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2404"/>
        <w:gridCol w:w="4536"/>
      </w:tblGrid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4069A1" w:rsidP="00891267">
            <w:pPr>
              <w:pStyle w:val="af"/>
              <w:rPr>
                <w:rFonts w:ascii="Times New Roman" w:hAnsi="Times New Roman" w:cs="Times New Roman"/>
              </w:rPr>
            </w:pPr>
            <w:bookmarkStart w:id="0" w:name="_Toc348084146"/>
            <w:r>
              <w:rPr>
                <w:rFonts w:ascii="Times New Roman" w:hAnsi="Times New Roman" w:cs="Times New Roman" w:hint="eastAsia"/>
              </w:rPr>
              <w:t>作者</w:t>
            </w:r>
            <w:r w:rsidRPr="00206B56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680" w:type="dxa"/>
            <w:gridSpan w:val="2"/>
            <w:vAlign w:val="center"/>
          </w:tcPr>
          <w:p w:rsidR="004069A1" w:rsidRPr="00206B56" w:rsidRDefault="00841097" w:rsidP="004069A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刘明</w:t>
            </w:r>
          </w:p>
        </w:tc>
        <w:tc>
          <w:tcPr>
            <w:tcW w:w="4536" w:type="dxa"/>
            <w:vMerge w:val="restart"/>
          </w:tcPr>
          <w:p w:rsidR="004069A1" w:rsidRPr="00206B56" w:rsidRDefault="004069A1" w:rsidP="00891267">
            <w:pPr>
              <w:pStyle w:val="af"/>
              <w:rPr>
                <w:rFonts w:ascii="Times New Roman" w:eastAsia="Arial Unicode MS" w:hAnsi="Times New Roman" w:cs="Times New Roman"/>
              </w:rPr>
            </w:pPr>
            <w:r w:rsidRPr="00206B5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9A93E4" wp14:editId="622871F6">
                  <wp:extent cx="2857500" cy="304800"/>
                  <wp:effectExtent l="19050" t="0" r="0" b="0"/>
                  <wp:docPr id="3" name="图片 1" descr="Logo_Beckhoff_Re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eckhoff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9A1" w:rsidRDefault="004069A1" w:rsidP="00891267">
            <w:pPr>
              <w:pStyle w:val="af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中国上海市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静安区汶水路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9-10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号</w:t>
            </w:r>
          </w:p>
          <w:p w:rsidR="004069A1" w:rsidRDefault="004069A1" w:rsidP="00891267">
            <w:pPr>
              <w:pStyle w:val="af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北智汇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号楼（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200072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  <w:p w:rsidR="004069A1" w:rsidRPr="00206B56" w:rsidRDefault="004069A1" w:rsidP="00891267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TEL: 021-66312666</w:t>
            </w:r>
          </w:p>
          <w:p w:rsidR="004069A1" w:rsidRPr="00206B56" w:rsidRDefault="004069A1" w:rsidP="00891267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FAX: 021-66315696</w:t>
            </w:r>
          </w:p>
        </w:tc>
      </w:tr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276" w:type="dxa"/>
            <w:vAlign w:val="center"/>
          </w:tcPr>
          <w:p w:rsidR="004069A1" w:rsidRPr="00206B56" w:rsidRDefault="00F4019C" w:rsidP="003F7CD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华</w:t>
            </w:r>
            <w:r w:rsidR="00841097">
              <w:rPr>
                <w:rFonts w:ascii="Times New Roman" w:hAnsi="Times New Roman" w:cs="Times New Roman" w:hint="eastAsia"/>
              </w:rPr>
              <w:t>东</w:t>
            </w:r>
            <w:r>
              <w:rPr>
                <w:rFonts w:ascii="Times New Roman" w:hAnsi="Times New Roman" w:cs="Times New Roman"/>
              </w:rPr>
              <w:t>区</w:t>
            </w:r>
          </w:p>
        </w:tc>
        <w:tc>
          <w:tcPr>
            <w:tcW w:w="2404" w:type="dxa"/>
            <w:vAlign w:val="center"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</w:t>
            </w:r>
            <w:r>
              <w:rPr>
                <w:rFonts w:ascii="Times New Roman" w:hAnsi="Times New Roman" w:cs="Times New Roman"/>
              </w:rPr>
              <w:t>工程师</w:t>
            </w:r>
          </w:p>
        </w:tc>
        <w:tc>
          <w:tcPr>
            <w:tcW w:w="4536" w:type="dxa"/>
            <w:vMerge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680" w:type="dxa"/>
            <w:gridSpan w:val="2"/>
            <w:vAlign w:val="center"/>
          </w:tcPr>
          <w:p w:rsidR="004069A1" w:rsidRPr="00206B56" w:rsidRDefault="004069A1" w:rsidP="00841097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2019-0</w:t>
            </w:r>
            <w:r w:rsidR="0084109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841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3F7CD5" w:rsidP="004069A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邮箱</w:t>
            </w:r>
            <w:r w:rsidR="004069A1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3680" w:type="dxa"/>
            <w:gridSpan w:val="2"/>
            <w:vAlign w:val="center"/>
          </w:tcPr>
          <w:p w:rsidR="004069A1" w:rsidRPr="00206B56" w:rsidRDefault="00841097" w:rsidP="004069A1">
            <w:pPr>
              <w:pStyle w:val="af"/>
              <w:rPr>
                <w:rFonts w:ascii="Times New Roman" w:eastAsia="Arial Unicode MS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="004069A1" w:rsidRPr="00206B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liu</w:t>
            </w:r>
            <w:r w:rsidR="004069A1" w:rsidRPr="00206B56">
              <w:rPr>
                <w:rFonts w:ascii="Times New Roman" w:hAnsi="Times New Roman" w:cs="Times New Roman"/>
              </w:rPr>
              <w:t>@beckhoff.com.cn</w:t>
            </w:r>
          </w:p>
        </w:tc>
        <w:tc>
          <w:tcPr>
            <w:tcW w:w="4536" w:type="dxa"/>
            <w:vMerge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:rsidTr="003F7CD5">
        <w:trPr>
          <w:cantSplit/>
          <w:trHeight w:val="4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电话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center"/>
          </w:tcPr>
          <w:p w:rsidR="004069A1" w:rsidRPr="00206B56" w:rsidRDefault="004069A1" w:rsidP="003F7CD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069A1" w:rsidRPr="00206B56" w:rsidRDefault="004069A1" w:rsidP="004069A1"/>
        </w:tc>
      </w:tr>
    </w:tbl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6B56" w:rsidRPr="00841097" w:rsidTr="00F4019C">
        <w:trPr>
          <w:trHeight w:val="1023"/>
        </w:trPr>
        <w:tc>
          <w:tcPr>
            <w:tcW w:w="9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0482" w:rsidRDefault="00DA0482" w:rsidP="004069A1">
            <w:pPr>
              <w:spacing w:line="480" w:lineRule="auto"/>
              <w:ind w:firstLineChars="0" w:firstLine="0"/>
              <w:jc w:val="center"/>
              <w:rPr>
                <w:b/>
                <w:sz w:val="28"/>
              </w:rPr>
            </w:pPr>
          </w:p>
          <w:p w:rsidR="00841097" w:rsidRPr="00841097" w:rsidRDefault="00A2379A" w:rsidP="00841097">
            <w:pPr>
              <w:ind w:left="360" w:firstLine="562"/>
              <w:jc w:val="center"/>
              <w:rPr>
                <w:b/>
                <w:sz w:val="28"/>
              </w:rPr>
            </w:pPr>
            <w:r w:rsidRPr="00A2379A">
              <w:rPr>
                <w:b/>
                <w:sz w:val="28"/>
              </w:rPr>
              <w:t>CX9020 Real-Time Ethernet Multiple Protocol Handler</w:t>
            </w:r>
          </w:p>
          <w:p w:rsidR="00206B56" w:rsidRPr="00841097" w:rsidRDefault="00206B56" w:rsidP="004069A1">
            <w:pPr>
              <w:spacing w:line="480" w:lineRule="auto"/>
              <w:ind w:firstLineChars="0" w:firstLine="0"/>
              <w:jc w:val="center"/>
              <w:rPr>
                <w:b/>
                <w:sz w:val="28"/>
              </w:rPr>
            </w:pPr>
          </w:p>
        </w:tc>
      </w:tr>
      <w:tr w:rsidR="003B215B" w:rsidTr="00F4019C">
        <w:trPr>
          <w:trHeight w:val="1123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F4019C">
            <w:pPr>
              <w:ind w:firstLine="422"/>
              <w:rPr>
                <w:b/>
              </w:rPr>
            </w:pPr>
          </w:p>
          <w:p w:rsidR="00F4019C" w:rsidRDefault="003B215B" w:rsidP="00841097">
            <w:pPr>
              <w:ind w:left="360" w:firstLine="422"/>
              <w:jc w:val="left"/>
            </w:pPr>
            <w:r w:rsidRPr="00E5259D">
              <w:rPr>
                <w:rFonts w:hint="eastAsia"/>
                <w:b/>
              </w:rPr>
              <w:t>摘</w:t>
            </w:r>
            <w:r>
              <w:rPr>
                <w:rFonts w:hint="eastAsia"/>
                <w:b/>
              </w:rPr>
              <w:t xml:space="preserve">  </w:t>
            </w:r>
            <w:r w:rsidRPr="00E5259D">
              <w:rPr>
                <w:b/>
              </w:rPr>
              <w:t>要</w:t>
            </w:r>
            <w:r>
              <w:t>：</w:t>
            </w:r>
            <w:r w:rsidR="00A2379A" w:rsidRPr="001F20AB">
              <w:rPr>
                <w:rFonts w:hint="eastAsia"/>
              </w:rPr>
              <w:t>同一</w:t>
            </w:r>
            <w:r w:rsidR="00A2379A" w:rsidRPr="001F20AB">
              <w:rPr>
                <w:rFonts w:hint="eastAsia"/>
              </w:rPr>
              <w:t>Real-Time Ethernet</w:t>
            </w:r>
            <w:r w:rsidR="00A2379A" w:rsidRPr="001F20AB">
              <w:rPr>
                <w:rFonts w:hint="eastAsia"/>
              </w:rPr>
              <w:t>网口上需要运行两种不同的</w:t>
            </w:r>
            <w:r w:rsidR="00A2379A" w:rsidRPr="001F20AB">
              <w:rPr>
                <w:rFonts w:hint="eastAsia"/>
              </w:rPr>
              <w:t>Real-Time Ethernet</w:t>
            </w:r>
            <w:r w:rsidR="00A2379A" w:rsidRPr="001F20AB">
              <w:rPr>
                <w:rFonts w:hint="eastAsia"/>
              </w:rPr>
              <w:t>协议时，需要配置成</w:t>
            </w:r>
            <w:r w:rsidR="00A2379A" w:rsidRPr="001F20AB">
              <w:t>Multiple Protocol Handler</w:t>
            </w:r>
            <w:r w:rsidR="00841097" w:rsidRPr="00841097">
              <w:rPr>
                <w:rFonts w:hint="eastAsia"/>
              </w:rPr>
              <w:t>。</w:t>
            </w:r>
            <w:r>
              <w:rPr>
                <w:rFonts w:hint="eastAsia"/>
              </w:rPr>
              <w:t>后文将描述</w:t>
            </w:r>
            <w:r w:rsidR="00A2379A" w:rsidRPr="00A2379A">
              <w:t>Real-Time Ethernet Multiple Protocol Handler</w:t>
            </w:r>
            <w:r>
              <w:rPr>
                <w:rFonts w:hint="eastAsia"/>
              </w:rPr>
              <w:t>。</w:t>
            </w:r>
          </w:p>
          <w:p w:rsidR="00F4019C" w:rsidRPr="00F4019C" w:rsidRDefault="00F4019C" w:rsidP="00F4019C"/>
        </w:tc>
      </w:tr>
      <w:tr w:rsidR="00F4019C" w:rsidTr="00F4019C">
        <w:trPr>
          <w:trHeight w:val="42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F4019C"/>
          <w:p w:rsidR="00F4019C" w:rsidRPr="00E5259D" w:rsidRDefault="00F4019C" w:rsidP="00F4019C">
            <w:pPr>
              <w:ind w:firstLine="422"/>
              <w:rPr>
                <w:b/>
              </w:rPr>
            </w:pPr>
            <w:r w:rsidRPr="00206B56">
              <w:rPr>
                <w:rFonts w:hint="eastAsia"/>
                <w:b/>
              </w:rPr>
              <w:t>关键字：</w:t>
            </w:r>
            <w:r w:rsidR="00A2379A" w:rsidRPr="00A2379A">
              <w:t>Real-Time Ethernet Multiple Protocol Handler</w:t>
            </w:r>
            <w:r w:rsidRPr="00206B56">
              <w:t>，</w:t>
            </w:r>
            <w:r w:rsidR="00A2379A" w:rsidRPr="00A2379A">
              <w:t>CX9020</w:t>
            </w:r>
          </w:p>
        </w:tc>
      </w:tr>
      <w:tr w:rsidR="003B215B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3B215B">
            <w:pPr>
              <w:ind w:firstLine="422"/>
              <w:rPr>
                <w:b/>
              </w:rPr>
            </w:pPr>
          </w:p>
          <w:p w:rsidR="003B215B" w:rsidRPr="00E5259D" w:rsidRDefault="003B215B" w:rsidP="003B215B">
            <w:pPr>
              <w:ind w:firstLine="422"/>
              <w:rPr>
                <w:b/>
              </w:rPr>
            </w:pPr>
            <w:r w:rsidRPr="00E5259D"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 w:rsidRPr="00E5259D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90"/>
              <w:gridCol w:w="4496"/>
              <w:gridCol w:w="3006"/>
            </w:tblGrid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96" w:type="dxa"/>
                </w:tcPr>
                <w:p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3006" w:type="dxa"/>
                </w:tcPr>
                <w:p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</w:tr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</w:tr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</w:tr>
            <w:tr w:rsidR="00F4019C" w:rsidTr="003B215B">
              <w:tc>
                <w:tcPr>
                  <w:tcW w:w="890" w:type="dxa"/>
                </w:tcPr>
                <w:p w:rsidR="00F4019C" w:rsidRDefault="00F4019C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:rsidR="00F4019C" w:rsidRDefault="00F4019C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:rsidR="00F4019C" w:rsidRDefault="00F4019C" w:rsidP="003B215B">
                  <w:pPr>
                    <w:ind w:firstLineChars="0" w:firstLine="0"/>
                  </w:pPr>
                </w:p>
              </w:tc>
            </w:tr>
          </w:tbl>
          <w:p w:rsidR="003B215B" w:rsidRPr="00E5259D" w:rsidRDefault="003B215B" w:rsidP="003B215B">
            <w:pPr>
              <w:ind w:firstLine="422"/>
              <w:rPr>
                <w:b/>
              </w:rPr>
            </w:pPr>
          </w:p>
        </w:tc>
      </w:tr>
      <w:tr w:rsidR="003B215B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3B215B">
            <w:pPr>
              <w:ind w:firstLine="422"/>
              <w:rPr>
                <w:b/>
              </w:rPr>
            </w:pPr>
          </w:p>
          <w:p w:rsidR="003B215B" w:rsidRDefault="003B215B" w:rsidP="003B215B">
            <w:pPr>
              <w:ind w:firstLine="422"/>
            </w:pPr>
            <w:r w:rsidRPr="00E5259D">
              <w:rPr>
                <w:rFonts w:hint="eastAsia"/>
                <w:b/>
              </w:rPr>
              <w:t>历史</w:t>
            </w:r>
            <w:r w:rsidRPr="00E5259D">
              <w:rPr>
                <w:b/>
              </w:rPr>
              <w:t>版本：</w:t>
            </w:r>
          </w:p>
          <w:tbl>
            <w:tblPr>
              <w:tblW w:w="8393" w:type="dxa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Pr="00206B56" w:rsidRDefault="003B215B" w:rsidP="003B215B">
                  <w:pPr>
                    <w:pStyle w:val="af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Pr="00206B56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206B56" w:rsidRDefault="003B215B" w:rsidP="003B215B">
                  <w:pPr>
                    <w:pStyle w:val="af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9D7097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Pr="00206B56" w:rsidRDefault="003B215B" w:rsidP="003B215B">
                  <w:pPr>
                    <w:pStyle w:val="af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9D7097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9D7097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9D7097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:rsidR="003B215B" w:rsidRPr="00E5259D" w:rsidRDefault="003B215B" w:rsidP="00F4019C">
            <w:pPr>
              <w:ind w:firstLine="422"/>
              <w:rPr>
                <w:b/>
              </w:rPr>
            </w:pPr>
          </w:p>
        </w:tc>
      </w:tr>
      <w:tr w:rsidR="003B215B" w:rsidTr="00F4019C">
        <w:trPr>
          <w:trHeight w:val="1604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3B215B">
            <w:pPr>
              <w:ind w:firstLine="422"/>
              <w:rPr>
                <w:b/>
              </w:rPr>
            </w:pPr>
          </w:p>
          <w:p w:rsidR="003B215B" w:rsidRPr="00F35128" w:rsidRDefault="003B215B" w:rsidP="003B215B">
            <w:pPr>
              <w:ind w:firstLine="422"/>
              <w:rPr>
                <w:b/>
              </w:rPr>
            </w:pPr>
            <w:r w:rsidRPr="00F35128">
              <w:rPr>
                <w:b/>
              </w:rPr>
              <w:t>免责声明</w:t>
            </w:r>
            <w:r>
              <w:rPr>
                <w:rFonts w:hint="eastAsia"/>
                <w:b/>
              </w:rPr>
              <w:t>：</w:t>
            </w:r>
          </w:p>
          <w:p w:rsidR="003B215B" w:rsidRPr="00AF5D50" w:rsidRDefault="003B215B" w:rsidP="003B215B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对本文档描述的内容做测试。但是差错在所难免，无法保证绝对正确并完全满足您的使用需求。本文档的内容可能随时更新，也欢迎您提出改进建议。</w:t>
            </w:r>
          </w:p>
          <w:p w:rsidR="003B215B" w:rsidRPr="003B215B" w:rsidRDefault="003B215B" w:rsidP="003B215B">
            <w:pPr>
              <w:ind w:firstLine="422"/>
              <w:rPr>
                <w:b/>
              </w:rPr>
            </w:pPr>
          </w:p>
        </w:tc>
      </w:tr>
      <w:tr w:rsidR="003B215B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15B" w:rsidRDefault="003B215B" w:rsidP="003B215B">
            <w:pPr>
              <w:ind w:firstLine="422"/>
              <w:rPr>
                <w:b/>
              </w:rPr>
            </w:pPr>
            <w:r w:rsidRPr="00F35128">
              <w:rPr>
                <w:rFonts w:hint="eastAsia"/>
                <w:b/>
              </w:rPr>
              <w:t>参考信息</w:t>
            </w:r>
            <w:r>
              <w:rPr>
                <w:rFonts w:hint="eastAsia"/>
                <w:b/>
              </w:rPr>
              <w:t>：</w:t>
            </w:r>
          </w:p>
          <w:p w:rsidR="003B215B" w:rsidRDefault="003B215B" w:rsidP="003B215B">
            <w:pPr>
              <w:ind w:firstLine="422"/>
              <w:rPr>
                <w:b/>
              </w:rPr>
            </w:pPr>
          </w:p>
          <w:p w:rsidR="003B215B" w:rsidRPr="00F35128" w:rsidRDefault="003B215B" w:rsidP="00DA0482">
            <w:pPr>
              <w:ind w:firstLineChars="199"/>
              <w:rPr>
                <w:b/>
              </w:rPr>
            </w:pPr>
          </w:p>
        </w:tc>
      </w:tr>
    </w:tbl>
    <w:p w:rsidR="00AF5D50" w:rsidRDefault="00AF5D50" w:rsidP="003B215B">
      <w:pPr>
        <w:ind w:firstLineChars="0" w:firstLine="0"/>
      </w:pPr>
    </w:p>
    <w:p w:rsidR="004D73E3" w:rsidRPr="00F35128" w:rsidRDefault="004D73E3" w:rsidP="00F4019C">
      <w:pPr>
        <w:ind w:firstLineChars="0" w:firstLine="0"/>
        <w:rPr>
          <w:b/>
        </w:rPr>
        <w:sectPr w:rsidR="004D73E3" w:rsidRPr="00F35128" w:rsidSect="00825B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:rsidR="00BD58FA" w:rsidRDefault="008E13EC" w:rsidP="00485020">
      <w:pPr>
        <w:ind w:firstLineChars="0" w:firstLine="0"/>
        <w:jc w:val="center"/>
        <w:rPr>
          <w:b/>
          <w:sz w:val="28"/>
        </w:rPr>
      </w:pPr>
      <w:r w:rsidRPr="00485020">
        <w:rPr>
          <w:rFonts w:hint="eastAsia"/>
          <w:b/>
          <w:sz w:val="28"/>
        </w:rPr>
        <w:lastRenderedPageBreak/>
        <w:t>目</w:t>
      </w:r>
      <w:r w:rsidRPr="00485020">
        <w:rPr>
          <w:rFonts w:hint="eastAsia"/>
          <w:b/>
          <w:sz w:val="28"/>
        </w:rPr>
        <w:t xml:space="preserve">  </w:t>
      </w:r>
      <w:r w:rsidRPr="00485020">
        <w:rPr>
          <w:rFonts w:hint="eastAsia"/>
          <w:b/>
          <w:sz w:val="28"/>
        </w:rPr>
        <w:t>录</w:t>
      </w:r>
    </w:p>
    <w:p w:rsidR="00D133C4" w:rsidRDefault="00D133C4" w:rsidP="00485020">
      <w:pPr>
        <w:ind w:firstLineChars="0" w:firstLine="0"/>
        <w:jc w:val="center"/>
        <w:rPr>
          <w:b/>
          <w:sz w:val="28"/>
        </w:rPr>
      </w:pPr>
    </w:p>
    <w:p w:rsidR="00D133C4" w:rsidRDefault="00D133C4" w:rsidP="00485020">
      <w:pPr>
        <w:ind w:firstLineChars="0" w:firstLine="0"/>
        <w:jc w:val="center"/>
        <w:rPr>
          <w:b/>
          <w:sz w:val="28"/>
        </w:rPr>
      </w:pPr>
    </w:p>
    <w:p w:rsidR="008E13EC" w:rsidRDefault="008E13EC" w:rsidP="008E13EC"/>
    <w:p w:rsidR="001F20AB" w:rsidRDefault="008E13EC">
      <w:pPr>
        <w:pStyle w:val="12"/>
        <w:tabs>
          <w:tab w:val="left" w:pos="840"/>
          <w:tab w:val="right" w:leader="dot" w:pos="8987"/>
        </w:tabs>
        <w:rPr>
          <w:noProof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2626725" w:history="1">
        <w:r w:rsidR="001F20AB" w:rsidRPr="001F136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1F20AB">
          <w:rPr>
            <w:noProof/>
          </w:rPr>
          <w:tab/>
        </w:r>
        <w:r w:rsidR="001F20AB" w:rsidRPr="001F136F">
          <w:rPr>
            <w:rStyle w:val="a8"/>
            <w:noProof/>
          </w:rPr>
          <w:t>实时以太网</w:t>
        </w:r>
        <w:r w:rsidR="001F20AB" w:rsidRPr="001F136F">
          <w:rPr>
            <w:rStyle w:val="a8"/>
            <w:noProof/>
          </w:rPr>
          <w:t>Real-Time Ethernet</w:t>
        </w:r>
        <w:r w:rsidR="001F20AB" w:rsidRPr="001F136F">
          <w:rPr>
            <w:rStyle w:val="a8"/>
            <w:noProof/>
          </w:rPr>
          <w:t>多协议处理</w:t>
        </w:r>
        <w:r w:rsidR="001F20AB" w:rsidRPr="001F136F">
          <w:rPr>
            <w:rStyle w:val="a8"/>
            <w:noProof/>
          </w:rPr>
          <w:t>(Multiple Protocol Handler)</w:t>
        </w:r>
        <w:r w:rsidR="001F20AB" w:rsidRPr="001F136F">
          <w:rPr>
            <w:rStyle w:val="a8"/>
            <w:noProof/>
          </w:rPr>
          <w:t>应用场景</w:t>
        </w:r>
        <w:r w:rsidR="001F20AB">
          <w:rPr>
            <w:noProof/>
            <w:webHidden/>
          </w:rPr>
          <w:tab/>
        </w:r>
        <w:r w:rsidR="001F20AB">
          <w:rPr>
            <w:noProof/>
            <w:webHidden/>
          </w:rPr>
          <w:fldChar w:fldCharType="begin"/>
        </w:r>
        <w:r w:rsidR="001F20AB">
          <w:rPr>
            <w:noProof/>
            <w:webHidden/>
          </w:rPr>
          <w:instrText xml:space="preserve"> PAGEREF _Toc2626725 \h </w:instrText>
        </w:r>
        <w:r w:rsidR="001F20AB">
          <w:rPr>
            <w:noProof/>
            <w:webHidden/>
          </w:rPr>
        </w:r>
        <w:r w:rsidR="001F20AB">
          <w:rPr>
            <w:noProof/>
            <w:webHidden/>
          </w:rPr>
          <w:fldChar w:fldCharType="separate"/>
        </w:r>
        <w:r w:rsidR="001F20AB">
          <w:rPr>
            <w:noProof/>
            <w:webHidden/>
          </w:rPr>
          <w:t>3</w:t>
        </w:r>
        <w:r w:rsidR="001F20AB">
          <w:rPr>
            <w:noProof/>
            <w:webHidden/>
          </w:rPr>
          <w:fldChar w:fldCharType="end"/>
        </w:r>
      </w:hyperlink>
    </w:p>
    <w:p w:rsidR="001F20AB" w:rsidRDefault="001F20AB">
      <w:pPr>
        <w:pStyle w:val="12"/>
        <w:tabs>
          <w:tab w:val="left" w:pos="840"/>
          <w:tab w:val="right" w:leader="dot" w:pos="8987"/>
        </w:tabs>
        <w:rPr>
          <w:noProof/>
        </w:rPr>
      </w:pPr>
      <w:hyperlink w:anchor="_Toc2626726" w:history="1">
        <w:r w:rsidRPr="001F136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noProof/>
          </w:rPr>
          <w:tab/>
        </w:r>
        <w:r w:rsidRPr="001F136F">
          <w:rPr>
            <w:rStyle w:val="a8"/>
            <w:noProof/>
          </w:rPr>
          <w:t>Real-Time Ethernet (Multiple Protocol Handler)</w:t>
        </w:r>
        <w:r w:rsidRPr="001F136F">
          <w:rPr>
            <w:rStyle w:val="a8"/>
            <w:noProof/>
          </w:rPr>
          <w:t>配置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_Toc2626726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20AB" w:rsidRDefault="001F20AB">
      <w:pPr>
        <w:pStyle w:val="23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2626727" w:history="1">
        <w:r w:rsidRPr="001F136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1F136F">
          <w:rPr>
            <w:rStyle w:val="a8"/>
            <w:noProof/>
          </w:rPr>
          <w:t>添加</w:t>
        </w:r>
        <w:r w:rsidRPr="001F136F">
          <w:rPr>
            <w:rStyle w:val="a8"/>
            <w:noProof/>
          </w:rPr>
          <w:t>Real-Time Ethernet (Multiple Protocol Handler)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_Toc2626727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20AB" w:rsidRDefault="001F20AB">
      <w:pPr>
        <w:pStyle w:val="23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2626728" w:history="1">
        <w:r w:rsidRPr="001F136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1F136F">
          <w:rPr>
            <w:rStyle w:val="a8"/>
            <w:noProof/>
          </w:rPr>
          <w:t>添加</w:t>
        </w:r>
        <w:r w:rsidRPr="001F136F">
          <w:rPr>
            <w:rStyle w:val="a8"/>
            <w:noProof/>
          </w:rPr>
          <w:t>BACnet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_Toc2626728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F20AB" w:rsidRDefault="001F20AB">
      <w:pPr>
        <w:pStyle w:val="23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2626729" w:history="1">
        <w:r w:rsidRPr="001F136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1F136F">
          <w:rPr>
            <w:rStyle w:val="a8"/>
            <w:noProof/>
          </w:rPr>
          <w:t>添加</w:t>
        </w:r>
        <w:r w:rsidRPr="001F136F">
          <w:rPr>
            <w:rStyle w:val="a8"/>
            <w:noProof/>
          </w:rPr>
          <w:t>Real-Time Ethernet Protocol (BK90xx, AX2000-B900)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_Toc2626729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30B6D" w:rsidRDefault="008E13EC" w:rsidP="004D3227">
      <w:r>
        <w:fldChar w:fldCharType="end"/>
      </w:r>
      <w:r w:rsidR="004D3227">
        <w:t xml:space="preserve"> </w:t>
      </w:r>
      <w:r>
        <w:br w:type="page"/>
      </w:r>
    </w:p>
    <w:p w:rsidR="001F20AB" w:rsidRPr="001F20AB" w:rsidRDefault="001F20AB" w:rsidP="001F20AB">
      <w:pPr>
        <w:pStyle w:val="10"/>
      </w:pPr>
      <w:bookmarkStart w:id="1" w:name="_Toc2626725"/>
      <w:r w:rsidRPr="001F20AB">
        <w:rPr>
          <w:rFonts w:hint="eastAsia"/>
        </w:rPr>
        <w:lastRenderedPageBreak/>
        <w:t>实时以太网</w:t>
      </w:r>
      <w:r w:rsidRPr="001F20AB">
        <w:rPr>
          <w:rFonts w:hint="eastAsia"/>
        </w:rPr>
        <w:t>Real-Time Ethernet</w:t>
      </w:r>
      <w:r w:rsidRPr="001F20AB">
        <w:rPr>
          <w:rFonts w:hint="eastAsia"/>
        </w:rPr>
        <w:t>多协议处理</w:t>
      </w:r>
      <w:r w:rsidRPr="001F20AB">
        <w:rPr>
          <w:rFonts w:hint="eastAsia"/>
        </w:rPr>
        <w:t>(</w:t>
      </w:r>
      <w:r w:rsidRPr="001F20AB">
        <w:t>Multiple Protocol Handler</w:t>
      </w:r>
      <w:r w:rsidRPr="001F20AB">
        <w:rPr>
          <w:rFonts w:hint="eastAsia"/>
        </w:rPr>
        <w:t>)</w:t>
      </w:r>
      <w:r w:rsidRPr="001F20AB">
        <w:rPr>
          <w:rFonts w:hint="eastAsia"/>
        </w:rPr>
        <w:t>应用场景</w:t>
      </w:r>
      <w:bookmarkEnd w:id="1"/>
    </w:p>
    <w:p w:rsidR="001F20AB" w:rsidRDefault="001F20AB" w:rsidP="004D3227">
      <w:r w:rsidRPr="001F20AB">
        <w:rPr>
          <w:rFonts w:hint="eastAsia"/>
        </w:rPr>
        <w:t>同一</w:t>
      </w:r>
      <w:r w:rsidRPr="001F20AB">
        <w:rPr>
          <w:rFonts w:hint="eastAsia"/>
        </w:rPr>
        <w:t>Real-Time Ethernet</w:t>
      </w:r>
      <w:r w:rsidRPr="001F20AB">
        <w:rPr>
          <w:rFonts w:hint="eastAsia"/>
        </w:rPr>
        <w:t>网口上需要运行两种不同的</w:t>
      </w:r>
      <w:r w:rsidRPr="001F20AB">
        <w:rPr>
          <w:rFonts w:hint="eastAsia"/>
        </w:rPr>
        <w:t>Real-Time Ethernet</w:t>
      </w:r>
      <w:r w:rsidRPr="001F20AB">
        <w:rPr>
          <w:rFonts w:hint="eastAsia"/>
        </w:rPr>
        <w:t>协议</w:t>
      </w:r>
      <w:r w:rsidR="00A2379A">
        <w:rPr>
          <w:rFonts w:hint="eastAsia"/>
        </w:rPr>
        <w:t>，而且这</w:t>
      </w:r>
      <w:r w:rsidR="00A2379A" w:rsidRPr="001F20AB">
        <w:rPr>
          <w:rFonts w:hint="eastAsia"/>
        </w:rPr>
        <w:t>两种不同的</w:t>
      </w:r>
      <w:r w:rsidR="00A2379A" w:rsidRPr="001F20AB">
        <w:rPr>
          <w:rFonts w:hint="eastAsia"/>
        </w:rPr>
        <w:t>Real-Time Ethernet</w:t>
      </w:r>
      <w:r w:rsidR="00A2379A" w:rsidRPr="001F20AB">
        <w:rPr>
          <w:rFonts w:hint="eastAsia"/>
        </w:rPr>
        <w:t>协议</w:t>
      </w:r>
      <w:r w:rsidR="00A2379A">
        <w:rPr>
          <w:rFonts w:hint="eastAsia"/>
        </w:rPr>
        <w:t>都需要在</w:t>
      </w:r>
      <w:r w:rsidR="00A2379A">
        <w:rPr>
          <w:rFonts w:hint="eastAsia"/>
        </w:rPr>
        <w:t>System</w:t>
      </w:r>
      <w:r w:rsidR="00A2379A">
        <w:t xml:space="preserve"> M</w:t>
      </w:r>
      <w:r w:rsidR="00A2379A">
        <w:rPr>
          <w:rFonts w:hint="eastAsia"/>
        </w:rPr>
        <w:t>anager</w:t>
      </w:r>
      <w:r w:rsidR="00A2379A">
        <w:rPr>
          <w:rFonts w:hint="eastAsia"/>
        </w:rPr>
        <w:t>中配置时</w:t>
      </w:r>
      <w:r w:rsidRPr="001F20AB">
        <w:rPr>
          <w:rFonts w:hint="eastAsia"/>
        </w:rPr>
        <w:t>，</w:t>
      </w:r>
      <w:r w:rsidR="004C4643">
        <w:rPr>
          <w:rFonts w:hint="eastAsia"/>
        </w:rPr>
        <w:t>可以</w:t>
      </w:r>
      <w:r w:rsidRPr="001F20AB">
        <w:rPr>
          <w:rFonts w:hint="eastAsia"/>
        </w:rPr>
        <w:t>配置成</w:t>
      </w:r>
      <w:r w:rsidRPr="001F20AB">
        <w:t>Multiple Protocol Handler</w:t>
      </w:r>
      <w:r w:rsidRPr="001F20AB">
        <w:rPr>
          <w:rFonts w:hint="eastAsia"/>
        </w:rPr>
        <w:t>。例如，下同中</w:t>
      </w:r>
      <w:r w:rsidRPr="001F20AB">
        <w:rPr>
          <w:rFonts w:hint="eastAsia"/>
        </w:rPr>
        <w:t>CX9020</w:t>
      </w:r>
      <w:r w:rsidRPr="001F20AB">
        <w:t xml:space="preserve"> </w:t>
      </w:r>
      <w:r w:rsidRPr="001F20AB">
        <w:rPr>
          <w:rFonts w:hint="eastAsia"/>
        </w:rPr>
        <w:t>Real-Time Ethernet</w:t>
      </w:r>
      <w:r w:rsidRPr="001F20AB">
        <w:rPr>
          <w:rFonts w:hint="eastAsia"/>
        </w:rPr>
        <w:t>网口需要运行</w:t>
      </w:r>
      <w:r w:rsidRPr="001F20AB">
        <w:rPr>
          <w:rFonts w:hint="eastAsia"/>
        </w:rPr>
        <w:t>BACnet</w:t>
      </w:r>
      <w:r w:rsidRPr="001F20AB">
        <w:t>/IP</w:t>
      </w:r>
      <w:r w:rsidRPr="001F20AB">
        <w:rPr>
          <w:rFonts w:hint="eastAsia"/>
        </w:rPr>
        <w:t>协议（连接</w:t>
      </w:r>
      <w:r w:rsidRPr="001F20AB">
        <w:rPr>
          <w:rFonts w:hint="eastAsia"/>
        </w:rPr>
        <w:t>BACnet</w:t>
      </w:r>
      <w:r w:rsidRPr="001F20AB">
        <w:rPr>
          <w:rFonts w:hint="eastAsia"/>
        </w:rPr>
        <w:t>设备，如空调）和</w:t>
      </w:r>
      <w:r w:rsidRPr="001F20AB">
        <w:rPr>
          <w:rFonts w:hint="eastAsia"/>
        </w:rPr>
        <w:t>Real-Time Ethernet</w:t>
      </w:r>
      <w:r w:rsidRPr="001F20AB">
        <w:rPr>
          <w:rFonts w:hint="eastAsia"/>
        </w:rPr>
        <w:t>协议（连接</w:t>
      </w:r>
      <w:r w:rsidRPr="001F20AB">
        <w:rPr>
          <w:rFonts w:hint="eastAsia"/>
        </w:rPr>
        <w:t>BK9050</w:t>
      </w:r>
      <w:r w:rsidRPr="001F20AB">
        <w:rPr>
          <w:rFonts w:hint="eastAsia"/>
        </w:rPr>
        <w:t>）</w:t>
      </w:r>
    </w:p>
    <w:p w:rsidR="001F20AB" w:rsidRPr="001F20AB" w:rsidRDefault="001F20AB" w:rsidP="004D3227">
      <w:pPr>
        <w:rPr>
          <w:rFonts w:hint="eastAsia"/>
        </w:rPr>
      </w:pPr>
    </w:p>
    <w:p w:rsidR="004D3227" w:rsidRPr="004D3227" w:rsidRDefault="004D3227" w:rsidP="00206B56"/>
    <w:p w:rsidR="005D5E13" w:rsidRDefault="001F20AB" w:rsidP="00D133C4">
      <w:pPr>
        <w:pStyle w:val="ab"/>
        <w:jc w:val="center"/>
      </w:pPr>
      <w:r>
        <w:rPr>
          <w:noProof/>
        </w:rPr>
        <w:drawing>
          <wp:inline distT="0" distB="0" distL="0" distR="0" wp14:anchorId="4D7F1DA1" wp14:editId="20A091DE">
            <wp:extent cx="2207835" cy="23623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15158" cy="237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1F20AB" w:rsidRDefault="001F20AB" w:rsidP="00D133C4">
      <w:pPr>
        <w:pStyle w:val="ab"/>
        <w:jc w:val="center"/>
      </w:pPr>
    </w:p>
    <w:p w:rsidR="001F20AB" w:rsidRDefault="001F20AB" w:rsidP="00D133C4">
      <w:pPr>
        <w:pStyle w:val="ab"/>
        <w:jc w:val="center"/>
        <w:rPr>
          <w:rFonts w:hint="eastAsia"/>
        </w:rPr>
      </w:pPr>
    </w:p>
    <w:p w:rsidR="001F20AB" w:rsidRDefault="001F20AB" w:rsidP="00D133C4">
      <w:pPr>
        <w:pStyle w:val="ab"/>
        <w:jc w:val="center"/>
      </w:pPr>
      <w:r>
        <w:rPr>
          <w:noProof/>
        </w:rPr>
        <w:drawing>
          <wp:inline distT="0" distB="0" distL="0" distR="0" wp14:anchorId="0DFA3395" wp14:editId="529987DC">
            <wp:extent cx="3644277" cy="2248705"/>
            <wp:effectExtent l="0" t="0" r="0" b="0"/>
            <wp:docPr id="4" name="图片 4" descr="Example: Linking of BinaryInput and BinaryOutput objects&#10;&#10;during PLC runtime 1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ample: Linking of BinaryInput and BinaryOutput objects&#10;&#10;during PLC runtime 1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78" cy="225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AB" w:rsidRDefault="001F20AB" w:rsidP="00D133C4">
      <w:pPr>
        <w:pStyle w:val="ab"/>
        <w:jc w:val="center"/>
      </w:pPr>
    </w:p>
    <w:p w:rsidR="001F20AB" w:rsidRDefault="001F20AB" w:rsidP="00D133C4">
      <w:pPr>
        <w:pStyle w:val="ab"/>
        <w:jc w:val="center"/>
      </w:pPr>
    </w:p>
    <w:p w:rsidR="001F20AB" w:rsidRDefault="001F20AB" w:rsidP="00D133C4">
      <w:pPr>
        <w:pStyle w:val="ab"/>
        <w:jc w:val="center"/>
      </w:pPr>
    </w:p>
    <w:p w:rsidR="001F20AB" w:rsidRDefault="001F20AB" w:rsidP="00D133C4">
      <w:pPr>
        <w:pStyle w:val="ab"/>
        <w:jc w:val="center"/>
      </w:pPr>
    </w:p>
    <w:p w:rsidR="001F20AB" w:rsidRDefault="001F20AB" w:rsidP="00D133C4">
      <w:pPr>
        <w:pStyle w:val="ab"/>
        <w:jc w:val="center"/>
      </w:pPr>
    </w:p>
    <w:p w:rsidR="001F20AB" w:rsidRDefault="001F20AB" w:rsidP="00D133C4">
      <w:pPr>
        <w:pStyle w:val="ab"/>
        <w:jc w:val="center"/>
      </w:pPr>
    </w:p>
    <w:p w:rsidR="001F20AB" w:rsidRDefault="001F20AB" w:rsidP="00D133C4">
      <w:pPr>
        <w:pStyle w:val="ab"/>
        <w:jc w:val="center"/>
      </w:pPr>
    </w:p>
    <w:p w:rsidR="001F20AB" w:rsidRDefault="001F20AB" w:rsidP="00D133C4">
      <w:pPr>
        <w:pStyle w:val="ab"/>
        <w:jc w:val="center"/>
      </w:pPr>
    </w:p>
    <w:p w:rsidR="001F20AB" w:rsidRDefault="001F20AB" w:rsidP="00D133C4">
      <w:pPr>
        <w:pStyle w:val="ab"/>
        <w:jc w:val="center"/>
      </w:pPr>
    </w:p>
    <w:p w:rsidR="001F20AB" w:rsidRDefault="001F20AB" w:rsidP="00D133C4">
      <w:pPr>
        <w:pStyle w:val="ab"/>
        <w:jc w:val="center"/>
        <w:rPr>
          <w:rFonts w:hint="eastAsia"/>
        </w:rPr>
      </w:pPr>
    </w:p>
    <w:p w:rsidR="004D3227" w:rsidRDefault="001F20AB" w:rsidP="004D3227">
      <w:pPr>
        <w:pStyle w:val="10"/>
      </w:pPr>
      <w:bookmarkStart w:id="3" w:name="_Toc2626726"/>
      <w:bookmarkEnd w:id="0"/>
      <w:r w:rsidRPr="001F20AB">
        <w:t>Real-Time Ethernet (Multiple Protocol Handler)</w:t>
      </w:r>
      <w:r w:rsidRPr="001F20AB">
        <w:rPr>
          <w:rFonts w:hint="eastAsia"/>
        </w:rPr>
        <w:t>配置</w:t>
      </w:r>
      <w:bookmarkEnd w:id="3"/>
    </w:p>
    <w:p w:rsidR="001F20AB" w:rsidRDefault="001F20AB" w:rsidP="001F20AB">
      <w:pPr>
        <w:pStyle w:val="20"/>
        <w:ind w:leftChars="25" w:left="53" w:firstLine="0"/>
      </w:pPr>
      <w:bookmarkStart w:id="4" w:name="_Toc2626727"/>
      <w:r w:rsidRPr="001F20AB">
        <w:rPr>
          <w:rFonts w:hint="eastAsia"/>
        </w:rPr>
        <w:t>添加</w:t>
      </w:r>
      <w:r w:rsidRPr="001F20AB">
        <w:t>Real-Time Ethernet (Multiple Protocol Handler)</w:t>
      </w:r>
      <w:bookmarkEnd w:id="4"/>
    </w:p>
    <w:p w:rsidR="001F20AB" w:rsidRPr="001F20AB" w:rsidRDefault="001F20AB" w:rsidP="001F20AB"/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75896824" wp14:editId="336D12E8">
            <wp:extent cx="2206079" cy="1162894"/>
            <wp:effectExtent l="0" t="0" r="381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16706" cy="116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7A7B226C" wp14:editId="60E488C3">
            <wp:extent cx="3208499" cy="230148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1698" cy="231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Default="001F20AB" w:rsidP="001F20AB">
      <w:pPr>
        <w:jc w:val="center"/>
        <w:rPr>
          <w:rFonts w:ascii="微软雅黑" w:eastAsia="微软雅黑" w:hAnsi="微软雅黑" w:hint="eastAsia"/>
        </w:rPr>
      </w:pPr>
    </w:p>
    <w:p w:rsidR="001F20AB" w:rsidRDefault="001F20AB" w:rsidP="001F20AB">
      <w:r>
        <w:rPr>
          <w:rFonts w:ascii="微软雅黑" w:eastAsia="微软雅黑" w:hAnsi="微软雅黑" w:hint="eastAsia"/>
        </w:rPr>
        <w:t xml:space="preserve">  </w:t>
      </w:r>
      <w:r w:rsidRPr="001F20AB">
        <w:rPr>
          <w:rFonts w:hint="eastAsia"/>
        </w:rPr>
        <w:t xml:space="preserve"> </w:t>
      </w:r>
      <w:r w:rsidRPr="001F20AB">
        <w:rPr>
          <w:rFonts w:hint="eastAsia"/>
        </w:rPr>
        <w:t>在弹出的</w:t>
      </w:r>
      <w:r w:rsidRPr="001F20AB">
        <w:rPr>
          <w:rFonts w:hint="eastAsia"/>
        </w:rPr>
        <w:t>Device</w:t>
      </w:r>
      <w:r w:rsidRPr="001F20AB">
        <w:t xml:space="preserve"> F</w:t>
      </w:r>
      <w:r w:rsidRPr="001F20AB">
        <w:rPr>
          <w:rFonts w:hint="eastAsia"/>
        </w:rPr>
        <w:t>ound</w:t>
      </w:r>
      <w:r w:rsidRPr="001F20AB">
        <w:t xml:space="preserve">  A</w:t>
      </w:r>
      <w:r w:rsidRPr="001F20AB">
        <w:rPr>
          <w:rFonts w:hint="eastAsia"/>
        </w:rPr>
        <w:t>t</w:t>
      </w:r>
      <w:r w:rsidRPr="001F20AB">
        <w:rPr>
          <w:rFonts w:hint="eastAsia"/>
        </w:rPr>
        <w:t>对话框中选择</w:t>
      </w:r>
      <w:r w:rsidRPr="001F20AB">
        <w:rPr>
          <w:rFonts w:hint="eastAsia"/>
        </w:rPr>
        <w:t>CX9020</w:t>
      </w:r>
      <w:r w:rsidRPr="001F20AB">
        <w:rPr>
          <w:rFonts w:hint="eastAsia"/>
        </w:rPr>
        <w:t>实时以太网</w:t>
      </w:r>
      <w:r w:rsidRPr="001F20AB">
        <w:rPr>
          <w:rFonts w:hint="eastAsia"/>
        </w:rPr>
        <w:t>(Real-Time Ethernet</w:t>
      </w:r>
      <w:r w:rsidRPr="001F20AB">
        <w:t>)</w:t>
      </w:r>
      <w:r w:rsidRPr="001F20AB">
        <w:rPr>
          <w:rFonts w:hint="eastAsia"/>
        </w:rPr>
        <w:t>卡</w:t>
      </w:r>
    </w:p>
    <w:p w:rsidR="001F20AB" w:rsidRDefault="001F20AB" w:rsidP="001F20AB">
      <w:pPr>
        <w:rPr>
          <w:rFonts w:ascii="微软雅黑" w:eastAsia="微软雅黑" w:hAnsi="微软雅黑" w:hint="eastAsia"/>
        </w:rPr>
      </w:pPr>
    </w:p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A5F80AC" wp14:editId="7CD82C89">
            <wp:extent cx="4201064" cy="149460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0551" cy="149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Pr="001F20AB" w:rsidRDefault="001F20AB" w:rsidP="00941A6A">
      <w:pPr>
        <w:pStyle w:val="20"/>
        <w:ind w:leftChars="25" w:left="53" w:firstLine="0"/>
      </w:pPr>
      <w:bookmarkStart w:id="5" w:name="_Toc2626728"/>
      <w:r w:rsidRPr="001F20AB">
        <w:rPr>
          <w:rFonts w:hint="eastAsia"/>
        </w:rPr>
        <w:lastRenderedPageBreak/>
        <w:t>添加</w:t>
      </w:r>
      <w:r w:rsidRPr="001F20AB">
        <w:t>BAC</w:t>
      </w:r>
      <w:r w:rsidRPr="001F20AB">
        <w:rPr>
          <w:rFonts w:hint="eastAsia"/>
        </w:rPr>
        <w:t>net</w:t>
      </w:r>
      <w:bookmarkEnd w:id="5"/>
    </w:p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0C316CBF" wp14:editId="5F25A14B">
            <wp:extent cx="1886902" cy="994646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9841" cy="99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41A9A625" wp14:editId="2457A280">
            <wp:extent cx="3966178" cy="20805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81130" cy="20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Pr="001F20AB" w:rsidRDefault="001F20AB" w:rsidP="001F20AB">
      <w:r w:rsidRPr="001F20AB">
        <w:rPr>
          <w:rFonts w:hint="eastAsia"/>
        </w:rPr>
        <w:t>在弹出的</w:t>
      </w:r>
      <w:r w:rsidRPr="001F20AB">
        <w:rPr>
          <w:rFonts w:hint="eastAsia"/>
        </w:rPr>
        <w:t>Device</w:t>
      </w:r>
      <w:r w:rsidRPr="001F20AB">
        <w:t xml:space="preserve"> F</w:t>
      </w:r>
      <w:r w:rsidRPr="001F20AB">
        <w:rPr>
          <w:rFonts w:hint="eastAsia"/>
        </w:rPr>
        <w:t>ound</w:t>
      </w:r>
      <w:r w:rsidRPr="001F20AB">
        <w:t xml:space="preserve">  A</w:t>
      </w:r>
      <w:r w:rsidRPr="001F20AB">
        <w:rPr>
          <w:rFonts w:hint="eastAsia"/>
        </w:rPr>
        <w:t>t</w:t>
      </w:r>
      <w:r w:rsidRPr="001F20AB">
        <w:rPr>
          <w:rFonts w:hint="eastAsia"/>
        </w:rPr>
        <w:t>对话框中选择</w:t>
      </w:r>
      <w:r w:rsidRPr="001F20AB">
        <w:t>2.1</w:t>
      </w:r>
      <w:r w:rsidRPr="001F20AB">
        <w:rPr>
          <w:rFonts w:hint="eastAsia"/>
        </w:rPr>
        <w:t>中添加的</w:t>
      </w:r>
      <w:r w:rsidRPr="001F20AB">
        <w:t>Device 1 (RT-Ethernet Adapter)</w:t>
      </w:r>
    </w:p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5101BFCC" wp14:editId="4B27D0E5">
            <wp:extent cx="3897951" cy="1834035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08368" cy="18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5185CE96" wp14:editId="155331D4">
            <wp:extent cx="3937859" cy="1877214"/>
            <wp:effectExtent l="0" t="0" r="5715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51850" cy="188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Default="001F20AB" w:rsidP="001F20AB">
      <w:pPr>
        <w:jc w:val="center"/>
        <w:rPr>
          <w:rFonts w:ascii="微软雅黑" w:eastAsia="微软雅黑" w:hAnsi="微软雅黑"/>
        </w:rPr>
      </w:pPr>
    </w:p>
    <w:p w:rsidR="001F20AB" w:rsidRDefault="001F20AB" w:rsidP="001F20AB"/>
    <w:p w:rsidR="001F20AB" w:rsidRDefault="001F20AB" w:rsidP="001F20AB"/>
    <w:p w:rsidR="001F20AB" w:rsidRPr="001F20AB" w:rsidRDefault="001F20AB" w:rsidP="001F20AB">
      <w:r w:rsidRPr="001F20AB">
        <w:rPr>
          <w:rFonts w:hint="eastAsia"/>
        </w:rPr>
        <w:lastRenderedPageBreak/>
        <w:t>扫描从站设备</w:t>
      </w:r>
    </w:p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3AB439F" wp14:editId="4C4DE7AE">
            <wp:extent cx="2418568" cy="2566780"/>
            <wp:effectExtent l="0" t="0" r="1270" b="50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23921" cy="257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Default="001F20AB" w:rsidP="001F20AB">
      <w:pPr>
        <w:jc w:val="center"/>
        <w:rPr>
          <w:rFonts w:ascii="微软雅黑" w:eastAsia="微软雅黑" w:hAnsi="微软雅黑"/>
        </w:rPr>
      </w:pPr>
    </w:p>
    <w:p w:rsidR="001F20AB" w:rsidRDefault="001F20AB" w:rsidP="001F20AB">
      <w:pPr>
        <w:jc w:val="center"/>
        <w:rPr>
          <w:rFonts w:ascii="微软雅黑" w:eastAsia="微软雅黑" w:hAnsi="微软雅黑"/>
        </w:rPr>
      </w:pPr>
    </w:p>
    <w:p w:rsidR="001F20AB" w:rsidRDefault="001F20AB" w:rsidP="001F20AB">
      <w:pPr>
        <w:pStyle w:val="20"/>
        <w:ind w:leftChars="25" w:left="53" w:firstLine="0"/>
      </w:pPr>
      <w:bookmarkStart w:id="6" w:name="_Toc2626729"/>
      <w:r w:rsidRPr="001F20AB">
        <w:rPr>
          <w:rFonts w:hint="eastAsia"/>
        </w:rPr>
        <w:t>添加</w:t>
      </w:r>
      <w:r w:rsidRPr="001F20AB">
        <w:t>Real-Time Ethernet Protocol (BK90xx, AX2000-B900)</w:t>
      </w:r>
      <w:bookmarkEnd w:id="6"/>
    </w:p>
    <w:p w:rsidR="001F20AB" w:rsidRDefault="001F20AB" w:rsidP="001F20AB">
      <w:pPr>
        <w:rPr>
          <w:rFonts w:ascii="微软雅黑" w:eastAsia="微软雅黑" w:hAnsi="微软雅黑"/>
        </w:rPr>
      </w:pPr>
    </w:p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63BDCB89" wp14:editId="033631FF">
            <wp:extent cx="1791564" cy="944390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97582" cy="94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Default="001F20AB" w:rsidP="001F20AB">
      <w:pPr>
        <w:jc w:val="center"/>
        <w:rPr>
          <w:rFonts w:cs="Arial"/>
          <w:szCs w:val="21"/>
        </w:rPr>
      </w:pPr>
      <w:r>
        <w:rPr>
          <w:noProof/>
        </w:rPr>
        <w:drawing>
          <wp:inline distT="0" distB="0" distL="0" distR="0" wp14:anchorId="5128B457" wp14:editId="219B49FF">
            <wp:extent cx="4089366" cy="2159150"/>
            <wp:effectExtent l="0" t="0" r="698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94835" cy="216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Default="001F20AB" w:rsidP="001F20AB">
      <w:pPr>
        <w:jc w:val="center"/>
        <w:rPr>
          <w:rFonts w:cs="Arial"/>
          <w:szCs w:val="21"/>
        </w:rPr>
      </w:pPr>
    </w:p>
    <w:p w:rsidR="001F20AB" w:rsidRDefault="001F20AB" w:rsidP="001F20AB">
      <w:pPr>
        <w:jc w:val="center"/>
        <w:rPr>
          <w:rFonts w:cs="Arial"/>
          <w:szCs w:val="21"/>
        </w:rPr>
      </w:pPr>
    </w:p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在弹出的Device</w:t>
      </w:r>
      <w:r>
        <w:rPr>
          <w:rFonts w:ascii="微软雅黑" w:eastAsia="微软雅黑" w:hAnsi="微软雅黑"/>
        </w:rPr>
        <w:t xml:space="preserve"> F</w:t>
      </w:r>
      <w:r>
        <w:rPr>
          <w:rFonts w:ascii="微软雅黑" w:eastAsia="微软雅黑" w:hAnsi="微软雅黑" w:hint="eastAsia"/>
        </w:rPr>
        <w:t>ound</w:t>
      </w:r>
      <w:r>
        <w:rPr>
          <w:rFonts w:ascii="微软雅黑" w:eastAsia="微软雅黑" w:hAnsi="微软雅黑"/>
        </w:rPr>
        <w:t xml:space="preserve">  A</w:t>
      </w:r>
      <w:r>
        <w:rPr>
          <w:rFonts w:ascii="微软雅黑" w:eastAsia="微软雅黑" w:hAnsi="微软雅黑" w:hint="eastAsia"/>
        </w:rPr>
        <w:t>t对话框中选择</w:t>
      </w:r>
      <w:r>
        <w:rPr>
          <w:rFonts w:ascii="微软雅黑" w:eastAsia="微软雅黑" w:hAnsi="微软雅黑"/>
        </w:rPr>
        <w:t>2.1</w:t>
      </w:r>
      <w:r>
        <w:rPr>
          <w:rFonts w:ascii="微软雅黑" w:eastAsia="微软雅黑" w:hAnsi="微软雅黑" w:hint="eastAsia"/>
        </w:rPr>
        <w:t>中添加的</w:t>
      </w:r>
      <w:r w:rsidRPr="00942192">
        <w:rPr>
          <w:rFonts w:ascii="微软雅黑" w:eastAsia="微软雅黑" w:hAnsi="微软雅黑"/>
        </w:rPr>
        <w:t>Device 1 (RT-Ethernet Adapter)</w:t>
      </w:r>
    </w:p>
    <w:p w:rsidR="001F20AB" w:rsidRDefault="001F20AB" w:rsidP="001F20AB">
      <w:pPr>
        <w:jc w:val="center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5D7284B1" wp14:editId="0D5957F7">
            <wp:extent cx="3897951" cy="1834035"/>
            <wp:effectExtent l="0" t="0" r="762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08368" cy="18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Default="001F20AB" w:rsidP="001F20AB">
      <w:pPr>
        <w:jc w:val="center"/>
        <w:rPr>
          <w:rFonts w:cs="Arial"/>
          <w:szCs w:val="21"/>
        </w:rPr>
      </w:pPr>
    </w:p>
    <w:p w:rsidR="001F20AB" w:rsidRDefault="001F20AB" w:rsidP="001F20AB">
      <w:pPr>
        <w:rPr>
          <w:rFonts w:cs="Arial"/>
          <w:szCs w:val="21"/>
        </w:rPr>
      </w:pPr>
      <w:r>
        <w:rPr>
          <w:rFonts w:ascii="微软雅黑" w:eastAsia="微软雅黑" w:hAnsi="微软雅黑" w:hint="eastAsia"/>
        </w:rPr>
        <w:t>扫描从站设备</w:t>
      </w:r>
    </w:p>
    <w:p w:rsidR="001F20AB" w:rsidRDefault="001F20AB" w:rsidP="001F20AB">
      <w:pPr>
        <w:jc w:val="center"/>
        <w:rPr>
          <w:rFonts w:cs="Arial"/>
          <w:szCs w:val="21"/>
        </w:rPr>
      </w:pPr>
      <w:r>
        <w:rPr>
          <w:noProof/>
        </w:rPr>
        <w:drawing>
          <wp:inline distT="0" distB="0" distL="0" distR="0" wp14:anchorId="37905428" wp14:editId="36F94990">
            <wp:extent cx="3438873" cy="1746257"/>
            <wp:effectExtent l="0" t="0" r="9525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57592" cy="175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AB" w:rsidRPr="00DF27C6" w:rsidRDefault="001F20AB" w:rsidP="001F20AB">
      <w:pPr>
        <w:jc w:val="center"/>
        <w:rPr>
          <w:rFonts w:cs="Arial"/>
          <w:szCs w:val="21"/>
        </w:rPr>
      </w:pPr>
    </w:p>
    <w:p w:rsidR="001F20AB" w:rsidRPr="001F20AB" w:rsidRDefault="001F20AB" w:rsidP="001F20AB">
      <w:pPr>
        <w:rPr>
          <w:rFonts w:hint="eastAsia"/>
        </w:rPr>
      </w:pPr>
    </w:p>
    <w:sectPr w:rsidR="001F20AB" w:rsidRPr="001F20AB" w:rsidSect="00825B49">
      <w:headerReference w:type="default" r:id="rId27"/>
      <w:footerReference w:type="default" r:id="rId28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41" w:rsidRDefault="00A87E41" w:rsidP="00206B56">
      <w:r>
        <w:separator/>
      </w:r>
    </w:p>
  </w:endnote>
  <w:endnote w:type="continuationSeparator" w:id="0">
    <w:p w:rsidR="00A87E41" w:rsidRDefault="00A87E41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F35128"/>
  <w:p w:rsidR="00B30B6D" w:rsidRPr="00F35128" w:rsidRDefault="00B30B6D" w:rsidP="00F35128">
    <w:pPr>
      <w:rPr>
        <w:rFonts w:cs="Arial"/>
        <w:i/>
      </w:rPr>
    </w:pPr>
    <w:r w:rsidRPr="00F35128">
      <w:rPr>
        <w:rFonts w:hint="eastAsia"/>
        <w:i/>
      </w:rPr>
      <w:t>文档内容可能</w:t>
    </w:r>
    <w:r w:rsidRPr="00F35128">
      <w:rPr>
        <w:i/>
      </w:rPr>
      <w:t>随时更新</w:t>
    </w:r>
  </w:p>
  <w:p w:rsidR="00B30B6D" w:rsidRPr="00F35128" w:rsidRDefault="00B30B6D" w:rsidP="00F35128">
    <w:pPr>
      <w:rPr>
        <w:i/>
      </w:rPr>
    </w:pPr>
    <w:r w:rsidRPr="00F35128">
      <w:rPr>
        <w:i/>
      </w:rPr>
      <w:t>如有改动，恕不事先通知</w:t>
    </w:r>
  </w:p>
  <w:p w:rsidR="00B30B6D" w:rsidRPr="00F35128" w:rsidRDefault="00B30B6D" w:rsidP="00206B5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:rsidR="00B30B6D" w:rsidRPr="00FD79C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4C4643">
      <w:rPr>
        <w:rStyle w:val="a7"/>
        <w:noProof/>
        <w:sz w:val="15"/>
        <w:szCs w:val="15"/>
      </w:rPr>
      <w:t>7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  <w:r w:rsidRPr="00FD79CD">
      <w:rPr>
        <w:rStyle w:val="a7"/>
        <w:rFonts w:hint="eastAsia"/>
        <w:sz w:val="15"/>
        <w:szCs w:val="15"/>
      </w:rPr>
      <w:t xml:space="preserve"> </w:t>
    </w:r>
    <w:r w:rsidRPr="00FD79CD">
      <w:rPr>
        <w:rStyle w:val="a7"/>
        <w:rFonts w:hint="eastAsia"/>
        <w:sz w:val="15"/>
        <w:szCs w:val="15"/>
      </w:rPr>
      <w:t>共</w:t>
    </w:r>
    <w:r w:rsidRPr="00FD79CD">
      <w:rPr>
        <w:rStyle w:val="a7"/>
        <w:rFonts w:hint="eastAsia"/>
        <w:sz w:val="15"/>
        <w:szCs w:val="15"/>
      </w:rPr>
      <w:t xml:space="preserve"> 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SECTIONPAGES   \* MERGEFORMAT </w:instrText>
    </w:r>
    <w:r w:rsidRPr="00FD79CD">
      <w:rPr>
        <w:rStyle w:val="a7"/>
        <w:sz w:val="15"/>
        <w:szCs w:val="15"/>
      </w:rPr>
      <w:fldChar w:fldCharType="separate"/>
    </w:r>
    <w:r w:rsidR="004C4643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  <w:p w:rsidR="00B30B6D" w:rsidRPr="00FD79CD" w:rsidRDefault="00B30B6D" w:rsidP="006E2498">
    <w:pPr>
      <w:ind w:firstLineChars="0" w:firstLine="0"/>
    </w:pPr>
    <w:r w:rsidRPr="00FD79CD">
      <w:rPr>
        <w:rStyle w:val="a7"/>
        <w:rFonts w:hint="eastAsia"/>
        <w:sz w:val="15"/>
        <w:szCs w:val="15"/>
      </w:rPr>
      <w:t>倍福</w:t>
    </w:r>
    <w:r w:rsidRPr="00FD79CD">
      <w:rPr>
        <w:rStyle w:val="a7"/>
        <w:sz w:val="15"/>
        <w:szCs w:val="15"/>
      </w:rPr>
      <w:t>官方网站：</w:t>
    </w:r>
    <w:hyperlink r:id="rId1" w:history="1">
      <w:r w:rsidRPr="00FD79CD">
        <w:rPr>
          <w:rStyle w:val="a8"/>
          <w:sz w:val="15"/>
          <w:szCs w:val="15"/>
        </w:rPr>
        <w:t>http://www.beckhoff.com.cn</w:t>
      </w:r>
    </w:hyperlink>
    <w:r w:rsidRPr="00FD79CD">
      <w:t xml:space="preserve">    </w:t>
    </w:r>
    <w:r w:rsidRPr="00FD79CD">
      <w:tab/>
    </w:r>
    <w:r w:rsidRPr="00FD79CD">
      <w:rPr>
        <w:rFonts w:hint="eastAsia"/>
      </w:rPr>
      <w:tab/>
    </w:r>
    <w:r>
      <w:tab/>
    </w:r>
    <w:r>
      <w:tab/>
    </w:r>
    <w:r>
      <w:tab/>
    </w:r>
    <w:r>
      <w:tab/>
    </w:r>
    <w:proofErr w:type="gramStart"/>
    <w:r w:rsidRPr="00FD79CD">
      <w:rPr>
        <w:rStyle w:val="a7"/>
        <w:sz w:val="15"/>
        <w:szCs w:val="15"/>
      </w:rPr>
      <w:t>倍</w:t>
    </w:r>
    <w:proofErr w:type="gramEnd"/>
    <w:r w:rsidRPr="00FD79CD">
      <w:rPr>
        <w:rStyle w:val="a7"/>
        <w:sz w:val="15"/>
        <w:szCs w:val="15"/>
      </w:rPr>
      <w:t>福中国</w:t>
    </w:r>
    <w:proofErr w:type="gramStart"/>
    <w:r>
      <w:rPr>
        <w:rStyle w:val="a7"/>
        <w:rFonts w:hint="eastAsia"/>
        <w:sz w:val="15"/>
        <w:szCs w:val="15"/>
      </w:rPr>
      <w:t>微</w:t>
    </w:r>
    <w:r>
      <w:rPr>
        <w:rStyle w:val="a7"/>
        <w:sz w:val="15"/>
        <w:szCs w:val="15"/>
      </w:rPr>
      <w:t>信公众号</w:t>
    </w:r>
    <w:proofErr w:type="gramEnd"/>
    <w:r>
      <w:rPr>
        <w:rStyle w:val="a7"/>
        <w:rFonts w:hint="eastAsia"/>
        <w:sz w:val="15"/>
        <w:szCs w:val="15"/>
      </w:rPr>
      <w:t>（在</w:t>
    </w:r>
    <w:r>
      <w:rPr>
        <w:rStyle w:val="a7"/>
        <w:sz w:val="15"/>
        <w:szCs w:val="15"/>
      </w:rPr>
      <w:t>线支持</w:t>
    </w:r>
    <w:r>
      <w:rPr>
        <w:rStyle w:val="a7"/>
        <w:rFonts w:hint="eastAsia"/>
        <w:sz w:val="15"/>
        <w:szCs w:val="15"/>
      </w:rPr>
      <w:t>）</w:t>
    </w:r>
    <w:r w:rsidRPr="00FD79CD">
      <w:rPr>
        <w:rStyle w:val="a7"/>
        <w:sz w:val="15"/>
        <w:szCs w:val="15"/>
      </w:rPr>
      <w:t>：</w:t>
    </w:r>
    <w:r w:rsidRPr="003B215B">
      <w:rPr>
        <w:rStyle w:val="a7"/>
        <w:sz w:val="15"/>
        <w:szCs w:val="15"/>
      </w:rPr>
      <w:t>Beckhoff20140220</w:t>
    </w:r>
  </w:p>
  <w:p w:rsidR="00B30B6D" w:rsidRPr="00E453B7" w:rsidRDefault="00B30B6D" w:rsidP="00E453B7">
    <w:pPr>
      <w:pStyle w:val="Default"/>
      <w:rPr>
        <w:rFonts w:ascii="Times New Roman" w:hAnsi="Times New Roman" w:cs="Times New Roman"/>
        <w:sz w:val="15"/>
        <w:szCs w:val="15"/>
      </w:rPr>
    </w:pPr>
    <w:r w:rsidRPr="00FD79CD">
      <w:rPr>
        <w:rFonts w:ascii="Times New Roman" w:hAnsi="Times New Roman" w:cs="Times New Roman"/>
        <w:sz w:val="15"/>
        <w:szCs w:val="15"/>
      </w:rPr>
      <w:t>在线帮助系统：</w:t>
    </w:r>
    <w:hyperlink r:id="rId2" w:history="1">
      <w:r w:rsidRPr="00FD79CD">
        <w:rPr>
          <w:rStyle w:val="a8"/>
          <w:rFonts w:ascii="Times New Roman" w:hAnsi="Times New Roman" w:cs="Times New Roman"/>
          <w:sz w:val="15"/>
          <w:szCs w:val="15"/>
        </w:rPr>
        <w:t>http://infosys.beckhoff.com</w:t>
      </w:r>
    </w:hyperlink>
    <w:r w:rsidRPr="00FD79CD">
      <w:rPr>
        <w:rFonts w:ascii="Times New Roman" w:hAnsi="Times New Roman" w:cs="Times New Roman"/>
        <w:sz w:val="15"/>
        <w:szCs w:val="15"/>
      </w:rPr>
      <w:t xml:space="preserve">  </w:t>
    </w:r>
    <w:r w:rsidRPr="00FD79CD">
      <w:rPr>
        <w:rFonts w:ascii="Times New Roman" w:hAnsi="Times New Roman" w:cs="Times New Roman"/>
        <w:sz w:val="15"/>
        <w:szCs w:val="15"/>
      </w:rPr>
      <w:tab/>
    </w:r>
    <w:r w:rsidRPr="00FD79CD">
      <w:rPr>
        <w:rFonts w:ascii="Times New Roman" w:hAnsi="Times New Roman" w:cs="Times New Roman"/>
        <w:sz w:val="15"/>
        <w:szCs w:val="15"/>
      </w:rPr>
      <w:tab/>
    </w:r>
    <w:r w:rsidRPr="00FD79CD">
      <w:rPr>
        <w:rFonts w:ascii="Times New Roman" w:hAnsi="Times New Roman" w:cs="Times New Roman" w:hint="eastAsia"/>
        <w:sz w:val="15"/>
        <w:szCs w:val="15"/>
      </w:rPr>
      <w:tab/>
    </w:r>
    <w:r w:rsidRPr="00FD79CD">
      <w:rPr>
        <w:rFonts w:ascii="Times New Roman" w:hAnsi="Times New Roman" w:cs="Times New Roman" w:hint="eastAsia"/>
        <w:sz w:val="15"/>
        <w:szCs w:val="15"/>
      </w:rPr>
      <w:tab/>
    </w:r>
    <w:r w:rsidRPr="00FD79CD">
      <w:rPr>
        <w:rFonts w:ascii="Times New Roman" w:hAnsi="Times New Roman" w:cs="Times New Roman" w:hint="eastAsia"/>
        <w:sz w:val="15"/>
        <w:szCs w:val="15"/>
      </w:rPr>
      <w:tab/>
      <w:t xml:space="preserve"> </w:t>
    </w:r>
    <w:r>
      <w:rPr>
        <w:rFonts w:ascii="Times New Roman" w:hAnsi="Times New Roman" w:cs="Times New Roman" w:hint="eastAsia"/>
        <w:sz w:val="15"/>
        <w:szCs w:val="15"/>
      </w:rPr>
      <w:tab/>
    </w:r>
    <w:r>
      <w:rPr>
        <w:rFonts w:ascii="Times New Roman" w:hAnsi="Times New Roman" w:cs="Times New Roman" w:hint="eastAsia"/>
        <w:sz w:val="15"/>
        <w:szCs w:val="15"/>
      </w:rPr>
      <w:tab/>
    </w:r>
    <w:proofErr w:type="gramStart"/>
    <w:r w:rsidRPr="00FD79CD">
      <w:rPr>
        <w:rStyle w:val="a7"/>
        <w:rFonts w:ascii="Times New Roman" w:hAnsi="Times New Roman" w:cs="Times New Roman"/>
        <w:sz w:val="15"/>
        <w:szCs w:val="15"/>
      </w:rPr>
      <w:t>倍</w:t>
    </w:r>
    <w:proofErr w:type="gramEnd"/>
    <w:r w:rsidRPr="00FD79CD">
      <w:rPr>
        <w:rStyle w:val="a7"/>
        <w:rFonts w:ascii="Times New Roman" w:hAnsi="Times New Roman" w:cs="Times New Roman"/>
        <w:sz w:val="15"/>
        <w:szCs w:val="15"/>
      </w:rPr>
      <w:t>福中国</w:t>
    </w:r>
    <w:r w:rsidRPr="00FD79CD">
      <w:rPr>
        <w:rFonts w:ascii="Times New Roman" w:hAnsi="Times New Roman" w:cs="Times New Roman" w:hint="eastAsia"/>
        <w:sz w:val="15"/>
        <w:szCs w:val="15"/>
      </w:rPr>
      <w:t>FTP</w:t>
    </w:r>
    <w:r w:rsidRPr="00FD79CD">
      <w:rPr>
        <w:rFonts w:ascii="Times New Roman" w:hAnsi="Times New Roman" w:cs="Times New Roman"/>
        <w:sz w:val="15"/>
        <w:szCs w:val="15"/>
      </w:rPr>
      <w:t>资料下载：</w:t>
    </w:r>
    <w:r w:rsidRPr="00FD79CD">
      <w:rPr>
        <w:rFonts w:ascii="Times New Roman" w:hAnsi="Times New Roman" w:cs="Times New Roman"/>
        <w:sz w:val="15"/>
        <w:szCs w:val="15"/>
      </w:rPr>
      <w:t>ftp.beckhoff.com.cn</w:t>
    </w:r>
  </w:p>
  <w:p w:rsidR="00B30B6D" w:rsidRDefault="00B30B6D" w:rsidP="00206B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41" w:rsidRDefault="00A87E41" w:rsidP="00206B56">
      <w:r>
        <w:separator/>
      </w:r>
    </w:p>
  </w:footnote>
  <w:footnote w:type="continuationSeparator" w:id="0">
    <w:p w:rsidR="00A87E41" w:rsidRDefault="00A87E41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F4019C">
    <w:pPr>
      <w:pStyle w:val="a3"/>
      <w:ind w:firstLine="360"/>
      <w:jc w:val="right"/>
    </w:pPr>
    <w:proofErr w:type="spellStart"/>
    <w:r w:rsidRPr="00206B56">
      <w:t>Beckhoff</w:t>
    </w:r>
    <w:proofErr w:type="spellEnd"/>
    <w:r w:rsidRPr="00206B56">
      <w:t xml:space="preserve"> China</w:t>
    </w:r>
    <w:r>
      <w:rPr>
        <w:rFonts w:hint="eastAsia"/>
      </w:rPr>
      <w:t>技术文</w:t>
    </w:r>
    <w:r>
      <w:t>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3"/>
      <w:ind w:firstLine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7A709E" wp14:editId="213F0B2F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857500" cy="304800"/>
          <wp:effectExtent l="0" t="0" r="0" b="0"/>
          <wp:wrapNone/>
          <wp:docPr id="2" name="图片 2" descr="Logo_Beckhoff_R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ckhoff_R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ab/>
    </w:r>
    <w:r>
      <w:rPr>
        <w:rFonts w:hint="eastAsia"/>
      </w:rPr>
      <w:tab/>
    </w:r>
  </w:p>
  <w:p w:rsidR="00B30B6D" w:rsidRDefault="00B30B6D" w:rsidP="002F7A0D">
    <w:pPr>
      <w:pStyle w:val="a3"/>
      <w:ind w:firstLine="360"/>
      <w:jc w:val="right"/>
    </w:pPr>
    <w:proofErr w:type="spellStart"/>
    <w:r w:rsidRPr="00206B56">
      <w:t>Beckhoff</w:t>
    </w:r>
    <w:proofErr w:type="spellEnd"/>
    <w:r w:rsidRPr="00206B56">
      <w:t xml:space="preserve"> China</w:t>
    </w:r>
    <w:r>
      <w:rPr>
        <w:rFonts w:hint="eastAsia"/>
      </w:rPr>
      <w:t>技术文</w:t>
    </w:r>
    <w:r>
      <w:t>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4F2B6DAF"/>
    <w:multiLevelType w:val="hybridMultilevel"/>
    <w:tmpl w:val="DEF85E34"/>
    <w:lvl w:ilvl="0" w:tplc="2EDAC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4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97"/>
    <w:rsid w:val="00003A18"/>
    <w:rsid w:val="0000477A"/>
    <w:rsid w:val="00014576"/>
    <w:rsid w:val="00020A12"/>
    <w:rsid w:val="0006294A"/>
    <w:rsid w:val="00067D51"/>
    <w:rsid w:val="0007723D"/>
    <w:rsid w:val="000908FE"/>
    <w:rsid w:val="00092E2C"/>
    <w:rsid w:val="000B35F1"/>
    <w:rsid w:val="000F086F"/>
    <w:rsid w:val="000F5D5D"/>
    <w:rsid w:val="00183517"/>
    <w:rsid w:val="00185F3B"/>
    <w:rsid w:val="001A3C30"/>
    <w:rsid w:val="001B4CD4"/>
    <w:rsid w:val="001B6F6D"/>
    <w:rsid w:val="001E2852"/>
    <w:rsid w:val="001F20AB"/>
    <w:rsid w:val="00206B56"/>
    <w:rsid w:val="00213114"/>
    <w:rsid w:val="00216745"/>
    <w:rsid w:val="00250044"/>
    <w:rsid w:val="002539E8"/>
    <w:rsid w:val="00267E71"/>
    <w:rsid w:val="002B6BEF"/>
    <w:rsid w:val="002C3CB9"/>
    <w:rsid w:val="002F7A0D"/>
    <w:rsid w:val="003138DD"/>
    <w:rsid w:val="00354E17"/>
    <w:rsid w:val="00370F11"/>
    <w:rsid w:val="00374CB2"/>
    <w:rsid w:val="003A1D97"/>
    <w:rsid w:val="003B0084"/>
    <w:rsid w:val="003B1E06"/>
    <w:rsid w:val="003B215B"/>
    <w:rsid w:val="003B5300"/>
    <w:rsid w:val="003C2C0E"/>
    <w:rsid w:val="003C5002"/>
    <w:rsid w:val="003F7CD5"/>
    <w:rsid w:val="004069A1"/>
    <w:rsid w:val="00406BA6"/>
    <w:rsid w:val="00414654"/>
    <w:rsid w:val="0041687E"/>
    <w:rsid w:val="004537CE"/>
    <w:rsid w:val="00475CF1"/>
    <w:rsid w:val="00485020"/>
    <w:rsid w:val="00497696"/>
    <w:rsid w:val="004A6071"/>
    <w:rsid w:val="004C4643"/>
    <w:rsid w:val="004C7EAB"/>
    <w:rsid w:val="004D3227"/>
    <w:rsid w:val="004D73E3"/>
    <w:rsid w:val="004F2514"/>
    <w:rsid w:val="004F4008"/>
    <w:rsid w:val="0052495C"/>
    <w:rsid w:val="00526473"/>
    <w:rsid w:val="005303FA"/>
    <w:rsid w:val="00533DAC"/>
    <w:rsid w:val="00583806"/>
    <w:rsid w:val="00587B3A"/>
    <w:rsid w:val="00597816"/>
    <w:rsid w:val="005A159D"/>
    <w:rsid w:val="005A5C80"/>
    <w:rsid w:val="005C02A6"/>
    <w:rsid w:val="005C12E2"/>
    <w:rsid w:val="005D5E13"/>
    <w:rsid w:val="005E0AD8"/>
    <w:rsid w:val="00600CC2"/>
    <w:rsid w:val="00623397"/>
    <w:rsid w:val="00624502"/>
    <w:rsid w:val="00633A70"/>
    <w:rsid w:val="00656263"/>
    <w:rsid w:val="00670875"/>
    <w:rsid w:val="00696258"/>
    <w:rsid w:val="006D7BAB"/>
    <w:rsid w:val="006E2498"/>
    <w:rsid w:val="006F103D"/>
    <w:rsid w:val="007220F8"/>
    <w:rsid w:val="00733147"/>
    <w:rsid w:val="00747CBF"/>
    <w:rsid w:val="00761384"/>
    <w:rsid w:val="00780DE7"/>
    <w:rsid w:val="007910FA"/>
    <w:rsid w:val="007B2CBD"/>
    <w:rsid w:val="00801343"/>
    <w:rsid w:val="00823B38"/>
    <w:rsid w:val="00825B49"/>
    <w:rsid w:val="00837FA0"/>
    <w:rsid w:val="00841097"/>
    <w:rsid w:val="00841C03"/>
    <w:rsid w:val="008506DB"/>
    <w:rsid w:val="00864EBE"/>
    <w:rsid w:val="00891267"/>
    <w:rsid w:val="00893748"/>
    <w:rsid w:val="008E0588"/>
    <w:rsid w:val="008E13EC"/>
    <w:rsid w:val="009074B1"/>
    <w:rsid w:val="0092547B"/>
    <w:rsid w:val="009408A3"/>
    <w:rsid w:val="00947554"/>
    <w:rsid w:val="00950F47"/>
    <w:rsid w:val="009830A3"/>
    <w:rsid w:val="00983F3C"/>
    <w:rsid w:val="00993C03"/>
    <w:rsid w:val="009A405B"/>
    <w:rsid w:val="009B4509"/>
    <w:rsid w:val="009C2330"/>
    <w:rsid w:val="009D7097"/>
    <w:rsid w:val="00A00267"/>
    <w:rsid w:val="00A02CCD"/>
    <w:rsid w:val="00A10FC3"/>
    <w:rsid w:val="00A20E1F"/>
    <w:rsid w:val="00A2379A"/>
    <w:rsid w:val="00A30665"/>
    <w:rsid w:val="00A33A94"/>
    <w:rsid w:val="00A47C10"/>
    <w:rsid w:val="00A61394"/>
    <w:rsid w:val="00A67582"/>
    <w:rsid w:val="00A77550"/>
    <w:rsid w:val="00A81725"/>
    <w:rsid w:val="00A87E41"/>
    <w:rsid w:val="00A900B1"/>
    <w:rsid w:val="00AB06DF"/>
    <w:rsid w:val="00AB7C60"/>
    <w:rsid w:val="00AC5685"/>
    <w:rsid w:val="00AE0BAE"/>
    <w:rsid w:val="00AE7F7A"/>
    <w:rsid w:val="00AF2AA8"/>
    <w:rsid w:val="00AF5D50"/>
    <w:rsid w:val="00AF6D96"/>
    <w:rsid w:val="00B14016"/>
    <w:rsid w:val="00B30B6D"/>
    <w:rsid w:val="00B50D5F"/>
    <w:rsid w:val="00B736CD"/>
    <w:rsid w:val="00B81E1F"/>
    <w:rsid w:val="00B85726"/>
    <w:rsid w:val="00B873AB"/>
    <w:rsid w:val="00B97F5F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1182A"/>
    <w:rsid w:val="00C2123D"/>
    <w:rsid w:val="00C215B3"/>
    <w:rsid w:val="00C44159"/>
    <w:rsid w:val="00C528E8"/>
    <w:rsid w:val="00C85566"/>
    <w:rsid w:val="00C905D6"/>
    <w:rsid w:val="00C96D52"/>
    <w:rsid w:val="00CE33B6"/>
    <w:rsid w:val="00D118FF"/>
    <w:rsid w:val="00D133C4"/>
    <w:rsid w:val="00D166B6"/>
    <w:rsid w:val="00D32A47"/>
    <w:rsid w:val="00D43268"/>
    <w:rsid w:val="00DA0482"/>
    <w:rsid w:val="00DA30FC"/>
    <w:rsid w:val="00DC5BFD"/>
    <w:rsid w:val="00DC7C38"/>
    <w:rsid w:val="00DD46B2"/>
    <w:rsid w:val="00DE0F6F"/>
    <w:rsid w:val="00DF3985"/>
    <w:rsid w:val="00E148A0"/>
    <w:rsid w:val="00E22B97"/>
    <w:rsid w:val="00E453B7"/>
    <w:rsid w:val="00E5259D"/>
    <w:rsid w:val="00E71514"/>
    <w:rsid w:val="00E71F2F"/>
    <w:rsid w:val="00E73F48"/>
    <w:rsid w:val="00E767FF"/>
    <w:rsid w:val="00E91C02"/>
    <w:rsid w:val="00E96FD6"/>
    <w:rsid w:val="00EA4701"/>
    <w:rsid w:val="00EE4A9E"/>
    <w:rsid w:val="00EE6423"/>
    <w:rsid w:val="00F02B2B"/>
    <w:rsid w:val="00F12662"/>
    <w:rsid w:val="00F35128"/>
    <w:rsid w:val="00F4019C"/>
    <w:rsid w:val="00F45E95"/>
    <w:rsid w:val="00F52746"/>
    <w:rsid w:val="00F81969"/>
    <w:rsid w:val="00F97B4A"/>
    <w:rsid w:val="00FC61ED"/>
    <w:rsid w:val="00FD5AF7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91111"/>
  <w15:docId w15:val="{DB6B3607-A7F3-4ED9-B923-4158EE50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firstLineChars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firstLineChars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5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出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23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hoff.com.cn/" TargetMode="Externa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infosys.beckhoff.com" TargetMode="External"/><Relationship Id="rId1" Type="http://schemas.openxmlformats.org/officeDocument/2006/relationships/hyperlink" Target="http://www.beckhoff.com.cn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hyperlink" Target="mailto:support@beckhoff.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010;&#20154;\2019\Beckhoff%20&#25991;&#20214;&#27169;&#29256;_&#25216;&#26415;&#25991;&#26723;&#65288;&#35797;&#34892;&#65289;%20-%20&#21103;&#2641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724D-BF93-4D01-9C65-78B3574F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Beckhoff 文件模版_技术文档（试行） - 副本.dotx</Template>
  <TotalTime>33</TotalTime>
  <Pages>7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 Liu 刘明</dc:creator>
  <cp:lastModifiedBy>Jack Liu 刘明</cp:lastModifiedBy>
  <cp:revision>6</cp:revision>
  <dcterms:created xsi:type="dcterms:W3CDTF">2019-03-04T12:35:00Z</dcterms:created>
  <dcterms:modified xsi:type="dcterms:W3CDTF">2019-03-04T13:23:00Z</dcterms:modified>
</cp:coreProperties>
</file>