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SimHei" w:eastAsia="SimHei" w:hAnsi="SimHei" w:hint="eastAsia"/>
          <w:b/>
          <w:color w:val="DF0023"/>
          <w:sz w:val="10"/>
          <w:szCs w:val="10"/>
        </w:rPr>
      </w:pPr>
      <w:bookmarkStart w:id="0" w:name="_Toc348084146"/>
    </w:p>
    <w:p w14:paraId="0ED5D571" w14:textId="3B360DD0" w:rsidR="00702445" w:rsidRDefault="00000000" w:rsidP="000441E3">
      <w:pPr>
        <w:ind w:firstLineChars="0" w:firstLine="0"/>
        <w:jc w:val="left"/>
        <w:rPr>
          <w:rFonts w:ascii="SimHei" w:eastAsia="SimHei" w:hAnsi="SimHei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w:pict w14:anchorId="78291771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 style="mso-next-textbox:#文本框 5">
              <w:txbxContent>
                <w:p w14:paraId="5593CB41" w14:textId="0484331D" w:rsidR="00A61B69" w:rsidRPr="00880C69" w:rsidRDefault="003939C2" w:rsidP="003939C2">
                  <w:pPr>
                    <w:ind w:firstLineChars="0" w:firstLine="0"/>
                    <w:jc w:val="center"/>
                    <w:rPr>
                      <w:rFonts w:ascii="SimHei" w:eastAsia="SimHei" w:hAnsi="SimHei" w:hint="eastAsia"/>
                      <w:b/>
                      <w:sz w:val="36"/>
                      <w:szCs w:val="36"/>
                    </w:rPr>
                  </w:pPr>
                  <w:r>
                    <w:rPr>
                      <w:rFonts w:ascii="SimHei" w:eastAsia="SimHei" w:hAnsi="SimHei"/>
                      <w:b/>
                      <w:sz w:val="36"/>
                      <w:szCs w:val="36"/>
                    </w:rPr>
                    <w:t>A</w:t>
                  </w:r>
                  <w:r w:rsidR="00A61899">
                    <w:rPr>
                      <w:rFonts w:ascii="SimHei" w:eastAsia="SimHei" w:hAnsi="SimHei" w:hint="eastAsia"/>
                      <w:b/>
                      <w:sz w:val="36"/>
                      <w:szCs w:val="36"/>
                    </w:rPr>
                    <w:t>X5000驱动音圈电机</w:t>
                  </w:r>
                  <w:r>
                    <w:rPr>
                      <w:rFonts w:ascii="SimHei" w:eastAsia="SimHei" w:hAnsi="SimHei" w:hint="eastAsia"/>
                      <w:b/>
                      <w:sz w:val="36"/>
                      <w:szCs w:val="36"/>
                    </w:rPr>
                    <w:t>简明调试教程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4229F7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76B1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张寅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黄佳红</w:t>
            </w:r>
          </w:p>
          <w:p w14:paraId="36C1C6E6" w14:textId="423C7C7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hyperlink r:id="rId12" w:history="1">
              <w:r w:rsidR="00A61899" w:rsidRPr="00EE2ABB">
                <w:rPr>
                  <w:rStyle w:val="a8"/>
                  <w:rFonts w:ascii="微软雅黑" w:eastAsia="微软雅黑" w:hAnsi="微软雅黑" w:hint="eastAsia"/>
                  <w:sz w:val="20"/>
                  <w:szCs w:val="20"/>
                </w:rPr>
                <w:t>y.zhang</w:t>
              </w:r>
              <w:r w:rsidR="00A61899" w:rsidRPr="00EE2ABB">
                <w:rPr>
                  <w:rStyle w:val="a8"/>
                  <w:rFonts w:ascii="微软雅黑" w:eastAsia="微软雅黑" w:hAnsi="微软雅黑"/>
                  <w:sz w:val="20"/>
                  <w:szCs w:val="20"/>
                </w:rPr>
                <w:t>@beckhoff.com.cn</w:t>
              </w:r>
            </w:hyperlink>
          </w:p>
          <w:p w14:paraId="4E452388" w14:textId="08ED2611" w:rsidR="00A61899" w:rsidRDefault="00A6189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 xml:space="preserve">          </w:t>
            </w:r>
            <w:hyperlink r:id="rId13" w:history="1">
              <w:r w:rsidRPr="00EE2ABB">
                <w:rPr>
                  <w:rStyle w:val="a8"/>
                  <w:rFonts w:ascii="微软雅黑" w:eastAsia="微软雅黑" w:hAnsi="微软雅黑" w:hint="eastAsia"/>
                  <w:sz w:val="20"/>
                  <w:szCs w:val="20"/>
                </w:rPr>
                <w:t>Jh.huang@beckhoff.com.cn</w:t>
              </w:r>
            </w:hyperlink>
          </w:p>
          <w:p w14:paraId="42F8282B" w14:textId="12B7A70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64391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25E1D8A" w14:textId="5A2EA826" w:rsidR="00607A78" w:rsidRPr="00E2227D" w:rsidRDefault="00A61899" w:rsidP="00E2227D">
            <w:pPr>
              <w:ind w:firstLineChars="0" w:firstLine="0"/>
              <w:jc w:val="left"/>
              <w:rPr>
                <w:bCs/>
              </w:rPr>
            </w:pPr>
            <w:r w:rsidRPr="00E2227D">
              <w:rPr>
                <w:rFonts w:hint="eastAsia"/>
                <w:bCs/>
              </w:rPr>
              <w:t>音圈电机是单相两极装置</w:t>
            </w:r>
            <w:r w:rsidRPr="00E2227D">
              <w:rPr>
                <w:rFonts w:hint="eastAsia"/>
                <w:bCs/>
              </w:rPr>
              <w:t xml:space="preserve">, </w:t>
            </w:r>
            <w:r w:rsidRPr="00E2227D">
              <w:rPr>
                <w:rFonts w:hint="eastAsia"/>
                <w:bCs/>
              </w:rPr>
              <w:t>给线圈施加电压则在线圈里产生与电流成比例的力，使线圈在气隙内沿轴向运动</w:t>
            </w:r>
            <w:r w:rsidRPr="00E2227D">
              <w:rPr>
                <w:bCs/>
              </w:rPr>
              <w:t>.</w:t>
            </w:r>
            <w:r w:rsidRPr="00E2227D">
              <w:rPr>
                <w:rFonts w:hint="eastAsia"/>
                <w:bCs/>
              </w:rPr>
              <w:t>通过线圈的电流方向决定其运动方向</w:t>
            </w:r>
            <w:r w:rsidRPr="00E2227D">
              <w:rPr>
                <w:rFonts w:hint="eastAsia"/>
                <w:bCs/>
              </w:rPr>
              <w:t xml:space="preserve">. </w:t>
            </w:r>
            <w:r w:rsidRPr="00E2227D">
              <w:rPr>
                <w:rFonts w:hint="eastAsia"/>
                <w:bCs/>
              </w:rPr>
              <w:t>通过改变电流的大小和方向，可以精确控制线圈的运动速度和方向。音圈电机的这种特性使其成为振动控制的理想选择。</w:t>
            </w:r>
            <w:r w:rsidR="00607A78" w:rsidRPr="00E2227D">
              <w:rPr>
                <w:rFonts w:hint="eastAsia"/>
                <w:bCs/>
              </w:rPr>
              <w:t>本文</w:t>
            </w:r>
            <w:r w:rsidR="004F30D4" w:rsidRPr="00E2227D">
              <w:rPr>
                <w:rFonts w:hint="eastAsia"/>
                <w:bCs/>
              </w:rPr>
              <w:t>将</w:t>
            </w:r>
            <w:r w:rsidR="00607A78" w:rsidRPr="00E2227D">
              <w:rPr>
                <w:rFonts w:hint="eastAsia"/>
                <w:bCs/>
              </w:rPr>
              <w:t>讲解</w:t>
            </w:r>
            <w:r w:rsidR="00607A78" w:rsidRPr="00E2227D">
              <w:rPr>
                <w:bCs/>
              </w:rPr>
              <w:t>A</w:t>
            </w:r>
            <w:r w:rsidRPr="00E2227D">
              <w:rPr>
                <w:rFonts w:hint="eastAsia"/>
                <w:bCs/>
              </w:rPr>
              <w:t>X5000</w:t>
            </w:r>
            <w:r w:rsidRPr="00E2227D">
              <w:rPr>
                <w:rFonts w:hint="eastAsia"/>
                <w:bCs/>
              </w:rPr>
              <w:t>伺服驱动器驱动音圈电机的使用</w:t>
            </w:r>
            <w:r w:rsidR="00607A78" w:rsidRPr="00E2227D">
              <w:rPr>
                <w:rFonts w:hint="eastAsia"/>
                <w:bCs/>
              </w:rPr>
              <w:t>。</w:t>
            </w:r>
          </w:p>
          <w:p w14:paraId="146341B8" w14:textId="0F9FEC8F" w:rsidR="00B86BDD" w:rsidRPr="00607A78" w:rsidRDefault="00B86BDD" w:rsidP="00D67D01">
            <w:pPr>
              <w:jc w:val="left"/>
            </w:pP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E865A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4D29A05" w14:textId="19AB0E77" w:rsidR="005F1054" w:rsidRPr="005F105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0159760" w:history="1">
        <w:r w:rsidR="005F1054" w:rsidRPr="008E058B">
          <w:rPr>
            <w:rStyle w:val="a8"/>
            <w:rFonts w:hint="eastAsia"/>
            <w:noProof/>
          </w:rPr>
          <w:t>1.</w:t>
        </w:r>
        <w:r w:rsidR="005F1054" w:rsidRPr="005F1054">
          <w:rPr>
            <w:rFonts w:hint="eastAsia"/>
            <w:noProof/>
            <w:sz w:val="22"/>
            <w:szCs w:val="24"/>
          </w:rPr>
          <w:tab/>
        </w:r>
        <w:r w:rsidR="005F1054" w:rsidRPr="008E058B">
          <w:rPr>
            <w:rStyle w:val="a8"/>
            <w:rFonts w:hint="eastAsia"/>
            <w:noProof/>
          </w:rPr>
          <w:t>软硬件版本</w:t>
        </w:r>
        <w:r w:rsidR="005F1054">
          <w:rPr>
            <w:rFonts w:hint="eastAsia"/>
            <w:noProof/>
            <w:webHidden/>
          </w:rPr>
          <w:tab/>
        </w:r>
        <w:r w:rsidR="005F1054">
          <w:rPr>
            <w:rFonts w:hint="eastAsia"/>
            <w:noProof/>
            <w:webHidden/>
          </w:rPr>
          <w:fldChar w:fldCharType="begin"/>
        </w:r>
        <w:r w:rsidR="005F1054">
          <w:rPr>
            <w:rFonts w:hint="eastAsia"/>
            <w:noProof/>
            <w:webHidden/>
          </w:rPr>
          <w:instrText xml:space="preserve"> </w:instrText>
        </w:r>
        <w:r w:rsidR="005F1054">
          <w:rPr>
            <w:noProof/>
            <w:webHidden/>
          </w:rPr>
          <w:instrText>PAGEREF _Toc180159760 \h</w:instrText>
        </w:r>
        <w:r w:rsidR="005F1054">
          <w:rPr>
            <w:rFonts w:hint="eastAsia"/>
            <w:noProof/>
            <w:webHidden/>
          </w:rPr>
          <w:instrText xml:space="preserve"> </w:instrText>
        </w:r>
        <w:r w:rsidR="005F1054">
          <w:rPr>
            <w:rFonts w:hint="eastAsia"/>
            <w:noProof/>
            <w:webHidden/>
          </w:rPr>
        </w:r>
        <w:r w:rsidR="005F1054">
          <w:rPr>
            <w:noProof/>
            <w:webHidden/>
          </w:rPr>
          <w:fldChar w:fldCharType="separate"/>
        </w:r>
        <w:r w:rsidR="005F1054">
          <w:rPr>
            <w:noProof/>
            <w:webHidden/>
          </w:rPr>
          <w:t>3</w:t>
        </w:r>
        <w:r w:rsidR="005F1054">
          <w:rPr>
            <w:rFonts w:hint="eastAsia"/>
            <w:noProof/>
            <w:webHidden/>
          </w:rPr>
          <w:fldChar w:fldCharType="end"/>
        </w:r>
      </w:hyperlink>
    </w:p>
    <w:p w14:paraId="0E6B7CE6" w14:textId="08108420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1" w:history="1">
        <w:r w:rsidRPr="005F1054">
          <w:rPr>
            <w:rStyle w:val="a8"/>
            <w:rFonts w:hint="eastAsia"/>
            <w:noProof/>
          </w:rPr>
          <w:t>1.1.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A3372E" w14:textId="180413F0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2" w:history="1">
        <w:r w:rsidRPr="005F1054">
          <w:rPr>
            <w:rStyle w:val="a8"/>
            <w:rFonts w:hint="eastAsia"/>
            <w:noProof/>
          </w:rPr>
          <w:t>1.2.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C88BF52" w14:textId="703A2419" w:rsidR="005F1054" w:rsidRPr="005F1054" w:rsidRDefault="005F105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hyperlink w:anchor="_Toc180159763" w:history="1">
        <w:r w:rsidRPr="008E058B">
          <w:rPr>
            <w:rStyle w:val="a8"/>
            <w:rFonts w:hint="eastAsia"/>
            <w:noProof/>
          </w:rPr>
          <w:t>2.</w:t>
        </w:r>
        <w:r w:rsidRPr="005F1054">
          <w:rPr>
            <w:rFonts w:hint="eastAsia"/>
            <w:noProof/>
            <w:sz w:val="22"/>
            <w:szCs w:val="24"/>
          </w:rPr>
          <w:tab/>
        </w:r>
        <w:r w:rsidRPr="008E058B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207DF0" w14:textId="6D307A52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4" w:history="1">
        <w:r w:rsidRPr="005F1054">
          <w:rPr>
            <w:rStyle w:val="a8"/>
            <w:rFonts w:hint="eastAsia"/>
            <w:noProof/>
          </w:rPr>
          <w:t>2.1.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硬件接线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8C2F2A" w14:textId="7C84BE08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5" w:history="1">
        <w:r w:rsidRPr="005F1054">
          <w:rPr>
            <w:rStyle w:val="a8"/>
            <w:rFonts w:hint="eastAsia"/>
            <w:noProof/>
          </w:rPr>
          <w:t>2.2.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FA22F8" w14:textId="61146F05" w:rsidR="005F1054" w:rsidRPr="005F1054" w:rsidRDefault="005F105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hyperlink w:anchor="_Toc180159766" w:history="1">
        <w:r w:rsidRPr="008E058B">
          <w:rPr>
            <w:rStyle w:val="a8"/>
            <w:rFonts w:hint="eastAsia"/>
            <w:noProof/>
          </w:rPr>
          <w:t>3.</w:t>
        </w:r>
        <w:r w:rsidRPr="005F1054">
          <w:rPr>
            <w:rFonts w:hint="eastAsia"/>
            <w:noProof/>
            <w:sz w:val="22"/>
            <w:szCs w:val="24"/>
          </w:rPr>
          <w:tab/>
        </w:r>
        <w:r w:rsidRPr="008E058B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1C4D3A" w14:textId="4978ACE1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7" w:history="1">
        <w:r w:rsidRPr="005F1054">
          <w:rPr>
            <w:rStyle w:val="a8"/>
            <w:rFonts w:hint="eastAsia"/>
            <w:noProof/>
          </w:rPr>
          <w:t>3.1.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扫描</w:t>
        </w:r>
        <w:r w:rsidRPr="008E058B">
          <w:rPr>
            <w:rStyle w:val="a8"/>
            <w:rFonts w:hint="eastAsia"/>
            <w:noProof/>
          </w:rPr>
          <w:t>IO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CB6856" w14:textId="36DCFD82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8" w:history="1">
        <w:r w:rsidRPr="005F1054">
          <w:rPr>
            <w:rStyle w:val="a8"/>
            <w:rFonts w:hint="eastAsia"/>
            <w:noProof/>
          </w:rPr>
          <w:t>3.2.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添加电机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6E82E8" w14:textId="12063196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69" w:history="1">
        <w:r w:rsidRPr="005F1054">
          <w:rPr>
            <w:rStyle w:val="a8"/>
            <w:rFonts w:hint="eastAsia"/>
            <w:noProof/>
          </w:rPr>
          <w:t>3.3.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DC</w:t>
        </w:r>
        <w:r w:rsidRPr="008E058B">
          <w:rPr>
            <w:rStyle w:val="a8"/>
            <w:rFonts w:hint="eastAsia"/>
            <w:noProof/>
          </w:rPr>
          <w:t>电压设置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A0EC0E" w14:textId="56B995A8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70" w:history="1">
        <w:r w:rsidRPr="005F1054">
          <w:rPr>
            <w:rStyle w:val="a8"/>
            <w:rFonts w:hint="eastAsia"/>
            <w:noProof/>
          </w:rPr>
          <w:t>3.4.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驱动器参数设置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8C8C89" w14:textId="65523F1E" w:rsidR="005F1054" w:rsidRPr="005F1054" w:rsidRDefault="005F10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0159771" w:history="1">
        <w:r w:rsidRPr="005F1054">
          <w:rPr>
            <w:rStyle w:val="a8"/>
            <w:rFonts w:hint="eastAsia"/>
            <w:noProof/>
          </w:rPr>
          <w:t>3.5.</w:t>
        </w:r>
        <w:r w:rsidRPr="005F1054">
          <w:rPr>
            <w:rFonts w:asciiTheme="minorHAnsi" w:hAnsiTheme="minorHAnsi" w:cstheme="minorBidi" w:hint="eastAsia"/>
            <w:noProof/>
            <w:sz w:val="22"/>
          </w:rPr>
          <w:tab/>
        </w:r>
        <w:r w:rsidRPr="008E058B">
          <w:rPr>
            <w:rStyle w:val="a8"/>
            <w:rFonts w:hint="eastAsia"/>
            <w:noProof/>
          </w:rPr>
          <w:t>扭矩模式下的测试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_Toc180159771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BF82721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07B3AD0D" w:rsidR="008E13EC" w:rsidRDefault="008E13EC" w:rsidP="00BD58FA">
      <w:pPr>
        <w:pStyle w:val="10"/>
      </w:pPr>
      <w:bookmarkStart w:id="1" w:name="_Toc18015976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180159761"/>
      <w:r>
        <w:rPr>
          <w:rFonts w:hint="eastAsia"/>
        </w:rPr>
        <w:t>控制器硬件</w:t>
      </w:r>
      <w:bookmarkEnd w:id="2"/>
    </w:p>
    <w:p w14:paraId="7DB7415B" w14:textId="6C805FFB" w:rsidR="00D94DFC" w:rsidRDefault="00D94DFC" w:rsidP="009A3DE9">
      <w:pPr>
        <w:jc w:val="left"/>
      </w:pPr>
      <w:r>
        <w:rPr>
          <w:rFonts w:hint="eastAsia"/>
        </w:rPr>
        <w:t>嵌入式控制器：</w:t>
      </w:r>
      <w:r>
        <w:rPr>
          <w:rFonts w:hint="eastAsia"/>
        </w:rPr>
        <w:t>C</w:t>
      </w:r>
      <w:r w:rsidR="00CD2E10">
        <w:rPr>
          <w:rFonts w:hint="eastAsia"/>
        </w:rPr>
        <w:t>6</w:t>
      </w:r>
      <w:r w:rsidR="00EA2244">
        <w:rPr>
          <w:rFonts w:hint="eastAsia"/>
        </w:rPr>
        <w:t>9</w:t>
      </w:r>
      <w:r w:rsidR="00CD2E10">
        <w:rPr>
          <w:rFonts w:hint="eastAsia"/>
        </w:rPr>
        <w:t>30</w:t>
      </w:r>
      <w:r w:rsidR="001C2C5C">
        <w:rPr>
          <w:rFonts w:hint="eastAsia"/>
        </w:rPr>
        <w:t>-0060</w:t>
      </w:r>
      <w:r>
        <w:rPr>
          <w:rFonts w:hint="eastAsia"/>
        </w:rPr>
        <w:t>（支持运动控制的控制器均可）</w:t>
      </w:r>
    </w:p>
    <w:p w14:paraId="604A2AF7" w14:textId="4A93CD74" w:rsidR="00CD2E10" w:rsidRDefault="00CD2E10" w:rsidP="009A3DE9">
      <w:pPr>
        <w:jc w:val="left"/>
      </w:pPr>
      <w:r>
        <w:rPr>
          <w:rFonts w:hint="eastAsia"/>
        </w:rPr>
        <w:t>AX</w:t>
      </w:r>
      <w:r w:rsidR="009A3DE9">
        <w:rPr>
          <w:rFonts w:hint="eastAsia"/>
        </w:rPr>
        <w:t>5</w:t>
      </w:r>
      <w:r>
        <w:rPr>
          <w:rFonts w:hint="eastAsia"/>
        </w:rPr>
        <w:t>000</w:t>
      </w:r>
      <w:r w:rsidR="009A3DE9">
        <w:rPr>
          <w:rFonts w:hint="eastAsia"/>
        </w:rPr>
        <w:t>伺服驱动器</w:t>
      </w:r>
      <w:r>
        <w:rPr>
          <w:rFonts w:hint="eastAsia"/>
        </w:rPr>
        <w:t>：</w:t>
      </w:r>
      <w:r w:rsidR="009A3DE9">
        <w:rPr>
          <w:rFonts w:hint="eastAsia"/>
        </w:rPr>
        <w:t>AX5118-0000-0210</w:t>
      </w:r>
    </w:p>
    <w:p w14:paraId="7726B440" w14:textId="1AA0296F" w:rsidR="009A3DE9" w:rsidRDefault="009A3DE9" w:rsidP="009A3DE9">
      <w:pPr>
        <w:jc w:val="left"/>
      </w:pPr>
      <w:r>
        <w:rPr>
          <w:rFonts w:hint="eastAsia"/>
        </w:rPr>
        <w:t>音圈电机：</w:t>
      </w:r>
      <w:r>
        <w:rPr>
          <w:rFonts w:hint="eastAsia"/>
        </w:rPr>
        <w:t xml:space="preserve">VCAR1351-0310-00A </w:t>
      </w:r>
      <w:r>
        <w:rPr>
          <w:rFonts w:hint="eastAsia"/>
        </w:rPr>
        <w:t>（</w:t>
      </w:r>
      <w:r w:rsidRPr="009A3DE9">
        <w:t>SUPT Motion</w:t>
      </w:r>
      <w:r>
        <w:rPr>
          <w:rFonts w:hint="eastAsia"/>
        </w:rPr>
        <w:t>）</w:t>
      </w:r>
    </w:p>
    <w:p w14:paraId="7788A405" w14:textId="6B47FF33" w:rsidR="009A3DE9" w:rsidRDefault="009A3DE9" w:rsidP="009A3DE9">
      <w:pPr>
        <w:ind w:firstLineChars="0"/>
        <w:jc w:val="left"/>
      </w:pPr>
      <w:r>
        <w:rPr>
          <w:rFonts w:hint="eastAsia"/>
        </w:rPr>
        <w:t>DC</w:t>
      </w:r>
      <w:r>
        <w:rPr>
          <w:rFonts w:hint="eastAsia"/>
        </w:rPr>
        <w:t>供电电源：大功率恒压恒流开关电源</w:t>
      </w:r>
      <w:r>
        <w:rPr>
          <w:rFonts w:hint="eastAsia"/>
        </w:rPr>
        <w:t>SC-2000W-110</w:t>
      </w:r>
    </w:p>
    <w:p w14:paraId="35D75C1F" w14:textId="71F0952B" w:rsidR="001E3649" w:rsidRPr="0061246C" w:rsidRDefault="001E3649" w:rsidP="001E3649">
      <w:pPr>
        <w:ind w:firstLineChars="0"/>
        <w:jc w:val="left"/>
      </w:pPr>
      <w:r>
        <w:rPr>
          <w:rFonts w:hint="eastAsia"/>
        </w:rPr>
        <w:t>球栅读数头转换器：</w:t>
      </w:r>
      <w:r>
        <w:rPr>
          <w:rFonts w:hint="eastAsia"/>
        </w:rPr>
        <w:t>SPA15-5/1</w:t>
      </w:r>
      <w:r>
        <w:rPr>
          <w:rFonts w:hint="eastAsia"/>
        </w:rPr>
        <w:t>（</w:t>
      </w:r>
      <w:r w:rsidRPr="001E3649">
        <w:t xml:space="preserve"> </w:t>
      </w:r>
      <w:r w:rsidRPr="001E3649">
        <w:rPr>
          <w:rFonts w:hint="eastAsia"/>
        </w:rPr>
        <w:t>把复杂的球栅信号转换为通用的</w:t>
      </w:r>
      <w:r>
        <w:rPr>
          <w:rFonts w:hint="eastAsia"/>
        </w:rPr>
        <w:t>TTL</w:t>
      </w:r>
      <w:r w:rsidRPr="001E3649">
        <w:rPr>
          <w:rFonts w:hint="eastAsia"/>
        </w:rPr>
        <w:t>信号输出</w:t>
      </w:r>
      <w:r>
        <w:rPr>
          <w:rFonts w:hint="eastAsia"/>
        </w:rPr>
        <w:t>）</w:t>
      </w:r>
    </w:p>
    <w:p w14:paraId="50FE4CC1" w14:textId="39EC1DBF" w:rsidR="00D94DFC" w:rsidRDefault="00D94DFC" w:rsidP="00D94DFC">
      <w:pPr>
        <w:pStyle w:val="20"/>
      </w:pPr>
      <w:bookmarkStart w:id="3" w:name="_Toc180159762"/>
      <w:r>
        <w:rPr>
          <w:rFonts w:hint="eastAsia"/>
        </w:rPr>
        <w:t>控制软件</w:t>
      </w:r>
      <w:bookmarkEnd w:id="3"/>
    </w:p>
    <w:p w14:paraId="1DC59C6D" w14:textId="5E1FF963" w:rsidR="00206B56" w:rsidRDefault="00576FC0" w:rsidP="003B1926">
      <w:r>
        <w:rPr>
          <w:rFonts w:hint="eastAsia"/>
        </w:rPr>
        <w:t>基于</w:t>
      </w:r>
      <w:r w:rsidR="003B1926">
        <w:rPr>
          <w:rFonts w:hint="eastAsia"/>
        </w:rPr>
        <w:t xml:space="preserve"> </w:t>
      </w:r>
      <w:r w:rsidR="003B1926">
        <w:t>TwinCAT 3.1 Build 40</w:t>
      </w:r>
      <w:r w:rsidR="00993FD8">
        <w:rPr>
          <w:rFonts w:hint="eastAsia"/>
        </w:rPr>
        <w:t>59</w:t>
      </w:r>
      <w:r w:rsidR="003B1926">
        <w:rPr>
          <w:rFonts w:hint="eastAsia"/>
        </w:rPr>
        <w:t>版本</w:t>
      </w:r>
    </w:p>
    <w:p w14:paraId="1BFCB453" w14:textId="21E28E76" w:rsidR="00EB78FA" w:rsidRDefault="00DC3C58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hyperlink r:id="rId20" w:history="1">
        <w:r w:rsidRPr="00056649">
          <w:rPr>
            <w:rStyle w:val="a8"/>
          </w:rPr>
          <w:t>TE5950 | TwinCAT 3 Drive Manager 2 Setup</w:t>
        </w:r>
      </w:hyperlink>
      <w:r>
        <w:rPr>
          <w:rFonts w:hint="eastAsia"/>
        </w:rPr>
        <w:t>）</w:t>
      </w:r>
    </w:p>
    <w:p w14:paraId="70E560D7" w14:textId="1C8A8447" w:rsidR="00837FA0" w:rsidRDefault="00837FA0" w:rsidP="00BD58FA">
      <w:pPr>
        <w:pStyle w:val="10"/>
      </w:pPr>
      <w:bookmarkStart w:id="4" w:name="_Toc180159763"/>
      <w:r>
        <w:rPr>
          <w:rFonts w:hint="eastAsia"/>
        </w:rPr>
        <w:t>准备工作</w:t>
      </w:r>
      <w:bookmarkEnd w:id="4"/>
    </w:p>
    <w:p w14:paraId="257B44D7" w14:textId="7144E875" w:rsidR="00056649" w:rsidRDefault="00056649" w:rsidP="00056649">
      <w:pPr>
        <w:pStyle w:val="20"/>
      </w:pPr>
      <w:bookmarkStart w:id="5" w:name="_Toc180159764"/>
      <w:r>
        <w:rPr>
          <w:rFonts w:hint="eastAsia"/>
        </w:rPr>
        <w:t>硬件接线</w:t>
      </w:r>
      <w:bookmarkEnd w:id="5"/>
    </w:p>
    <w:p w14:paraId="7F5CC6C5" w14:textId="06762EA0" w:rsidR="00764A8E" w:rsidRDefault="00764A8E" w:rsidP="00764A8E">
      <w:pPr>
        <w:wordWrap w:val="0"/>
      </w:pPr>
      <w:r>
        <w:rPr>
          <w:rFonts w:hint="eastAsia"/>
        </w:rPr>
        <w:t>伺服驱动器</w:t>
      </w:r>
      <w:r>
        <w:rPr>
          <w:rFonts w:hint="eastAsia"/>
        </w:rPr>
        <w:t>AX5118</w:t>
      </w:r>
      <w:r>
        <w:rPr>
          <w:rFonts w:hint="eastAsia"/>
        </w:rPr>
        <w:t>通过直流电源供电，电压调到</w:t>
      </w:r>
      <w:r>
        <w:rPr>
          <w:rFonts w:hint="eastAsia"/>
        </w:rPr>
        <w:t>70VDC</w:t>
      </w:r>
      <w:r>
        <w:rPr>
          <w:rFonts w:hint="eastAsia"/>
        </w:rPr>
        <w:t>，电源的</w:t>
      </w:r>
      <w:r>
        <w:rPr>
          <w:rFonts w:hint="eastAsia"/>
        </w:rPr>
        <w:t>DC+</w:t>
      </w:r>
      <w:r>
        <w:rPr>
          <w:rFonts w:hint="eastAsia"/>
        </w:rPr>
        <w:t>和</w:t>
      </w:r>
      <w:r>
        <w:rPr>
          <w:rFonts w:hint="eastAsia"/>
        </w:rPr>
        <w:t>DC-</w:t>
      </w:r>
      <w:r>
        <w:rPr>
          <w:rFonts w:hint="eastAsia"/>
        </w:rPr>
        <w:t>接到</w:t>
      </w:r>
      <w:r>
        <w:rPr>
          <w:rFonts w:hint="eastAsia"/>
        </w:rPr>
        <w:t>AX5118</w:t>
      </w:r>
      <w:r>
        <w:rPr>
          <w:rFonts w:hint="eastAsia"/>
        </w:rPr>
        <w:t>的</w:t>
      </w:r>
      <w:r>
        <w:rPr>
          <w:rFonts w:hint="eastAsia"/>
        </w:rPr>
        <w:t>X01</w:t>
      </w:r>
      <w:r>
        <w:rPr>
          <w:rFonts w:hint="eastAsia"/>
        </w:rPr>
        <w:t>端口的</w:t>
      </w:r>
      <w:r>
        <w:rPr>
          <w:rFonts w:hint="eastAsia"/>
        </w:rPr>
        <w:t>L1</w:t>
      </w:r>
      <w:r>
        <w:rPr>
          <w:rFonts w:hint="eastAsia"/>
        </w:rPr>
        <w:t>和</w:t>
      </w:r>
      <w:r>
        <w:rPr>
          <w:rFonts w:hint="eastAsia"/>
        </w:rPr>
        <w:t>L3/N</w:t>
      </w:r>
      <w:r>
        <w:rPr>
          <w:rFonts w:hint="eastAsia"/>
        </w:rPr>
        <w:t>。</w:t>
      </w:r>
      <w:r w:rsidR="00E05AF3">
        <w:rPr>
          <w:rFonts w:hint="eastAsia"/>
        </w:rPr>
        <w:t>音圈电机的红色引线和黑色引线分别接</w:t>
      </w:r>
      <w:r w:rsidRPr="009C564A">
        <w:rPr>
          <w:rFonts w:hint="eastAsia"/>
        </w:rPr>
        <w:t>AX5</w:t>
      </w:r>
      <w:r w:rsidR="00E05AF3">
        <w:rPr>
          <w:rFonts w:hint="eastAsia"/>
        </w:rPr>
        <w:t>118</w:t>
      </w:r>
      <w:r w:rsidRPr="009C564A">
        <w:rPr>
          <w:rFonts w:hint="eastAsia"/>
        </w:rPr>
        <w:t>的</w:t>
      </w:r>
      <w:r>
        <w:rPr>
          <w:rFonts w:hint="eastAsia"/>
        </w:rPr>
        <w:t>X13</w:t>
      </w:r>
      <w:r w:rsidR="00E05AF3">
        <w:rPr>
          <w:rFonts w:hint="eastAsia"/>
        </w:rPr>
        <w:t>端口</w:t>
      </w:r>
      <w:r>
        <w:rPr>
          <w:rFonts w:hint="eastAsia"/>
        </w:rPr>
        <w:t>的</w:t>
      </w:r>
      <w:r>
        <w:rPr>
          <w:rFonts w:hint="eastAsia"/>
        </w:rPr>
        <w:t>V</w:t>
      </w:r>
      <w:r>
        <w:rPr>
          <w:rFonts w:hint="eastAsia"/>
        </w:rPr>
        <w:t>和</w:t>
      </w:r>
      <w:r>
        <w:rPr>
          <w:rFonts w:hint="eastAsia"/>
        </w:rPr>
        <w:t>W</w:t>
      </w:r>
      <w:r>
        <w:rPr>
          <w:rFonts w:hint="eastAsia"/>
        </w:rPr>
        <w:t>。</w:t>
      </w:r>
    </w:p>
    <w:p w14:paraId="04CDD5A9" w14:textId="1F70BCFF" w:rsidR="00307EB5" w:rsidRPr="00764A8E" w:rsidRDefault="00472B48" w:rsidP="00472B48">
      <w:pPr>
        <w:wordWrap w:val="0"/>
        <w:ind w:firstLineChars="0" w:firstLine="0"/>
      </w:pPr>
      <w:r>
        <w:rPr>
          <w:rFonts w:hint="eastAsia"/>
        </w:rPr>
        <w:t>音圈</w:t>
      </w:r>
      <w:r w:rsidR="00764A8E">
        <w:rPr>
          <w:rFonts w:hint="eastAsia"/>
        </w:rPr>
        <w:t>电机编码器反馈</w:t>
      </w:r>
      <w:r>
        <w:rPr>
          <w:rFonts w:hint="eastAsia"/>
        </w:rPr>
        <w:t>通过球栅读数头转换器</w:t>
      </w:r>
      <w:r w:rsidR="00764A8E">
        <w:rPr>
          <w:rFonts w:hint="eastAsia"/>
        </w:rPr>
        <w:t>接</w:t>
      </w:r>
      <w:r>
        <w:rPr>
          <w:rFonts w:hint="eastAsia"/>
        </w:rPr>
        <w:t>到</w:t>
      </w:r>
      <w:r w:rsidR="00764A8E" w:rsidRPr="009C564A">
        <w:rPr>
          <w:rFonts w:hint="eastAsia"/>
        </w:rPr>
        <w:t>AX5</w:t>
      </w:r>
      <w:r>
        <w:rPr>
          <w:rFonts w:hint="eastAsia"/>
        </w:rPr>
        <w:t>118</w:t>
      </w:r>
      <w:r w:rsidR="00764A8E" w:rsidRPr="009C564A">
        <w:rPr>
          <w:rFonts w:hint="eastAsia"/>
        </w:rPr>
        <w:t>的</w:t>
      </w:r>
      <w:r w:rsidR="00764A8E">
        <w:rPr>
          <w:rFonts w:hint="eastAsia"/>
        </w:rPr>
        <w:t>X11</w:t>
      </w:r>
      <w:r>
        <w:rPr>
          <w:rFonts w:hint="eastAsia"/>
        </w:rPr>
        <w:t>端口</w:t>
      </w:r>
      <w:r w:rsidR="00764A8E">
        <w:rPr>
          <w:rFonts w:hint="eastAsia"/>
        </w:rPr>
        <w:t>。</w:t>
      </w:r>
      <w:r>
        <w:rPr>
          <w:rFonts w:hint="eastAsia"/>
        </w:rPr>
        <w:t>测试现场布置与接线如下图。</w:t>
      </w:r>
    </w:p>
    <w:p w14:paraId="2A5EC086" w14:textId="5C69C0FA" w:rsidR="008D2048" w:rsidRDefault="005F1054" w:rsidP="009C4339">
      <w:r w:rsidRPr="005F1054">
        <w:rPr>
          <w:noProof/>
        </w:rPr>
        <w:drawing>
          <wp:anchor distT="0" distB="0" distL="114300" distR="114300" simplePos="0" relativeHeight="251658752" behindDoc="0" locked="0" layoutInCell="1" allowOverlap="1" wp14:anchorId="58303398" wp14:editId="4D5E805B">
            <wp:simplePos x="0" y="0"/>
            <wp:positionH relativeFrom="column">
              <wp:posOffset>4118925</wp:posOffset>
            </wp:positionH>
            <wp:positionV relativeFrom="paragraph">
              <wp:posOffset>73660</wp:posOffset>
            </wp:positionV>
            <wp:extent cx="762000" cy="968507"/>
            <wp:effectExtent l="0" t="0" r="0" b="0"/>
            <wp:wrapNone/>
            <wp:docPr id="6740809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054">
        <w:rPr>
          <w:noProof/>
        </w:rPr>
        <w:drawing>
          <wp:anchor distT="0" distB="0" distL="114300" distR="114300" simplePos="0" relativeHeight="251673088" behindDoc="0" locked="0" layoutInCell="1" allowOverlap="1" wp14:anchorId="1A26BCDC" wp14:editId="12687BB5">
            <wp:simplePos x="0" y="0"/>
            <wp:positionH relativeFrom="column">
              <wp:posOffset>4881034</wp:posOffset>
            </wp:positionH>
            <wp:positionV relativeFrom="paragraph">
              <wp:posOffset>86572</wp:posOffset>
            </wp:positionV>
            <wp:extent cx="992834" cy="944033"/>
            <wp:effectExtent l="0" t="0" r="0" b="0"/>
            <wp:wrapNone/>
            <wp:docPr id="19653837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52" cy="9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4A56EA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0" type="#_x0000_t32" style="position:absolute;left:0;text-align:left;margin-left:195pt;margin-top:76.65pt;width:133.5pt;height:97pt;z-index:25166387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color="red" strokeweight="1pt"/>
        </w:pict>
      </w:r>
      <w:r w:rsidR="00000000">
        <w:rPr>
          <w:noProof/>
        </w:rPr>
        <w:pict w14:anchorId="72A92703">
          <v:shape id="_x0000_s2065" type="#_x0000_t202" style="position:absolute;left:0;text-align:left;margin-left:320.65pt;margin-top:160.95pt;width:111.5pt;height:27pt;z-index:251662848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>
            <v:textbox style="mso-next-textbox:#_x0000_s2065">
              <w:txbxContent>
                <w:p w14:paraId="47B2B49E" w14:textId="070E06AC" w:rsidR="00CF03C3" w:rsidRDefault="00CF03C3" w:rsidP="00CF03C3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伺服驱动器</w:t>
                  </w:r>
                  <w:r>
                    <w:rPr>
                      <w:rFonts w:hint="eastAsia"/>
                    </w:rPr>
                    <w:t>AX5118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C21E3C0">
          <v:shape id="_x0000_s2064" type="#_x0000_t32" style="position:absolute;left:0;text-align:left;margin-left:179pt;margin-top:171.95pt;width:162.5pt;height:93pt;z-index:25166182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color="red" strokeweight="1pt"/>
        </w:pict>
      </w:r>
      <w:r w:rsidR="00000000">
        <w:rPr>
          <w:noProof/>
        </w:rPr>
        <w:pict w14:anchorId="7F55A6C8">
          <v:shape id="_x0000_s2063" type="#_x0000_t202" style="position:absolute;left:0;text-align:left;margin-left:338pt;margin-top:253.45pt;width:79pt;height:27pt;z-index:25166080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f">
            <v:textbox style="mso-next-textbox:#_x0000_s2063">
              <w:txbxContent>
                <w:p w14:paraId="4D9E8921" w14:textId="2CA8ADE4" w:rsidR="00CF03C3" w:rsidRDefault="00CF03C3" w:rsidP="00CF03C3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DC</w:t>
                  </w:r>
                  <w:r>
                    <w:rPr>
                      <w:rFonts w:hint="eastAsia"/>
                    </w:rPr>
                    <w:t>供电电源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2BBCAD8">
          <v:shape id="_x0000_s2061" type="#_x0000_t202" style="position:absolute;left:0;text-align:left;margin-left:338.85pt;margin-top:290.45pt;width:110pt;height:19.5pt;z-index:251659776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>
            <v:textbox style="mso-next-textbox:#_x0000_s2061">
              <w:txbxContent>
                <w:p w14:paraId="574A7616" w14:textId="6464DB1E" w:rsidR="001E3649" w:rsidRDefault="001E3649" w:rsidP="001E3649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球栅读数头转换器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88E8477">
          <v:shape id="_x0000_s2060" type="#_x0000_t32" style="position:absolute;left:0;text-align:left;margin-left:171.5pt;margin-top:300.95pt;width:175pt;height:4.5pt;flip:y;z-index:25165875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color="red" strokeweight="1pt"/>
        </w:pict>
      </w:r>
      <w:r w:rsidR="00000000">
        <w:rPr>
          <w:noProof/>
        </w:rPr>
        <w:pict w14:anchorId="36328BB2">
          <v:shape id="_x0000_s2059" type="#_x0000_t32" style="position:absolute;left:0;text-align:left;margin-left:147pt;margin-top:327.45pt;width:231.5pt;height:2.5pt;flip:y;z-index:25165772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red" strokeweight="1pt"/>
        </w:pict>
      </w:r>
      <w:r w:rsidR="00000000">
        <w:rPr>
          <w:noProof/>
        </w:rPr>
        <w:pict w14:anchorId="77AAE032">
          <v:shape id="_x0000_s2057" type="#_x0000_t202" style="position:absolute;left:0;text-align:left;margin-left:377.65pt;margin-top:314.95pt;width:61.5pt;height:21.5pt;z-index:251656704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>
            <v:textbox style="mso-next-textbox:#_x0000_s2057">
              <w:txbxContent>
                <w:p w14:paraId="473DFCFA" w14:textId="0CD5B864" w:rsidR="000F3FF9" w:rsidRDefault="000F3FF9" w:rsidP="000F3FF9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音圈电机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F1C9B58">
          <v:shape id="_x0000_s2055" type="#_x0000_t202" style="position:absolute;left:0;text-align:left;margin-left:0;margin-top:348.7pt;width:75pt;height:31pt;z-index:-251660800;mso-wrap-style:square;mso-width-percent:0;mso-height-percent:0;mso-left-percent:-10001;mso-top-percent:-10001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>
            <v:textbox style="mso-next-textbox:#_x0000_s2055" inset="0,,0">
              <w:txbxContent>
                <w:p w14:paraId="17807116" w14:textId="77777777" w:rsidR="000F3FF9" w:rsidRDefault="000F3FF9"/>
              </w:txbxContent>
            </v:textbox>
          </v:shape>
        </w:pict>
      </w:r>
      <w:r w:rsidR="003A6D29" w:rsidRPr="0081359D">
        <w:rPr>
          <w:noProof/>
        </w:rPr>
        <w:drawing>
          <wp:inline distT="0" distB="0" distL="0" distR="0" wp14:anchorId="23D88EA0" wp14:editId="266067DD">
            <wp:extent cx="3467100" cy="4623391"/>
            <wp:effectExtent l="0" t="0" r="0" b="0"/>
            <wp:docPr id="4823029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32" cy="46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36D2" w14:textId="46260F72" w:rsidR="00DA6541" w:rsidRDefault="00DA6541" w:rsidP="00DA6541">
      <w:pPr>
        <w:pStyle w:val="20"/>
      </w:pPr>
      <w:bookmarkStart w:id="6" w:name="_Toc180159765"/>
      <w:r>
        <w:rPr>
          <w:rFonts w:hint="eastAsia"/>
        </w:rPr>
        <w:lastRenderedPageBreak/>
        <w:t>软件安装</w:t>
      </w:r>
      <w:bookmarkEnd w:id="6"/>
    </w:p>
    <w:p w14:paraId="43489617" w14:textId="41CF3A9F" w:rsidR="00DA6541" w:rsidRPr="00DA6541" w:rsidRDefault="00DC3C58" w:rsidP="00DA6541">
      <w:r>
        <w:rPr>
          <w:rFonts w:hint="eastAsia"/>
        </w:rPr>
        <w:t>AX5000</w:t>
      </w:r>
      <w:r>
        <w:rPr>
          <w:rFonts w:hint="eastAsia"/>
        </w:rPr>
        <w:t>的</w:t>
      </w:r>
      <w:r>
        <w:rPr>
          <w:rFonts w:hint="eastAsia"/>
        </w:rPr>
        <w:t>Firmware</w:t>
      </w:r>
      <w:r>
        <w:rPr>
          <w:rFonts w:hint="eastAsia"/>
        </w:rPr>
        <w:t>版本需大于</w:t>
      </w:r>
      <w:r w:rsidR="00D9215E">
        <w:rPr>
          <w:rFonts w:hint="eastAsia"/>
        </w:rPr>
        <w:t>V</w:t>
      </w:r>
      <w:r>
        <w:rPr>
          <w:rFonts w:hint="eastAsia"/>
        </w:rPr>
        <w:t>2</w:t>
      </w:r>
      <w:r w:rsidR="00D9215E">
        <w:rPr>
          <w:rFonts w:hint="eastAsia"/>
        </w:rPr>
        <w:t>.</w:t>
      </w:r>
      <w:r>
        <w:rPr>
          <w:rFonts w:hint="eastAsia"/>
        </w:rPr>
        <w:t>13</w:t>
      </w:r>
      <w:r w:rsidR="00D9215E">
        <w:rPr>
          <w:rFonts w:hint="eastAsia"/>
        </w:rPr>
        <w:t>。</w:t>
      </w:r>
    </w:p>
    <w:p w14:paraId="579B751E" w14:textId="77777777" w:rsidR="00C2123D" w:rsidRDefault="005C12E2" w:rsidP="00BD58FA">
      <w:pPr>
        <w:pStyle w:val="10"/>
      </w:pPr>
      <w:bookmarkStart w:id="7" w:name="_Toc180159766"/>
      <w:r>
        <w:rPr>
          <w:rFonts w:hint="eastAsia"/>
        </w:rPr>
        <w:t>操作</w:t>
      </w:r>
      <w:r>
        <w:t>步骤</w:t>
      </w:r>
      <w:bookmarkEnd w:id="7"/>
    </w:p>
    <w:p w14:paraId="01E8EB0D" w14:textId="1F863C97" w:rsidR="00C2123D" w:rsidRDefault="007442E9" w:rsidP="00BD58FA">
      <w:pPr>
        <w:pStyle w:val="20"/>
      </w:pPr>
      <w:bookmarkStart w:id="8" w:name="_Toc180159767"/>
      <w:r>
        <w:rPr>
          <w:rFonts w:hint="eastAsia"/>
        </w:rPr>
        <w:t>扫描</w:t>
      </w:r>
      <w:r>
        <w:rPr>
          <w:rFonts w:hint="eastAsia"/>
        </w:rPr>
        <w:t>IO</w:t>
      </w:r>
      <w:bookmarkEnd w:id="8"/>
    </w:p>
    <w:p w14:paraId="14383399" w14:textId="77777777" w:rsidR="007651D0" w:rsidRDefault="007651D0" w:rsidP="007651D0">
      <w:pPr>
        <w:jc w:val="left"/>
      </w:pPr>
      <w:r>
        <w:rPr>
          <w:rFonts w:hint="eastAsia"/>
        </w:rPr>
        <w:t>用</w:t>
      </w:r>
      <w:r>
        <w:t>”</w:t>
      </w:r>
      <w:r>
        <w:rPr>
          <w:rFonts w:hint="eastAsia"/>
        </w:rPr>
        <w:t>TcMotorDataFileGenerator</w:t>
      </w:r>
      <w:r>
        <w:t>”</w:t>
      </w:r>
      <w:r>
        <w:rPr>
          <w:rFonts w:hint="eastAsia"/>
        </w:rPr>
        <w:t>生成音圈电机的电机文件，放在“</w:t>
      </w:r>
      <w:r w:rsidRPr="007651D0">
        <w:t>C:\TwinCAT\3.1\Components\Base\Addins\TcDriveManager\MotorPool</w:t>
      </w:r>
      <w:r>
        <w:rPr>
          <w:rFonts w:hint="eastAsia"/>
        </w:rPr>
        <w:t>”路径下。</w:t>
      </w:r>
    </w:p>
    <w:p w14:paraId="2E5C9A37" w14:textId="7108429D" w:rsidR="007651D0" w:rsidRDefault="007651D0" w:rsidP="007651D0">
      <w:pPr>
        <w:jc w:val="left"/>
      </w:pPr>
      <w:r w:rsidRPr="00975B3C">
        <w:rPr>
          <w:noProof/>
        </w:rPr>
        <w:drawing>
          <wp:inline distT="0" distB="0" distL="0" distR="0" wp14:anchorId="64F08774" wp14:editId="6B418359">
            <wp:extent cx="5713095" cy="3036743"/>
            <wp:effectExtent l="0" t="0" r="0" b="0"/>
            <wp:docPr id="1825788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880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92E4" w14:textId="259D0792" w:rsidR="004D2775" w:rsidRDefault="006E4706" w:rsidP="007651D0">
      <w:pPr>
        <w:jc w:val="left"/>
      </w:pPr>
      <w:r>
        <w:rPr>
          <w:rFonts w:hint="eastAsia"/>
        </w:rPr>
        <w:t>新建一个</w:t>
      </w:r>
      <w:r>
        <w:rPr>
          <w:rFonts w:hint="eastAsia"/>
        </w:rPr>
        <w:t>T</w:t>
      </w:r>
      <w:r>
        <w:t xml:space="preserve">winCAT 3 </w:t>
      </w:r>
      <w:r>
        <w:rPr>
          <w:rFonts w:hint="eastAsia"/>
        </w:rPr>
        <w:t>工程，扫描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14:paraId="53995D3E" w14:textId="647920A8" w:rsidR="000B63D6" w:rsidRPr="007442E9" w:rsidRDefault="007D5C2C" w:rsidP="000B63D6">
      <w:r>
        <w:rPr>
          <w:noProof/>
        </w:rPr>
        <w:drawing>
          <wp:inline distT="0" distB="0" distL="0" distR="0" wp14:anchorId="09475EDE" wp14:editId="68DEABCA">
            <wp:extent cx="1974850" cy="3778367"/>
            <wp:effectExtent l="0" t="0" r="0" b="0"/>
            <wp:docPr id="1707134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3428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6639" cy="37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296EC4A9" w:rsidR="00C2123D" w:rsidRDefault="005E6A63" w:rsidP="00BD58FA">
      <w:pPr>
        <w:pStyle w:val="20"/>
      </w:pPr>
      <w:bookmarkStart w:id="9" w:name="_Toc180159768"/>
      <w:r w:rsidRPr="005C70C3"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157013D0" wp14:editId="6D4406A0">
            <wp:simplePos x="0" y="0"/>
            <wp:positionH relativeFrom="column">
              <wp:posOffset>317500</wp:posOffset>
            </wp:positionH>
            <wp:positionV relativeFrom="page">
              <wp:posOffset>1416050</wp:posOffset>
            </wp:positionV>
            <wp:extent cx="5181600" cy="2775585"/>
            <wp:effectExtent l="0" t="0" r="0" b="0"/>
            <wp:wrapSquare wrapText="bothSides"/>
            <wp:docPr id="157415730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57304" name="图片 1" descr="图形用户界面, 应用程序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C2C">
        <w:rPr>
          <w:rFonts w:hint="eastAsia"/>
        </w:rPr>
        <w:t>添加电机</w:t>
      </w:r>
      <w:bookmarkEnd w:id="9"/>
    </w:p>
    <w:p w14:paraId="661D12CC" w14:textId="0B070CEE" w:rsidR="007D5C2C" w:rsidRDefault="00D26925" w:rsidP="00DF6894">
      <w:pPr>
        <w:rPr>
          <w:noProof/>
        </w:rPr>
      </w:pPr>
      <w:r>
        <w:rPr>
          <w:rFonts w:hint="eastAsia"/>
          <w:noProof/>
        </w:rPr>
        <w:t>因为音圈电机电机文件中持续电流</w:t>
      </w:r>
      <w:r w:rsidR="00B46FC6">
        <w:rPr>
          <w:rFonts w:hint="eastAsia"/>
          <w:noProof/>
        </w:rPr>
        <w:t>与本次测试使用的</w:t>
      </w:r>
      <w:r w:rsidR="007D5C2C" w:rsidRPr="00D6093D">
        <w:rPr>
          <w:noProof/>
        </w:rPr>
        <w:drawing>
          <wp:anchor distT="0" distB="0" distL="114300" distR="114300" simplePos="0" relativeHeight="251645440" behindDoc="1" locked="0" layoutInCell="1" allowOverlap="1" wp14:anchorId="4A006C8B" wp14:editId="65BF2CF9">
            <wp:simplePos x="0" y="0"/>
            <wp:positionH relativeFrom="column">
              <wp:posOffset>266700</wp:posOffset>
            </wp:positionH>
            <wp:positionV relativeFrom="page">
              <wp:posOffset>4286250</wp:posOffset>
            </wp:positionV>
            <wp:extent cx="5232400" cy="2779395"/>
            <wp:effectExtent l="0" t="0" r="0" b="0"/>
            <wp:wrapSquare wrapText="bothSides"/>
            <wp:docPr id="68629410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94108" name="图片 1" descr="图形用户界面, 应用程序&#10;&#10;描述已自动生成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C6">
        <w:rPr>
          <w:rFonts w:hint="eastAsia"/>
          <w:noProof/>
        </w:rPr>
        <w:t>AX5118</w:t>
      </w:r>
      <w:r w:rsidR="00B46FC6">
        <w:rPr>
          <w:rFonts w:hint="eastAsia"/>
          <w:noProof/>
        </w:rPr>
        <w:t>不匹配，点击“</w:t>
      </w:r>
      <w:r w:rsidR="00B46FC6">
        <w:rPr>
          <w:rFonts w:hint="eastAsia"/>
          <w:noProof/>
        </w:rPr>
        <w:t>Force</w:t>
      </w:r>
      <w:r w:rsidR="00B46FC6">
        <w:rPr>
          <w:rFonts w:hint="eastAsia"/>
          <w:noProof/>
        </w:rPr>
        <w:t>”按钮。</w:t>
      </w:r>
    </w:p>
    <w:p w14:paraId="56C3BDBB" w14:textId="7EFEF4B2" w:rsidR="007D5C2C" w:rsidRDefault="005E6A63" w:rsidP="005E6A63">
      <w:pPr>
        <w:pStyle w:val="20"/>
        <w:rPr>
          <w:noProof/>
        </w:rPr>
      </w:pPr>
      <w:bookmarkStart w:id="10" w:name="_Toc180159769"/>
      <w:r>
        <w:rPr>
          <w:rFonts w:hint="eastAsia"/>
          <w:noProof/>
        </w:rPr>
        <w:lastRenderedPageBreak/>
        <w:t>DC</w:t>
      </w:r>
      <w:r>
        <w:rPr>
          <w:rFonts w:hint="eastAsia"/>
          <w:noProof/>
        </w:rPr>
        <w:t>电压设置</w:t>
      </w:r>
      <w:bookmarkEnd w:id="10"/>
    </w:p>
    <w:p w14:paraId="30139D11" w14:textId="441EF692" w:rsidR="007D5C2C" w:rsidRDefault="005E6A63" w:rsidP="00DF6894">
      <w:pPr>
        <w:rPr>
          <w:noProof/>
        </w:rPr>
      </w:pPr>
      <w:r w:rsidRPr="00D6093D">
        <w:rPr>
          <w:noProof/>
        </w:rPr>
        <w:drawing>
          <wp:inline distT="0" distB="0" distL="0" distR="0" wp14:anchorId="1F22E55C" wp14:editId="3604F362">
            <wp:extent cx="5426800" cy="2882900"/>
            <wp:effectExtent l="0" t="0" r="0" b="0"/>
            <wp:docPr id="56371122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11225" name="图片 1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2983" cy="28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44DA" w14:textId="471890E5" w:rsidR="007D5C2C" w:rsidRDefault="00D26925" w:rsidP="00DF6894">
      <w:pPr>
        <w:rPr>
          <w:noProof/>
        </w:rPr>
      </w:pPr>
      <w:r>
        <w:rPr>
          <w:rFonts w:hint="eastAsia"/>
          <w:noProof/>
        </w:rPr>
        <w:t>电压设为</w:t>
      </w:r>
      <w:r>
        <w:rPr>
          <w:rFonts w:hint="eastAsia"/>
          <w:noProof/>
        </w:rPr>
        <w:t>DC48V +/- 30%</w:t>
      </w:r>
      <w:r>
        <w:rPr>
          <w:rFonts w:hint="eastAsia"/>
          <w:noProof/>
        </w:rPr>
        <w:t>，</w:t>
      </w:r>
      <w:r w:rsidR="00E865A0">
        <w:rPr>
          <w:rFonts w:hint="eastAsia"/>
          <w:noProof/>
        </w:rPr>
        <w:t>该音圈电机最大电流</w:t>
      </w:r>
      <w:r w:rsidR="005F1054">
        <w:rPr>
          <w:rFonts w:hint="eastAsia"/>
          <w:noProof/>
        </w:rPr>
        <w:t>73.5V</w:t>
      </w:r>
      <w:r w:rsidR="005F1054">
        <w:rPr>
          <w:rFonts w:hint="eastAsia"/>
          <w:noProof/>
        </w:rPr>
        <w:t>，</w:t>
      </w:r>
      <w:r>
        <w:rPr>
          <w:rFonts w:hint="eastAsia"/>
          <w:noProof/>
        </w:rPr>
        <w:t>直流电源输出调到</w:t>
      </w:r>
      <w:r>
        <w:rPr>
          <w:rFonts w:hint="eastAsia"/>
          <w:noProof/>
        </w:rPr>
        <w:t>DC70V</w:t>
      </w:r>
      <w:r>
        <w:rPr>
          <w:rFonts w:hint="eastAsia"/>
          <w:noProof/>
        </w:rPr>
        <w:t>，在公差范围内。</w:t>
      </w:r>
    </w:p>
    <w:p w14:paraId="432CFBE0" w14:textId="2E2F4DE1" w:rsidR="007D5C2C" w:rsidRDefault="00475F3C" w:rsidP="00475F3C">
      <w:pPr>
        <w:pStyle w:val="20"/>
        <w:rPr>
          <w:noProof/>
        </w:rPr>
      </w:pPr>
      <w:bookmarkStart w:id="11" w:name="_Toc180159770"/>
      <w:r>
        <w:rPr>
          <w:rFonts w:hint="eastAsia"/>
          <w:noProof/>
        </w:rPr>
        <w:t>驱动器参数设置</w:t>
      </w:r>
      <w:bookmarkEnd w:id="11"/>
    </w:p>
    <w:p w14:paraId="3E4E2822" w14:textId="1A008F9D" w:rsidR="00FF05B1" w:rsidRDefault="00FF05B1" w:rsidP="00FF05B1">
      <w:r>
        <w:rPr>
          <w:rFonts w:hint="eastAsia"/>
        </w:rPr>
        <w:t>P-0-0050</w:t>
      </w:r>
      <w:r>
        <w:rPr>
          <w:rFonts w:hint="eastAsia"/>
        </w:rPr>
        <w:t>中</w:t>
      </w:r>
      <w:r>
        <w:rPr>
          <w:rFonts w:hint="eastAsia"/>
        </w:rPr>
        <w:t>Functional principle replacement</w:t>
      </w:r>
      <w:r>
        <w:rPr>
          <w:rFonts w:hint="eastAsia"/>
        </w:rPr>
        <w:t>设为</w:t>
      </w:r>
      <w:r>
        <w:t>”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VoiceCoil</w:t>
      </w:r>
      <w:r>
        <w:t>”</w:t>
      </w:r>
      <w:r>
        <w:rPr>
          <w:rFonts w:hint="eastAsia"/>
        </w:rPr>
        <w:t>, Construction</w:t>
      </w:r>
      <w:r>
        <w:rPr>
          <w:rFonts w:hint="eastAsia"/>
        </w:rPr>
        <w:t>设成“</w:t>
      </w:r>
      <w:r>
        <w:rPr>
          <w:rFonts w:hint="eastAsia"/>
        </w:rPr>
        <w:t>rotary</w:t>
      </w:r>
      <w:r>
        <w:rPr>
          <w:rFonts w:hint="eastAsia"/>
        </w:rPr>
        <w:t>”或“</w:t>
      </w:r>
      <w:r>
        <w:rPr>
          <w:rFonts w:hint="eastAsia"/>
        </w:rPr>
        <w:t>linear</w:t>
      </w:r>
      <w:r>
        <w:rPr>
          <w:rFonts w:hint="eastAsia"/>
        </w:rPr>
        <w:t>”都可以，但“</w:t>
      </w:r>
      <w:r>
        <w:rPr>
          <w:rFonts w:hint="eastAsia"/>
        </w:rPr>
        <w:t>linear</w:t>
      </w:r>
      <w:r>
        <w:rPr>
          <w:rFonts w:hint="eastAsia"/>
        </w:rPr>
        <w:t>”</w:t>
      </w:r>
      <w:r w:rsidRPr="00FF05B1">
        <w:rPr>
          <w:rFonts w:hint="eastAsia"/>
        </w:rPr>
        <w:t>类型更合理，因为技术数据是以</w:t>
      </w:r>
      <w:r w:rsidRPr="00FF05B1">
        <w:rPr>
          <w:rFonts w:hint="eastAsia"/>
        </w:rPr>
        <w:t xml:space="preserve"> </w:t>
      </w:r>
      <w:r w:rsidRPr="00FF05B1">
        <w:rPr>
          <w:rFonts w:hint="eastAsia"/>
        </w:rPr>
        <w:t>“</w:t>
      </w:r>
      <w:r>
        <w:rPr>
          <w:rFonts w:hint="eastAsia"/>
        </w:rPr>
        <w:t>linear</w:t>
      </w:r>
      <w:r w:rsidRPr="00FF05B1">
        <w:rPr>
          <w:rFonts w:hint="eastAsia"/>
        </w:rPr>
        <w:t>”单位给出的</w:t>
      </w:r>
      <w:r>
        <w:rPr>
          <w:rFonts w:hint="eastAsia"/>
        </w:rPr>
        <w:t>。</w:t>
      </w:r>
    </w:p>
    <w:p w14:paraId="00535E93" w14:textId="722E3B82" w:rsidR="00FF05B1" w:rsidRPr="00FF05B1" w:rsidRDefault="00FF05B1" w:rsidP="00FF05B1">
      <w:r>
        <w:rPr>
          <w:noProof/>
        </w:rPr>
        <w:drawing>
          <wp:inline distT="0" distB="0" distL="0" distR="0" wp14:anchorId="72ADDE10" wp14:editId="116A5644">
            <wp:extent cx="5713095" cy="640715"/>
            <wp:effectExtent l="0" t="0" r="0" b="0"/>
            <wp:docPr id="1822136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3622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FD" w14:textId="2444BB6F" w:rsidR="00475F3C" w:rsidRDefault="00FF05B1" w:rsidP="007B0841">
      <w:pPr>
        <w:rPr>
          <w:noProof/>
        </w:rPr>
      </w:pPr>
      <w:r>
        <w:rPr>
          <w:rFonts w:hint="eastAsia"/>
          <w:noProof/>
        </w:rPr>
        <w:t>P-0-0125</w:t>
      </w:r>
      <w:r>
        <w:rPr>
          <w:rFonts w:hint="eastAsia"/>
          <w:noProof/>
        </w:rPr>
        <w:t>的极距可自由设置。</w:t>
      </w:r>
      <w:r w:rsidR="007B0841">
        <w:rPr>
          <w:rFonts w:hint="eastAsia"/>
          <w:noProof/>
        </w:rPr>
        <w:t>P-0-0150</w:t>
      </w:r>
      <w:r w:rsidR="007B0841">
        <w:rPr>
          <w:rFonts w:hint="eastAsia"/>
          <w:noProof/>
        </w:rPr>
        <w:t>中的</w:t>
      </w:r>
      <w:r w:rsidR="007B0841" w:rsidRPr="007B0841">
        <w:rPr>
          <w:noProof/>
        </w:rPr>
        <w:t>Signal periods</w:t>
      </w:r>
      <w:r w:rsidR="007B0841">
        <w:rPr>
          <w:rFonts w:hint="eastAsia"/>
          <w:noProof/>
        </w:rPr>
        <w:t xml:space="preserve"> per rotation=</w:t>
      </w:r>
      <w:r w:rsidR="007B0841" w:rsidRPr="007B0841">
        <w:rPr>
          <w:noProof/>
        </w:rPr>
        <w:t>Pole pair distance</w:t>
      </w:r>
      <w:r w:rsidR="007B0841">
        <w:rPr>
          <w:rFonts w:hint="eastAsia"/>
          <w:noProof/>
        </w:rPr>
        <w:t>/</w:t>
      </w:r>
      <w:r w:rsidR="007B0841" w:rsidRPr="007B0841">
        <w:rPr>
          <w:noProof/>
        </w:rPr>
        <w:t>Length</w:t>
      </w:r>
      <w:r w:rsidR="007B0841" w:rsidRPr="007B0841">
        <w:rPr>
          <w:rFonts w:hint="eastAsia"/>
          <w:noProof/>
        </w:rPr>
        <w:t xml:space="preserve"> </w:t>
      </w:r>
      <w:r w:rsidR="007B0841" w:rsidRPr="007B0841">
        <w:rPr>
          <w:noProof/>
        </w:rPr>
        <w:t>per signal</w:t>
      </w:r>
      <w:r w:rsidR="007B0841" w:rsidRPr="007B0841">
        <w:rPr>
          <w:rFonts w:hint="eastAsia"/>
          <w:noProof/>
        </w:rPr>
        <w:t xml:space="preserve"> </w:t>
      </w:r>
      <w:r w:rsidR="007B0841" w:rsidRPr="007B0841">
        <w:rPr>
          <w:noProof/>
        </w:rPr>
        <w:t>period</w:t>
      </w:r>
      <w:r w:rsidR="007B0841">
        <w:rPr>
          <w:rFonts w:hint="eastAsia"/>
          <w:noProof/>
        </w:rPr>
        <w:t xml:space="preserve">,  </w:t>
      </w:r>
      <w:r w:rsidR="007B0841">
        <w:rPr>
          <w:rFonts w:hint="eastAsia"/>
          <w:noProof/>
        </w:rPr>
        <w:t>本测试中</w:t>
      </w:r>
      <w:r w:rsidR="007B0841" w:rsidRPr="007B0841">
        <w:rPr>
          <w:noProof/>
        </w:rPr>
        <w:t>Signal periods</w:t>
      </w:r>
      <w:r w:rsidR="007B0841">
        <w:rPr>
          <w:rFonts w:hint="eastAsia"/>
          <w:noProof/>
        </w:rPr>
        <w:t xml:space="preserve"> per rotation=2</w:t>
      </w:r>
      <w:r w:rsidR="007B0841" w:rsidRPr="007B0841">
        <w:rPr>
          <w:noProof/>
        </w:rPr>
        <w:t xml:space="preserve">0mm / </w:t>
      </w:r>
      <w:r w:rsidR="007B0841">
        <w:rPr>
          <w:rFonts w:hint="eastAsia"/>
          <w:noProof/>
        </w:rPr>
        <w:t>5</w:t>
      </w:r>
      <w:r w:rsidR="007B0841" w:rsidRPr="007B0841">
        <w:rPr>
          <w:noProof/>
        </w:rPr>
        <w:t xml:space="preserve">μm = </w:t>
      </w:r>
      <w:r w:rsidR="007B0841">
        <w:rPr>
          <w:rFonts w:hint="eastAsia"/>
          <w:noProof/>
        </w:rPr>
        <w:t>4</w:t>
      </w:r>
      <w:r w:rsidR="007B0841" w:rsidRPr="007B0841">
        <w:rPr>
          <w:noProof/>
        </w:rPr>
        <w:t>000</w:t>
      </w:r>
      <w:r w:rsidR="007B0841">
        <w:rPr>
          <w:rFonts w:hint="eastAsia"/>
          <w:noProof/>
        </w:rPr>
        <w:t>。</w:t>
      </w:r>
      <w:r w:rsidR="001059E7" w:rsidRPr="007B0841">
        <w:rPr>
          <w:noProof/>
        </w:rPr>
        <w:t>Length</w:t>
      </w:r>
      <w:r w:rsidR="001059E7" w:rsidRPr="007B0841">
        <w:rPr>
          <w:rFonts w:hint="eastAsia"/>
          <w:noProof/>
        </w:rPr>
        <w:t xml:space="preserve"> </w:t>
      </w:r>
      <w:r w:rsidR="001059E7" w:rsidRPr="007B0841">
        <w:rPr>
          <w:noProof/>
        </w:rPr>
        <w:t>per signal</w:t>
      </w:r>
      <w:r w:rsidR="001059E7" w:rsidRPr="007B0841">
        <w:rPr>
          <w:rFonts w:hint="eastAsia"/>
          <w:noProof/>
        </w:rPr>
        <w:t xml:space="preserve"> </w:t>
      </w:r>
      <w:r w:rsidR="001059E7" w:rsidRPr="007B0841">
        <w:rPr>
          <w:noProof/>
        </w:rPr>
        <w:t>period</w:t>
      </w:r>
      <w:r w:rsidR="001059E7">
        <w:rPr>
          <w:rFonts w:hint="eastAsia"/>
          <w:noProof/>
        </w:rPr>
        <w:t>是编码器的技术参数。</w:t>
      </w:r>
    </w:p>
    <w:p w14:paraId="03A37D6B" w14:textId="7BDFF80F" w:rsidR="00FF05B1" w:rsidRDefault="00000000" w:rsidP="00475F3C">
      <w:r>
        <w:rPr>
          <w:noProof/>
        </w:rPr>
        <w:lastRenderedPageBreak/>
        <w:pict w14:anchorId="2A73B74F">
          <v:rect id="_x0000_s2074" style="position:absolute;left:0;text-align:left;margin-left:27.25pt;margin-top:13.5pt;width:384.45pt;height:11.55pt;z-index:251664896" strokecolor="red">
            <v:fill opacity="0"/>
          </v:rect>
        </w:pict>
      </w:r>
      <w:r>
        <w:rPr>
          <w:noProof/>
        </w:rPr>
        <w:pict w14:anchorId="6B899B5A">
          <v:rect id="_x0000_s2075" style="position:absolute;left:0;text-align:left;margin-left:58.65pt;margin-top:226.9pt;width:390.9pt;height:19.4pt;z-index:251665920" strokecolor="red">
            <v:fill opacity="0"/>
          </v:rect>
        </w:pict>
      </w:r>
      <w:r w:rsidR="00FF05B1">
        <w:rPr>
          <w:noProof/>
        </w:rPr>
        <w:drawing>
          <wp:inline distT="0" distB="0" distL="0" distR="0" wp14:anchorId="27FF5CCD" wp14:editId="67751E36">
            <wp:extent cx="5439507" cy="3126341"/>
            <wp:effectExtent l="0" t="0" r="0" b="0"/>
            <wp:docPr id="541286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8624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0431" cy="312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B647" w14:textId="4EAD7736" w:rsidR="00475F3C" w:rsidRDefault="00E865A0" w:rsidP="00475F3C">
      <w:pPr>
        <w:wordWrap w:val="0"/>
        <w:rPr>
          <w:rFonts w:hint="eastAsia"/>
        </w:rPr>
      </w:pPr>
      <w:r>
        <w:rPr>
          <w:rFonts w:hint="eastAsia"/>
        </w:rPr>
        <w:t>P-0-0451</w:t>
      </w:r>
      <w:r>
        <w:rPr>
          <w:rFonts w:hint="eastAsia"/>
        </w:rPr>
        <w:t>中的控制模式选“</w:t>
      </w:r>
      <w:r>
        <w:rPr>
          <w:rFonts w:hint="eastAsia"/>
        </w:rPr>
        <w:t>5</w:t>
      </w:r>
      <w:r>
        <w:rPr>
          <w:rFonts w:hint="eastAsia"/>
        </w:rPr>
        <w:t>：</w:t>
      </w:r>
      <w:r>
        <w:rPr>
          <w:rFonts w:hint="eastAsia"/>
        </w:rPr>
        <w:t>Current control with feedback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2F5A116D" w14:textId="08C13C54" w:rsidR="00475F3C" w:rsidRDefault="00E865A0" w:rsidP="00475F3C">
      <w:pPr>
        <w:wordWrap w:val="0"/>
      </w:pPr>
      <w:r>
        <w:rPr>
          <w:noProof/>
        </w:rPr>
        <w:drawing>
          <wp:inline distT="0" distB="0" distL="0" distR="0" wp14:anchorId="78342712" wp14:editId="6B9B8D57">
            <wp:extent cx="5713095" cy="940435"/>
            <wp:effectExtent l="0" t="0" r="0" b="0"/>
            <wp:docPr id="1585190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901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13D0" w14:textId="644A580D" w:rsidR="00475F3C" w:rsidRDefault="007751DA" w:rsidP="00475F3C">
      <w:pPr>
        <w:wordWrap w:val="0"/>
        <w:rPr>
          <w:rFonts w:hint="eastAsia"/>
        </w:rPr>
      </w:pPr>
      <w:r>
        <w:rPr>
          <w:rFonts w:hint="eastAsia"/>
        </w:rPr>
        <w:t>为了实现最高的性能与带宽，</w:t>
      </w:r>
      <w:r>
        <w:rPr>
          <w:rFonts w:hint="eastAsia"/>
        </w:rPr>
        <w:t>P-0-0450</w:t>
      </w:r>
      <w:r>
        <w:rPr>
          <w:rFonts w:hint="eastAsia"/>
        </w:rPr>
        <w:t>和</w:t>
      </w:r>
      <w:r>
        <w:rPr>
          <w:rFonts w:hint="eastAsia"/>
        </w:rPr>
        <w:t>P-0-0001</w:t>
      </w:r>
      <w:r>
        <w:rPr>
          <w:rFonts w:hint="eastAsia"/>
        </w:rPr>
        <w:t>到</w:t>
      </w:r>
      <w:r>
        <w:rPr>
          <w:rFonts w:hint="eastAsia"/>
        </w:rPr>
        <w:t>P-0-0004</w:t>
      </w:r>
      <w:r>
        <w:rPr>
          <w:rFonts w:hint="eastAsia"/>
        </w:rPr>
        <w:t>的设置如下：</w:t>
      </w:r>
    </w:p>
    <w:p w14:paraId="0989C4ED" w14:textId="000B05BC" w:rsidR="00475F3C" w:rsidRDefault="007751DA" w:rsidP="00475F3C">
      <w:pPr>
        <w:wordWrap w:val="0"/>
      </w:pPr>
      <w:r>
        <w:rPr>
          <w:noProof/>
        </w:rPr>
        <w:drawing>
          <wp:inline distT="0" distB="0" distL="0" distR="0" wp14:anchorId="41E7AB61" wp14:editId="0D6A929B">
            <wp:extent cx="5713095" cy="1130300"/>
            <wp:effectExtent l="0" t="0" r="0" b="0"/>
            <wp:docPr id="41232551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25515" name="图片 1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1B80" w14:textId="7D8AD28A" w:rsidR="000E338A" w:rsidRDefault="000E338A" w:rsidP="00475F3C">
      <w:pPr>
        <w:wordWrap w:val="0"/>
        <w:rPr>
          <w:rFonts w:hint="eastAsia"/>
        </w:rPr>
      </w:pPr>
      <w:r>
        <w:rPr>
          <w:noProof/>
        </w:rPr>
        <w:drawing>
          <wp:inline distT="0" distB="0" distL="0" distR="0" wp14:anchorId="51BC0692" wp14:editId="6FD7C247">
            <wp:extent cx="5713095" cy="484505"/>
            <wp:effectExtent l="0" t="0" r="0" b="0"/>
            <wp:docPr id="32913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31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4FD4" w14:textId="23915874" w:rsidR="00475F3C" w:rsidRDefault="00475F3C" w:rsidP="00475F3C">
      <w:pPr>
        <w:wordWrap w:val="0"/>
      </w:pPr>
      <w:r>
        <w:rPr>
          <w:rFonts w:hint="eastAsia"/>
        </w:rPr>
        <w:t>因为该示例中的</w:t>
      </w:r>
      <w:r>
        <w:rPr>
          <w:rFonts w:hint="eastAsia"/>
        </w:rPr>
        <w:t>TTL</w:t>
      </w:r>
      <w:r>
        <w:rPr>
          <w:rFonts w:hint="eastAsia"/>
        </w:rPr>
        <w:t>编码器反馈与</w:t>
      </w:r>
      <w:r>
        <w:rPr>
          <w:rFonts w:hint="eastAsia"/>
        </w:rPr>
        <w:t>AX5000</w:t>
      </w:r>
      <w:r>
        <w:rPr>
          <w:rFonts w:hint="eastAsia"/>
        </w:rPr>
        <w:t>接线中</w:t>
      </w:r>
      <w:r w:rsidRPr="005D690B">
        <w:rPr>
          <w:rFonts w:hint="eastAsia"/>
        </w:rPr>
        <w:t>Us_5 V_Sense</w:t>
      </w:r>
      <w:r>
        <w:rPr>
          <w:rFonts w:hint="eastAsia"/>
        </w:rPr>
        <w:t>和</w:t>
      </w:r>
      <w:r w:rsidRPr="005D690B">
        <w:rPr>
          <w:rFonts w:hint="eastAsia"/>
        </w:rPr>
        <w:t>GND_Sense</w:t>
      </w:r>
      <w:r>
        <w:rPr>
          <w:rFonts w:hint="eastAsia"/>
        </w:rPr>
        <w:t>未接线，所以，参数</w:t>
      </w:r>
      <w:r>
        <w:rPr>
          <w:rFonts w:hint="eastAsia"/>
        </w:rPr>
        <w:t>P-0-0150</w:t>
      </w:r>
      <w:r>
        <w:rPr>
          <w:rFonts w:hint="eastAsia"/>
        </w:rPr>
        <w:t>的</w:t>
      </w:r>
      <w:r>
        <w:rPr>
          <w:rFonts w:hint="eastAsia"/>
        </w:rPr>
        <w:t>Control voltage</w:t>
      </w:r>
      <w:r>
        <w:rPr>
          <w:rFonts w:hint="eastAsia"/>
        </w:rPr>
        <w:t>配置，如下图所示。</w:t>
      </w:r>
    </w:p>
    <w:p w14:paraId="65EBA8F9" w14:textId="7FB3583C" w:rsidR="00F354EA" w:rsidRDefault="00F354EA" w:rsidP="00475F3C">
      <w:pPr>
        <w:wordWrap w:val="0"/>
      </w:pPr>
      <w:r>
        <w:rPr>
          <w:noProof/>
        </w:rPr>
        <w:drawing>
          <wp:inline distT="0" distB="0" distL="0" distR="0" wp14:anchorId="1E4CF03B" wp14:editId="00C66D39">
            <wp:extent cx="5713095" cy="885825"/>
            <wp:effectExtent l="0" t="0" r="0" b="0"/>
            <wp:docPr id="1197469268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69268" name="图片 1" descr="图形用户界面, 应用程序, 表格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4993" w14:textId="2456F034" w:rsidR="00E076B2" w:rsidRDefault="00E076B2" w:rsidP="00475F3C">
      <w:pPr>
        <w:wordWrap w:val="0"/>
      </w:pPr>
      <w:r>
        <w:rPr>
          <w:rFonts w:hint="eastAsia"/>
        </w:rPr>
        <w:t>音圈电机无需做磁偏角校正。</w:t>
      </w:r>
    </w:p>
    <w:p w14:paraId="543087BE" w14:textId="5912BB61" w:rsidR="00E076B2" w:rsidRDefault="00E076B2" w:rsidP="00475F3C">
      <w:pPr>
        <w:wordWrap w:val="0"/>
      </w:pPr>
      <w:r>
        <w:rPr>
          <w:noProof/>
        </w:rPr>
        <w:lastRenderedPageBreak/>
        <w:drawing>
          <wp:inline distT="0" distB="0" distL="0" distR="0" wp14:anchorId="3EAB5CB8" wp14:editId="69FC13C5">
            <wp:extent cx="5713095" cy="1931670"/>
            <wp:effectExtent l="0" t="0" r="0" b="0"/>
            <wp:docPr id="28310721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07210" name="图片 1" descr="图形用户界面, 文本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3253" w14:textId="76FB9ADB" w:rsidR="00475F3C" w:rsidRDefault="00475F3C" w:rsidP="00475F3C">
      <w:r>
        <w:rPr>
          <w:rFonts w:hint="eastAsia"/>
        </w:rPr>
        <w:t>示例中的</w:t>
      </w:r>
      <w:r>
        <w:rPr>
          <w:rFonts w:hint="eastAsia"/>
        </w:rPr>
        <w:t>TTL</w:t>
      </w:r>
      <w:r>
        <w:rPr>
          <w:rFonts w:hint="eastAsia"/>
        </w:rPr>
        <w:t>编码器没有温度检测，所以，参数</w:t>
      </w:r>
      <w:r>
        <w:rPr>
          <w:rFonts w:hint="eastAsia"/>
        </w:rPr>
        <w:t>P-0-0062</w:t>
      </w:r>
      <w:r>
        <w:rPr>
          <w:rFonts w:hint="eastAsia"/>
        </w:rPr>
        <w:t>的配置，如下图所示。</w:t>
      </w:r>
    </w:p>
    <w:p w14:paraId="58D6AFD0" w14:textId="78346631" w:rsidR="003E0C80" w:rsidRPr="003E0C80" w:rsidRDefault="00063CDF" w:rsidP="00475F3C">
      <w:pPr>
        <w:rPr>
          <w:rFonts w:hint="eastAsia"/>
        </w:rPr>
      </w:pPr>
      <w:r>
        <w:rPr>
          <w:noProof/>
        </w:rPr>
        <w:drawing>
          <wp:inline distT="0" distB="0" distL="0" distR="0" wp14:anchorId="0D416E40" wp14:editId="76AB3204">
            <wp:extent cx="5713095" cy="787400"/>
            <wp:effectExtent l="0" t="0" r="0" b="0"/>
            <wp:docPr id="49687132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71328" name="图片 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4B7F" w14:textId="03727413" w:rsidR="00475F3C" w:rsidRPr="00475F3C" w:rsidRDefault="00063CDF" w:rsidP="00475F3C">
      <w:r>
        <w:rPr>
          <w:rFonts w:hint="eastAsia"/>
        </w:rPr>
        <w:t>根据驱动器供电电压，</w:t>
      </w:r>
      <w:r w:rsidR="005F1054">
        <w:rPr>
          <w:rFonts w:hint="eastAsia"/>
        </w:rPr>
        <w:t>考虑输出电流的折损，</w:t>
      </w:r>
      <w:r>
        <w:rPr>
          <w:rFonts w:hint="eastAsia"/>
        </w:rPr>
        <w:t>合理设置</w:t>
      </w:r>
      <w:r>
        <w:rPr>
          <w:rFonts w:hint="eastAsia"/>
        </w:rPr>
        <w:t>P-0-0092</w:t>
      </w:r>
      <w:r>
        <w:rPr>
          <w:rFonts w:hint="eastAsia"/>
        </w:rPr>
        <w:t>和</w:t>
      </w:r>
      <w:r>
        <w:rPr>
          <w:rFonts w:hint="eastAsia"/>
        </w:rPr>
        <w:t>P-0-0093</w:t>
      </w:r>
      <w:r>
        <w:rPr>
          <w:rFonts w:hint="eastAsia"/>
        </w:rPr>
        <w:t>。</w:t>
      </w:r>
    </w:p>
    <w:p w14:paraId="154537D7" w14:textId="35E41B87" w:rsidR="00475F3C" w:rsidRPr="00475F3C" w:rsidRDefault="00063CDF" w:rsidP="00475F3C">
      <w:r>
        <w:rPr>
          <w:noProof/>
        </w:rPr>
        <w:drawing>
          <wp:inline distT="0" distB="0" distL="0" distR="0" wp14:anchorId="0B00CFCE" wp14:editId="5F931B60">
            <wp:extent cx="5713095" cy="278130"/>
            <wp:effectExtent l="0" t="0" r="0" b="0"/>
            <wp:docPr id="1298888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8815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BAC1" w14:textId="79D916F9" w:rsidR="007D5C2C" w:rsidRDefault="00767424" w:rsidP="00767424">
      <w:pPr>
        <w:pStyle w:val="20"/>
        <w:rPr>
          <w:noProof/>
        </w:rPr>
      </w:pPr>
      <w:bookmarkStart w:id="12" w:name="_Toc180159771"/>
      <w:r>
        <w:rPr>
          <w:rFonts w:hint="eastAsia"/>
          <w:noProof/>
        </w:rPr>
        <w:t>扭矩模式下的测试</w:t>
      </w:r>
      <w:bookmarkEnd w:id="12"/>
    </w:p>
    <w:p w14:paraId="7E76271A" w14:textId="3F8CD60A" w:rsidR="00475F3C" w:rsidRDefault="00767424" w:rsidP="00DF6894">
      <w:pPr>
        <w:rPr>
          <w:noProof/>
        </w:rPr>
      </w:pPr>
      <w:r>
        <w:rPr>
          <w:rFonts w:hint="eastAsia"/>
          <w:noProof/>
        </w:rPr>
        <w:t>本次音圈电机的机械结构在伸缩双向都有弹簧力的作用，扭矩模式相较于位置模式在做正弦振动测试时收获了更好的性能。测试中使用</w:t>
      </w:r>
      <w:r>
        <w:rPr>
          <w:rFonts w:hint="eastAsia"/>
          <w:noProof/>
        </w:rPr>
        <w:t>MC_TorqueCtrl</w:t>
      </w:r>
      <w:r>
        <w:rPr>
          <w:rFonts w:hint="eastAsia"/>
          <w:noProof/>
        </w:rPr>
        <w:t>来实现扭矩的控制。</w:t>
      </w:r>
    </w:p>
    <w:p w14:paraId="190F1ACA" w14:textId="365DCF40" w:rsidR="00767424" w:rsidRPr="007B46D7" w:rsidRDefault="00767424" w:rsidP="003451CC">
      <w:pPr>
        <w:pStyle w:val="ab"/>
        <w:numPr>
          <w:ilvl w:val="0"/>
          <w:numId w:val="14"/>
        </w:numPr>
        <w:ind w:left="357" w:firstLineChars="0" w:firstLine="420"/>
        <w:jc w:val="left"/>
        <w:rPr>
          <w:rFonts w:hint="eastAsia"/>
          <w:noProof/>
        </w:rPr>
      </w:pPr>
      <w:r w:rsidRPr="007B46D7">
        <w:rPr>
          <w:rFonts w:eastAsia="宋体" w:cs="Arial" w:hint="eastAsia"/>
          <w:bCs/>
        </w:rPr>
        <w:t>添加第二工作模式</w:t>
      </w:r>
      <w:r w:rsidRPr="007B46D7">
        <w:rPr>
          <w:rFonts w:eastAsia="宋体" w:cs="Arial" w:hint="eastAsia"/>
          <w:bCs/>
        </w:rPr>
        <w:t>“</w:t>
      </w:r>
      <w:r w:rsidRPr="007B46D7">
        <w:rPr>
          <w:rFonts w:eastAsia="宋体" w:cs="Arial" w:hint="eastAsia"/>
          <w:bCs/>
        </w:rPr>
        <w:t>1</w:t>
      </w:r>
      <w:r w:rsidRPr="007B46D7">
        <w:rPr>
          <w:rFonts w:eastAsia="宋体" w:cs="Arial" w:hint="eastAsia"/>
          <w:bCs/>
        </w:rPr>
        <w:t>：</w:t>
      </w:r>
      <w:r w:rsidRPr="007B46D7">
        <w:rPr>
          <w:rFonts w:eastAsia="宋体" w:cs="Arial" w:hint="eastAsia"/>
          <w:bCs/>
        </w:rPr>
        <w:t>torque/force control</w:t>
      </w:r>
      <w:r w:rsidRPr="007B46D7">
        <w:rPr>
          <w:rFonts w:eastAsia="宋体" w:cs="Arial" w:hint="eastAsia"/>
          <w:bCs/>
        </w:rPr>
        <w:t>”。</w:t>
      </w:r>
      <w:r w:rsidR="00AE4F60" w:rsidRPr="007B46D7">
        <w:rPr>
          <w:rFonts w:eastAsia="宋体" w:cs="Arial" w:hint="eastAsia"/>
          <w:bCs/>
        </w:rPr>
        <w:t xml:space="preserve">AT </w:t>
      </w:r>
      <w:r w:rsidR="00AE4F60" w:rsidRPr="007B46D7">
        <w:rPr>
          <w:rFonts w:eastAsia="宋体" w:cs="Arial" w:hint="eastAsia"/>
          <w:bCs/>
        </w:rPr>
        <w:t>下添加“</w:t>
      </w:r>
      <w:r w:rsidR="00AE4F60" w:rsidRPr="007B46D7">
        <w:rPr>
          <w:rFonts w:eastAsia="宋体" w:cs="Arial" w:hint="eastAsia"/>
          <w:szCs w:val="21"/>
        </w:rPr>
        <w:t>S</w:t>
      </w:r>
      <w:r w:rsidR="00AE4F60" w:rsidRPr="007B46D7">
        <w:rPr>
          <w:rFonts w:eastAsia="宋体" w:cs="Arial"/>
          <w:szCs w:val="21"/>
        </w:rPr>
        <w:t>-0-0084</w:t>
      </w:r>
      <w:r w:rsidR="00AE4F60" w:rsidRPr="007B46D7">
        <w:rPr>
          <w:rFonts w:eastAsia="宋体" w:cs="Arial" w:hint="eastAsia"/>
          <w:szCs w:val="21"/>
        </w:rPr>
        <w:t>：</w:t>
      </w:r>
      <w:r w:rsidR="00AE4F60" w:rsidRPr="007B46D7">
        <w:rPr>
          <w:rFonts w:eastAsia="宋体" w:cs="Arial" w:hint="eastAsia"/>
          <w:szCs w:val="21"/>
        </w:rPr>
        <w:t>Torque/force feedback value</w:t>
      </w:r>
      <w:r w:rsidR="00AE4F60" w:rsidRPr="007B46D7">
        <w:rPr>
          <w:rFonts w:eastAsia="宋体" w:cs="Arial"/>
          <w:szCs w:val="21"/>
        </w:rPr>
        <w:t>”</w:t>
      </w:r>
      <w:r w:rsidR="00AE4F60" w:rsidRPr="007B46D7">
        <w:rPr>
          <w:rFonts w:eastAsia="宋体" w:cs="Arial" w:hint="eastAsia"/>
          <w:szCs w:val="21"/>
        </w:rPr>
        <w:t>; MDT</w:t>
      </w:r>
      <w:r w:rsidR="00AE4F60" w:rsidRPr="007B46D7">
        <w:rPr>
          <w:rFonts w:eastAsia="宋体" w:cs="Arial" w:hint="eastAsia"/>
          <w:szCs w:val="21"/>
        </w:rPr>
        <w:t>下添加“</w:t>
      </w:r>
      <w:r w:rsidR="00AE4F60" w:rsidRPr="007B46D7">
        <w:rPr>
          <w:rFonts w:eastAsia="宋体" w:cs="Arial" w:hint="eastAsia"/>
        </w:rPr>
        <w:t>S</w:t>
      </w:r>
      <w:r w:rsidR="00AE4F60" w:rsidRPr="007B46D7">
        <w:rPr>
          <w:rFonts w:eastAsia="宋体" w:cs="Arial"/>
        </w:rPr>
        <w:t>-0-0080</w:t>
      </w:r>
      <w:r w:rsidR="00AE4F60" w:rsidRPr="007B46D7">
        <w:rPr>
          <w:rFonts w:eastAsia="宋体" w:cs="Arial" w:hint="eastAsia"/>
        </w:rPr>
        <w:t>: Torque/force command value</w:t>
      </w:r>
      <w:r w:rsidR="00AE4F60" w:rsidRPr="007B46D7">
        <w:rPr>
          <w:rFonts w:eastAsia="宋体" w:cs="Arial"/>
        </w:rPr>
        <w:t>”</w:t>
      </w:r>
      <w:r w:rsidR="00AE4F60" w:rsidRPr="007B46D7">
        <w:rPr>
          <w:rFonts w:eastAsia="宋体" w:cs="Arial" w:hint="eastAsia"/>
        </w:rPr>
        <w:t>，</w:t>
      </w:r>
      <w:r w:rsidR="00AE4F60" w:rsidRPr="007B46D7">
        <w:rPr>
          <w:rFonts w:eastAsia="宋体" w:cs="Arial" w:hint="eastAsia"/>
          <w:szCs w:val="21"/>
        </w:rPr>
        <w:t>“</w:t>
      </w:r>
      <w:r w:rsidR="00AE4F60" w:rsidRPr="007B46D7">
        <w:rPr>
          <w:rFonts w:eastAsia="宋体" w:cs="Arial" w:hint="eastAsia"/>
        </w:rPr>
        <w:t>P</w:t>
      </w:r>
      <w:r w:rsidR="00AE4F60" w:rsidRPr="007B46D7">
        <w:rPr>
          <w:rFonts w:eastAsia="宋体" w:cs="Arial"/>
        </w:rPr>
        <w:t>-0-0484</w:t>
      </w:r>
      <w:r w:rsidR="00AE4F60" w:rsidRPr="007B46D7">
        <w:rPr>
          <w:rFonts w:eastAsia="宋体" w:cs="Arial" w:hint="eastAsia"/>
        </w:rPr>
        <w:t>: Low velocity limit value</w:t>
      </w:r>
      <w:r w:rsidR="00AE4F60" w:rsidRPr="007B46D7">
        <w:rPr>
          <w:rFonts w:eastAsia="宋体" w:cs="Arial"/>
        </w:rPr>
        <w:t>”</w:t>
      </w:r>
      <w:r w:rsidR="00AE4F60" w:rsidRPr="007B46D7">
        <w:rPr>
          <w:rFonts w:eastAsia="宋体" w:cs="Arial" w:hint="eastAsia"/>
        </w:rPr>
        <w:t>，</w:t>
      </w:r>
      <w:r w:rsidR="00AE4F60" w:rsidRPr="007B46D7">
        <w:rPr>
          <w:rFonts w:eastAsia="宋体" w:cs="Arial" w:hint="eastAsia"/>
          <w:szCs w:val="21"/>
        </w:rPr>
        <w:t>“</w:t>
      </w:r>
      <w:r w:rsidR="00AE4F60" w:rsidRPr="007B46D7">
        <w:rPr>
          <w:rFonts w:eastAsia="宋体" w:cs="Arial" w:hint="eastAsia"/>
        </w:rPr>
        <w:t>P</w:t>
      </w:r>
      <w:r w:rsidR="00AE4F60" w:rsidRPr="007B46D7">
        <w:rPr>
          <w:rFonts w:eastAsia="宋体" w:cs="Arial"/>
        </w:rPr>
        <w:t>-0-0485</w:t>
      </w:r>
      <w:r w:rsidR="00AE4F60" w:rsidRPr="007B46D7">
        <w:rPr>
          <w:rFonts w:eastAsia="宋体" w:cs="Arial" w:hint="eastAsia"/>
        </w:rPr>
        <w:t>: High velocity limit value</w:t>
      </w:r>
      <w:r w:rsidR="00AE4F60" w:rsidRPr="007B46D7">
        <w:rPr>
          <w:rFonts w:eastAsia="宋体" w:cs="Arial"/>
        </w:rPr>
        <w:t>”</w:t>
      </w:r>
      <w:r w:rsidR="00AE4F60" w:rsidRPr="007B46D7">
        <w:rPr>
          <w:rFonts w:eastAsia="宋体" w:cs="Arial" w:hint="eastAsia"/>
        </w:rPr>
        <w:t>。</w:t>
      </w:r>
      <w:r w:rsidR="007B46D7" w:rsidRPr="007B46D7">
        <w:rPr>
          <w:rFonts w:eastAsia="宋体" w:cs="Arial" w:hint="eastAsia"/>
          <w:bCs/>
          <w:color w:val="000000" w:themeColor="text1"/>
          <w:sz w:val="24"/>
        </w:rPr>
        <w:t xml:space="preserve"> </w:t>
      </w:r>
      <w:r w:rsidR="007B46D7" w:rsidRPr="007B46D7">
        <w:rPr>
          <w:rFonts w:eastAsia="宋体" w:cs="Arial" w:hint="eastAsia"/>
          <w:bCs/>
        </w:rPr>
        <w:t>驱动器</w:t>
      </w:r>
      <w:r w:rsidR="007B46D7" w:rsidRPr="007B46D7">
        <w:rPr>
          <w:rFonts w:eastAsia="宋体" w:cs="Arial" w:hint="eastAsia"/>
          <w:bCs/>
        </w:rPr>
        <w:t>和</w:t>
      </w:r>
      <w:r w:rsidR="007B46D7" w:rsidRPr="007B46D7">
        <w:rPr>
          <w:rFonts w:eastAsia="宋体" w:cs="Arial" w:hint="eastAsia"/>
          <w:bCs/>
        </w:rPr>
        <w:t>NC-Axis</w:t>
      </w:r>
      <w:r w:rsidR="007B46D7" w:rsidRPr="007B46D7">
        <w:rPr>
          <w:rFonts w:eastAsia="宋体" w:cs="Arial" w:hint="eastAsia"/>
          <w:bCs/>
        </w:rPr>
        <w:t>重新</w:t>
      </w:r>
      <w:r w:rsidR="007B46D7" w:rsidRPr="007B46D7">
        <w:rPr>
          <w:rFonts w:eastAsia="宋体" w:cs="Arial" w:hint="eastAsia"/>
          <w:bCs/>
        </w:rPr>
        <w:t>关联后，各个</w:t>
      </w:r>
      <w:r w:rsidR="007B46D7" w:rsidRPr="007B46D7">
        <w:rPr>
          <w:rFonts w:eastAsia="宋体" w:cs="Arial" w:hint="eastAsia"/>
          <w:bCs/>
        </w:rPr>
        <w:t>P</w:t>
      </w:r>
      <w:r w:rsidR="007B46D7" w:rsidRPr="007B46D7">
        <w:rPr>
          <w:rFonts w:eastAsia="宋体" w:cs="Arial"/>
          <w:bCs/>
        </w:rPr>
        <w:t>DO</w:t>
      </w:r>
      <w:r w:rsidR="007B46D7" w:rsidRPr="007B46D7">
        <w:rPr>
          <w:rFonts w:eastAsia="宋体" w:cs="Arial" w:hint="eastAsia"/>
          <w:bCs/>
        </w:rPr>
        <w:t>会与</w:t>
      </w:r>
      <w:r w:rsidR="007B46D7" w:rsidRPr="007B46D7">
        <w:rPr>
          <w:rFonts w:eastAsia="宋体" w:cs="Arial" w:hint="eastAsia"/>
          <w:bCs/>
        </w:rPr>
        <w:t>N</w:t>
      </w:r>
      <w:r w:rsidR="007B46D7" w:rsidRPr="007B46D7">
        <w:rPr>
          <w:rFonts w:eastAsia="宋体" w:cs="Arial"/>
          <w:bCs/>
        </w:rPr>
        <w:t>C</w:t>
      </w:r>
      <w:r w:rsidR="007B46D7" w:rsidRPr="007B46D7">
        <w:rPr>
          <w:rFonts w:eastAsia="宋体" w:cs="Arial" w:hint="eastAsia"/>
          <w:bCs/>
        </w:rPr>
        <w:t>轴自动连接</w:t>
      </w:r>
      <w:r w:rsidR="007B46D7" w:rsidRPr="007B46D7">
        <w:rPr>
          <w:rFonts w:eastAsia="宋体" w:cs="Arial" w:hint="eastAsia"/>
          <w:bCs/>
        </w:rPr>
        <w:t>。</w:t>
      </w:r>
    </w:p>
    <w:p w14:paraId="108605AD" w14:textId="2942FEB7" w:rsidR="00475F3C" w:rsidRDefault="00767424" w:rsidP="00DF6894">
      <w:pPr>
        <w:rPr>
          <w:noProof/>
        </w:rPr>
      </w:pPr>
      <w:r>
        <w:rPr>
          <w:noProof/>
        </w:rPr>
        <w:drawing>
          <wp:inline distT="0" distB="0" distL="0" distR="0" wp14:anchorId="0A3273E5" wp14:editId="36B4FABA">
            <wp:extent cx="5713095" cy="2567305"/>
            <wp:effectExtent l="0" t="0" r="0" b="0"/>
            <wp:docPr id="1945744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468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19DB" w14:textId="4519C13F" w:rsidR="00A84A98" w:rsidRPr="00DD601D" w:rsidRDefault="00A84A98" w:rsidP="00020A91">
      <w:pPr>
        <w:pStyle w:val="ab"/>
        <w:ind w:left="777" w:firstLineChars="0" w:firstLine="0"/>
        <w:jc w:val="left"/>
        <w:rPr>
          <w:rFonts w:eastAsia="宋体" w:cs="Arial"/>
          <w:bCs/>
          <w:color w:val="000000" w:themeColor="text1"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r w:rsidR="00020A91">
        <w:rPr>
          <w:rFonts w:hint="eastAsia"/>
          <w:noProof/>
        </w:rPr>
        <w:t>为得到</w:t>
      </w:r>
      <w:r w:rsidRPr="00DD601D">
        <w:rPr>
          <w:rFonts w:eastAsia="宋体" w:cs="Arial" w:hint="eastAsia"/>
          <w:bCs/>
          <w:color w:val="000000" w:themeColor="text1"/>
        </w:rPr>
        <w:t>M</w:t>
      </w:r>
      <w:r w:rsidRPr="00DD601D">
        <w:rPr>
          <w:rFonts w:eastAsia="宋体" w:cs="Arial"/>
          <w:bCs/>
          <w:color w:val="000000" w:themeColor="text1"/>
        </w:rPr>
        <w:t>C_T</w:t>
      </w:r>
      <w:r w:rsidRPr="00DD601D">
        <w:rPr>
          <w:rFonts w:eastAsia="宋体" w:cs="Arial" w:hint="eastAsia"/>
          <w:bCs/>
          <w:color w:val="000000" w:themeColor="text1"/>
        </w:rPr>
        <w:t>orque</w:t>
      </w:r>
      <w:r w:rsidRPr="00DD601D">
        <w:rPr>
          <w:rFonts w:eastAsia="宋体" w:cs="Arial"/>
          <w:bCs/>
          <w:color w:val="000000" w:themeColor="text1"/>
        </w:rPr>
        <w:t>C</w:t>
      </w:r>
      <w:r w:rsidRPr="00DD601D">
        <w:rPr>
          <w:rFonts w:eastAsia="宋体" w:cs="Arial" w:hint="eastAsia"/>
          <w:bCs/>
          <w:color w:val="000000" w:themeColor="text1"/>
        </w:rPr>
        <w:t>ontrol</w:t>
      </w:r>
      <w:r w:rsidR="00020A91">
        <w:rPr>
          <w:rFonts w:eastAsia="宋体" w:cs="Arial" w:hint="eastAsia"/>
          <w:bCs/>
          <w:color w:val="000000" w:themeColor="text1"/>
        </w:rPr>
        <w:t>的</w:t>
      </w:r>
      <w:r w:rsidRPr="00DD601D">
        <w:rPr>
          <w:rFonts w:eastAsia="宋体" w:cs="Arial" w:hint="eastAsia"/>
          <w:bCs/>
          <w:color w:val="000000" w:themeColor="text1"/>
        </w:rPr>
        <w:t>intorque</w:t>
      </w:r>
      <w:r w:rsidR="00020A91">
        <w:rPr>
          <w:rFonts w:eastAsia="宋体" w:cs="Arial" w:hint="eastAsia"/>
          <w:bCs/>
          <w:color w:val="000000" w:themeColor="text1"/>
        </w:rPr>
        <w:t>输出位</w:t>
      </w:r>
      <w:r w:rsidRPr="00DD601D">
        <w:rPr>
          <w:rFonts w:eastAsia="宋体" w:cs="Arial" w:hint="eastAsia"/>
          <w:bCs/>
          <w:color w:val="000000" w:themeColor="text1"/>
        </w:rPr>
        <w:t>，将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-0-0024</w:t>
      </w:r>
      <w:r w:rsidRPr="00DD601D">
        <w:rPr>
          <w:rFonts w:eastAsia="宋体" w:cs="Arial" w:hint="eastAsia"/>
          <w:bCs/>
          <w:color w:val="000000" w:themeColor="text1"/>
        </w:rPr>
        <w:t>的参数改为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-0-0040</w:t>
      </w:r>
      <w:r w:rsidRPr="00DD601D">
        <w:rPr>
          <w:rFonts w:eastAsia="宋体" w:cs="Arial" w:hint="eastAsia"/>
          <w:bCs/>
          <w:color w:val="000000" w:themeColor="text1"/>
        </w:rPr>
        <w:t>，将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-0-0025</w:t>
      </w:r>
      <w:r w:rsidRPr="00DD601D">
        <w:rPr>
          <w:rFonts w:eastAsia="宋体" w:cs="Arial" w:hint="eastAsia"/>
          <w:bCs/>
          <w:color w:val="000000" w:themeColor="text1"/>
        </w:rPr>
        <w:t>的参数改为</w:t>
      </w:r>
      <w:r w:rsidRPr="00DD601D">
        <w:rPr>
          <w:rFonts w:eastAsia="宋体" w:cs="Arial" w:hint="eastAsia"/>
          <w:bCs/>
          <w:color w:val="000000" w:themeColor="text1"/>
        </w:rPr>
        <w:t>1</w:t>
      </w:r>
      <w:r w:rsidRPr="00DD601D">
        <w:rPr>
          <w:rFonts w:eastAsia="宋体" w:cs="Arial"/>
          <w:bCs/>
          <w:color w:val="000000" w:themeColor="text1"/>
        </w:rPr>
        <w:t>2</w:t>
      </w:r>
      <w:r w:rsidR="0066579C">
        <w:rPr>
          <w:rFonts w:eastAsia="宋体" w:cs="Arial" w:hint="eastAsia"/>
          <w:bCs/>
          <w:color w:val="000000" w:themeColor="text1"/>
        </w:rPr>
        <w:t>。</w:t>
      </w:r>
    </w:p>
    <w:p w14:paraId="5AD1E30E" w14:textId="363DD0C6" w:rsidR="00475F3C" w:rsidRPr="00A84A98" w:rsidRDefault="0066579C" w:rsidP="00DF6894">
      <w:pPr>
        <w:rPr>
          <w:noProof/>
        </w:rPr>
      </w:pPr>
      <w:r>
        <w:rPr>
          <w:noProof/>
        </w:rPr>
        <w:drawing>
          <wp:inline distT="0" distB="0" distL="0" distR="0" wp14:anchorId="7C7F0F79" wp14:editId="34C00201">
            <wp:extent cx="5713095" cy="316230"/>
            <wp:effectExtent l="0" t="0" r="0" b="0"/>
            <wp:docPr id="289180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801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7B2B" w14:textId="07D0C3FA" w:rsidR="0079054C" w:rsidRDefault="0066579C" w:rsidP="0066579C">
      <w:pPr>
        <w:pStyle w:val="ab"/>
        <w:ind w:left="840" w:firstLineChars="0" w:firstLine="0"/>
        <w:jc w:val="left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）为</w:t>
      </w:r>
      <w:r w:rsidRPr="00DD601D">
        <w:rPr>
          <w:rFonts w:eastAsia="宋体" w:cs="Arial" w:hint="eastAsia"/>
          <w:bCs/>
          <w:color w:val="000000" w:themeColor="text1"/>
        </w:rPr>
        <w:t>保证位置模式切换到扭矩模式</w:t>
      </w:r>
      <w:r>
        <w:rPr>
          <w:rFonts w:eastAsia="宋体" w:cs="Arial" w:hint="eastAsia"/>
          <w:bCs/>
          <w:color w:val="000000" w:themeColor="text1"/>
        </w:rPr>
        <w:t>时</w:t>
      </w:r>
      <w:r w:rsidRPr="00DD601D">
        <w:rPr>
          <w:rFonts w:eastAsia="宋体" w:cs="Arial" w:hint="eastAsia"/>
          <w:bCs/>
          <w:color w:val="000000" w:themeColor="text1"/>
        </w:rPr>
        <w:t>的平滑过渡</w:t>
      </w:r>
      <w:r>
        <w:rPr>
          <w:rFonts w:eastAsia="宋体" w:cs="Arial" w:hint="eastAsia"/>
          <w:bCs/>
          <w:color w:val="000000" w:themeColor="text1"/>
        </w:rPr>
        <w:t>，打开</w:t>
      </w:r>
      <w:r>
        <w:rPr>
          <w:rFonts w:eastAsia="宋体" w:cs="Arial" w:hint="eastAsia"/>
          <w:bCs/>
          <w:color w:val="000000" w:themeColor="text1"/>
        </w:rPr>
        <w:t>NC Axis</w:t>
      </w:r>
      <w:r>
        <w:rPr>
          <w:rFonts w:eastAsia="宋体" w:cs="Arial" w:hint="eastAsia"/>
          <w:bCs/>
          <w:color w:val="000000" w:themeColor="text1"/>
        </w:rPr>
        <w:t>下</w:t>
      </w:r>
      <w:r w:rsidRPr="00DD601D">
        <w:rPr>
          <w:rFonts w:eastAsia="宋体" w:cs="Arial" w:hint="eastAsia"/>
          <w:bCs/>
          <w:color w:val="000000" w:themeColor="text1"/>
        </w:rPr>
        <w:t>Enc</w:t>
      </w:r>
      <w:r w:rsidRPr="00DD601D">
        <w:rPr>
          <w:rFonts w:eastAsia="宋体" w:cs="Arial" w:hint="eastAsia"/>
          <w:bCs/>
          <w:color w:val="000000" w:themeColor="text1"/>
        </w:rPr>
        <w:t>和</w:t>
      </w:r>
      <w:r w:rsidRPr="00DD601D">
        <w:rPr>
          <w:rFonts w:eastAsia="宋体" w:cs="Arial" w:hint="eastAsia"/>
          <w:bCs/>
          <w:color w:val="000000" w:themeColor="text1"/>
        </w:rPr>
        <w:t>Drive</w:t>
      </w:r>
      <w:r w:rsidRPr="00DD601D">
        <w:rPr>
          <w:rFonts w:eastAsia="宋体" w:cs="Arial" w:hint="eastAsia"/>
          <w:bCs/>
          <w:color w:val="000000" w:themeColor="text1"/>
        </w:rPr>
        <w:t>的补偿功</w:t>
      </w:r>
      <w:r>
        <w:rPr>
          <w:rFonts w:eastAsia="宋体" w:cs="Arial" w:hint="eastAsia"/>
          <w:bCs/>
          <w:color w:val="000000" w:themeColor="text1"/>
        </w:rPr>
        <w:t>能。</w:t>
      </w:r>
    </w:p>
    <w:p w14:paraId="018E7186" w14:textId="11A62E22" w:rsidR="0079054C" w:rsidRDefault="00B052E2" w:rsidP="00DF68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44996E" wp14:editId="259C67C2">
            <wp:extent cx="5713095" cy="1207135"/>
            <wp:effectExtent l="0" t="0" r="0" b="0"/>
            <wp:docPr id="7201372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728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4DE7" w14:textId="0D3E74D4" w:rsidR="00B052E2" w:rsidRDefault="00B052E2" w:rsidP="00DF6894">
      <w:pPr>
        <w:rPr>
          <w:noProof/>
        </w:rPr>
      </w:pPr>
      <w:r>
        <w:rPr>
          <w:noProof/>
        </w:rPr>
        <w:drawing>
          <wp:inline distT="0" distB="0" distL="0" distR="0" wp14:anchorId="3014A9E8" wp14:editId="521ACE22">
            <wp:extent cx="5713095" cy="1221105"/>
            <wp:effectExtent l="0" t="0" r="0" b="0"/>
            <wp:docPr id="193557467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74679" name="图片 1" descr="图形用户界面, 文本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A12B" w14:textId="1EA8E739" w:rsidR="005A034F" w:rsidRDefault="00C34E8D" w:rsidP="00DF6894">
      <w:pPr>
        <w:rPr>
          <w:rFonts w:hint="eastAsia"/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）为实现扭矩模式下速度限幅，</w:t>
      </w:r>
      <w:r>
        <w:rPr>
          <w:rFonts w:hint="eastAsia"/>
          <w:noProof/>
        </w:rPr>
        <w:t>P-0-0486</w:t>
      </w:r>
      <w:r>
        <w:rPr>
          <w:rFonts w:hint="eastAsia"/>
          <w:noProof/>
        </w:rPr>
        <w:t>设置为“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：</w:t>
      </w:r>
      <w:r>
        <w:rPr>
          <w:rFonts w:hint="eastAsia"/>
          <w:noProof/>
        </w:rPr>
        <w:t xml:space="preserve"> TorqueMightBeReducedToZero</w:t>
      </w:r>
      <w:r>
        <w:rPr>
          <w:rFonts w:hint="eastAsia"/>
          <w:noProof/>
        </w:rPr>
        <w:t>”。</w:t>
      </w:r>
    </w:p>
    <w:p w14:paraId="0466FF63" w14:textId="7CFBA027" w:rsidR="007D5C2C" w:rsidRDefault="00C34E8D" w:rsidP="00DF6894">
      <w:pPr>
        <w:rPr>
          <w:noProof/>
        </w:rPr>
      </w:pPr>
      <w:r>
        <w:rPr>
          <w:noProof/>
        </w:rPr>
        <w:drawing>
          <wp:inline distT="0" distB="0" distL="0" distR="0" wp14:anchorId="5C3BE077" wp14:editId="1244DF0D">
            <wp:extent cx="5713095" cy="118745"/>
            <wp:effectExtent l="0" t="0" r="0" b="0"/>
            <wp:docPr id="66680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066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1A82" w14:textId="3FAE1AB0" w:rsidR="008065BE" w:rsidRDefault="008065BE" w:rsidP="00DF6894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）添加</w:t>
      </w:r>
      <w:r>
        <w:rPr>
          <w:rFonts w:hint="eastAsia"/>
          <w:noProof/>
        </w:rPr>
        <w:t>PLC</w:t>
      </w:r>
      <w:r>
        <w:rPr>
          <w:rFonts w:hint="eastAsia"/>
          <w:noProof/>
        </w:rPr>
        <w:t>代码：</w:t>
      </w:r>
    </w:p>
    <w:p w14:paraId="3843944C" w14:textId="139CE9C6" w:rsidR="008065BE" w:rsidRDefault="008065BE" w:rsidP="00DF6894">
      <w:pPr>
        <w:rPr>
          <w:noProof/>
        </w:rPr>
      </w:pPr>
      <w:r>
        <w:rPr>
          <w:noProof/>
        </w:rPr>
        <w:drawing>
          <wp:inline distT="0" distB="0" distL="0" distR="0" wp14:anchorId="05C11352" wp14:editId="69B3BAFC">
            <wp:extent cx="2565400" cy="1786532"/>
            <wp:effectExtent l="0" t="0" r="0" b="0"/>
            <wp:docPr id="207803306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33062" name="图片 1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8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2C10" w14:textId="29BC4073" w:rsidR="00475F3C" w:rsidRDefault="008065BE" w:rsidP="008065BE">
      <w:pPr>
        <w:rPr>
          <w:rFonts w:hint="eastAsia"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）</w:t>
      </w:r>
      <w:r>
        <w:rPr>
          <w:rFonts w:hint="eastAsia"/>
        </w:rPr>
        <w:t>电机上使能后，执行</w:t>
      </w:r>
      <w:r>
        <w:rPr>
          <w:rFonts w:hint="eastAsia"/>
          <w:noProof/>
        </w:rPr>
        <w:t>MC_TorqueCtrl</w:t>
      </w:r>
      <w:r>
        <w:rPr>
          <w:rFonts w:hint="eastAsia"/>
          <w:noProof/>
        </w:rPr>
        <w:t>功能，得到的电机扭矩与位置曲线如下图：</w:t>
      </w:r>
    </w:p>
    <w:p w14:paraId="0D49F99B" w14:textId="0015837E" w:rsidR="008065BE" w:rsidRPr="008065BE" w:rsidRDefault="008065BE" w:rsidP="008065BE">
      <w:pPr>
        <w:rPr>
          <w:noProof/>
        </w:rPr>
      </w:pPr>
      <w:r w:rsidRPr="008065BE">
        <w:rPr>
          <w:rFonts w:hint="eastAsia"/>
          <w:noProof/>
        </w:rPr>
        <w:drawing>
          <wp:inline distT="0" distB="0" distL="0" distR="0" wp14:anchorId="359E19A1" wp14:editId="3FF6F4AE">
            <wp:extent cx="5713095" cy="2579370"/>
            <wp:effectExtent l="0" t="0" r="0" b="0"/>
            <wp:docPr id="15018577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E1B9" w14:textId="65478AE4" w:rsidR="007D5C2C" w:rsidRPr="00475F3C" w:rsidRDefault="007D5C2C" w:rsidP="00DF6894">
      <w:pPr>
        <w:rPr>
          <w:noProof/>
        </w:rPr>
      </w:pPr>
    </w:p>
    <w:p w14:paraId="2A24A90C" w14:textId="77777777" w:rsidR="007D5C2C" w:rsidRDefault="007D5C2C" w:rsidP="00DF6894">
      <w:pPr>
        <w:rPr>
          <w:noProof/>
        </w:rPr>
      </w:pPr>
    </w:p>
    <w:p w14:paraId="597BE200" w14:textId="77777777" w:rsidR="007D5C2C" w:rsidRDefault="007D5C2C" w:rsidP="00DF6894">
      <w:pPr>
        <w:rPr>
          <w:noProof/>
        </w:rPr>
      </w:pPr>
    </w:p>
    <w:p w14:paraId="30C14786" w14:textId="77777777" w:rsidR="007D5C2C" w:rsidRDefault="007D5C2C" w:rsidP="00DF6894">
      <w:pPr>
        <w:rPr>
          <w:noProof/>
        </w:rPr>
      </w:pPr>
    </w:p>
    <w:bookmarkEnd w:id="0"/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1584" behindDoc="0" locked="0" layoutInCell="1" allowOverlap="1" wp14:anchorId="0D611AEB" wp14:editId="5F317D79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4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A5895" w14:textId="77777777" w:rsidR="004D658F" w:rsidRDefault="004D658F" w:rsidP="00206B56">
      <w:r>
        <w:separator/>
      </w:r>
    </w:p>
  </w:endnote>
  <w:endnote w:type="continuationSeparator" w:id="0">
    <w:p w14:paraId="4CA9806C" w14:textId="77777777" w:rsidR="004D658F" w:rsidRDefault="004D658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4AA65" w14:textId="77777777" w:rsidR="004D658F" w:rsidRDefault="004D658F" w:rsidP="00206B56">
      <w:r>
        <w:separator/>
      </w:r>
    </w:p>
  </w:footnote>
  <w:footnote w:type="continuationSeparator" w:id="0">
    <w:p w14:paraId="39013F79" w14:textId="77777777" w:rsidR="004D658F" w:rsidRDefault="004D658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2026623584" name="图片 2026623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C0930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1E01B5D"/>
    <w:multiLevelType w:val="hybridMultilevel"/>
    <w:tmpl w:val="102EFA34"/>
    <w:lvl w:ilvl="0" w:tplc="69F8D24C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5157D43"/>
    <w:multiLevelType w:val="hybridMultilevel"/>
    <w:tmpl w:val="9A2E4C3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6107EC3"/>
    <w:multiLevelType w:val="hybridMultilevel"/>
    <w:tmpl w:val="F7E499BE"/>
    <w:lvl w:ilvl="0" w:tplc="7AE2AF4A">
      <w:start w:val="1"/>
      <w:numFmt w:val="bullet"/>
      <w:lvlText w:val=""/>
      <w:lvlJc w:val="left"/>
      <w:pPr>
        <w:ind w:left="857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7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7" w:hanging="420"/>
      </w:pPr>
      <w:rPr>
        <w:rFonts w:ascii="Wingdings" w:hAnsi="Wingdings" w:hint="default"/>
      </w:rPr>
    </w:lvl>
  </w:abstractNum>
  <w:abstractNum w:abstractNumId="11" w15:restartNumberingAfterBreak="0">
    <w:nsid w:val="5BDF41D5"/>
    <w:multiLevelType w:val="hybridMultilevel"/>
    <w:tmpl w:val="102EFA34"/>
    <w:lvl w:ilvl="0" w:tplc="FFFFFFFF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0E2112A"/>
    <w:multiLevelType w:val="hybridMultilevel"/>
    <w:tmpl w:val="AD566796"/>
    <w:lvl w:ilvl="0" w:tplc="AA54D1F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7DDC252A"/>
    <w:multiLevelType w:val="hybridMultilevel"/>
    <w:tmpl w:val="67C45372"/>
    <w:lvl w:ilvl="0" w:tplc="397A4FDE">
      <w:start w:val="15"/>
      <w:numFmt w:val="decimal"/>
      <w:lvlText w:val="%1）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7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3"/>
  </w:num>
  <w:num w:numId="8" w16cid:durableId="1623800649">
    <w:abstractNumId w:val="1"/>
  </w:num>
  <w:num w:numId="9" w16cid:durableId="201672876">
    <w:abstractNumId w:val="5"/>
  </w:num>
  <w:num w:numId="10" w16cid:durableId="570114469">
    <w:abstractNumId w:val="0"/>
  </w:num>
  <w:num w:numId="11" w16cid:durableId="2080251866">
    <w:abstractNumId w:val="14"/>
  </w:num>
  <w:num w:numId="12" w16cid:durableId="396976473">
    <w:abstractNumId w:val="12"/>
  </w:num>
  <w:num w:numId="13" w16cid:durableId="2141343716">
    <w:abstractNumId w:val="9"/>
  </w:num>
  <w:num w:numId="14" w16cid:durableId="865212088">
    <w:abstractNumId w:val="6"/>
  </w:num>
  <w:num w:numId="15" w16cid:durableId="354812705">
    <w:abstractNumId w:val="10"/>
  </w:num>
  <w:num w:numId="16" w16cid:durableId="14895887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bordersDoNotSurroundHeader/>
  <w:bordersDoNotSurroundFooter/>
  <w:defaultTabStop w:val="420"/>
  <w:characterSpacingControl w:val="doNotCompress"/>
  <w:hdrShapeDefaults>
    <o:shapedefaults v:ext="edit" spidmax="2076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3A18"/>
    <w:rsid w:val="0000477A"/>
    <w:rsid w:val="00007831"/>
    <w:rsid w:val="00014576"/>
    <w:rsid w:val="00020A12"/>
    <w:rsid w:val="00020A91"/>
    <w:rsid w:val="0002173A"/>
    <w:rsid w:val="000356E9"/>
    <w:rsid w:val="000441E3"/>
    <w:rsid w:val="00044641"/>
    <w:rsid w:val="00044925"/>
    <w:rsid w:val="00044E17"/>
    <w:rsid w:val="00054437"/>
    <w:rsid w:val="00056649"/>
    <w:rsid w:val="00056B08"/>
    <w:rsid w:val="000575EA"/>
    <w:rsid w:val="0006294A"/>
    <w:rsid w:val="00063CDF"/>
    <w:rsid w:val="00067B58"/>
    <w:rsid w:val="00067D51"/>
    <w:rsid w:val="00074CBA"/>
    <w:rsid w:val="0007723D"/>
    <w:rsid w:val="000908FE"/>
    <w:rsid w:val="00092E2C"/>
    <w:rsid w:val="000A5617"/>
    <w:rsid w:val="000B35F1"/>
    <w:rsid w:val="000B63D6"/>
    <w:rsid w:val="000C222F"/>
    <w:rsid w:val="000D748D"/>
    <w:rsid w:val="000E338A"/>
    <w:rsid w:val="000F086F"/>
    <w:rsid w:val="000F3FF9"/>
    <w:rsid w:val="000F5D5D"/>
    <w:rsid w:val="001059E7"/>
    <w:rsid w:val="00117C69"/>
    <w:rsid w:val="0013107E"/>
    <w:rsid w:val="001313FD"/>
    <w:rsid w:val="00137DDE"/>
    <w:rsid w:val="0015798E"/>
    <w:rsid w:val="00183517"/>
    <w:rsid w:val="00185F3B"/>
    <w:rsid w:val="00194505"/>
    <w:rsid w:val="001A3C30"/>
    <w:rsid w:val="001B4CD4"/>
    <w:rsid w:val="001B5E30"/>
    <w:rsid w:val="001B6F6D"/>
    <w:rsid w:val="001B7802"/>
    <w:rsid w:val="001C2C5C"/>
    <w:rsid w:val="001E20D1"/>
    <w:rsid w:val="001E2852"/>
    <w:rsid w:val="001E3649"/>
    <w:rsid w:val="001F531D"/>
    <w:rsid w:val="00206B56"/>
    <w:rsid w:val="00213114"/>
    <w:rsid w:val="002149B6"/>
    <w:rsid w:val="00216745"/>
    <w:rsid w:val="0024088F"/>
    <w:rsid w:val="00242F8D"/>
    <w:rsid w:val="00250044"/>
    <w:rsid w:val="002539E8"/>
    <w:rsid w:val="00262BAF"/>
    <w:rsid w:val="00267E71"/>
    <w:rsid w:val="00297A89"/>
    <w:rsid w:val="002B6BEF"/>
    <w:rsid w:val="002B722C"/>
    <w:rsid w:val="002C3CB9"/>
    <w:rsid w:val="002D34F2"/>
    <w:rsid w:val="002E0080"/>
    <w:rsid w:val="002F71B3"/>
    <w:rsid w:val="002F78E4"/>
    <w:rsid w:val="002F7A0D"/>
    <w:rsid w:val="00307EB5"/>
    <w:rsid w:val="003138DD"/>
    <w:rsid w:val="003515F9"/>
    <w:rsid w:val="00354E17"/>
    <w:rsid w:val="00361D17"/>
    <w:rsid w:val="00365F81"/>
    <w:rsid w:val="00370F11"/>
    <w:rsid w:val="00374CB2"/>
    <w:rsid w:val="00382014"/>
    <w:rsid w:val="003840B7"/>
    <w:rsid w:val="003871D6"/>
    <w:rsid w:val="00387A6D"/>
    <w:rsid w:val="003939C2"/>
    <w:rsid w:val="00397682"/>
    <w:rsid w:val="003A1D97"/>
    <w:rsid w:val="003A5AA8"/>
    <w:rsid w:val="003A6D29"/>
    <w:rsid w:val="003B0084"/>
    <w:rsid w:val="003B1926"/>
    <w:rsid w:val="003B1E06"/>
    <w:rsid w:val="003B215B"/>
    <w:rsid w:val="003B36AC"/>
    <w:rsid w:val="003B5300"/>
    <w:rsid w:val="003C2C0E"/>
    <w:rsid w:val="003C5002"/>
    <w:rsid w:val="003D07DF"/>
    <w:rsid w:val="003E0C80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2B48"/>
    <w:rsid w:val="00475CF1"/>
    <w:rsid w:val="00475F3C"/>
    <w:rsid w:val="00476B16"/>
    <w:rsid w:val="00482FB4"/>
    <w:rsid w:val="00485020"/>
    <w:rsid w:val="00486C8C"/>
    <w:rsid w:val="004957CA"/>
    <w:rsid w:val="00497696"/>
    <w:rsid w:val="004A0C71"/>
    <w:rsid w:val="004A6071"/>
    <w:rsid w:val="004B2062"/>
    <w:rsid w:val="004B7441"/>
    <w:rsid w:val="004C7EAB"/>
    <w:rsid w:val="004D2775"/>
    <w:rsid w:val="004D418E"/>
    <w:rsid w:val="004D658F"/>
    <w:rsid w:val="004D6646"/>
    <w:rsid w:val="004D73E3"/>
    <w:rsid w:val="004E260B"/>
    <w:rsid w:val="004F2514"/>
    <w:rsid w:val="004F30D4"/>
    <w:rsid w:val="004F4008"/>
    <w:rsid w:val="00501199"/>
    <w:rsid w:val="00505751"/>
    <w:rsid w:val="0050678D"/>
    <w:rsid w:val="00524451"/>
    <w:rsid w:val="0052495C"/>
    <w:rsid w:val="00526473"/>
    <w:rsid w:val="005303FA"/>
    <w:rsid w:val="00533DAC"/>
    <w:rsid w:val="00550BEA"/>
    <w:rsid w:val="00560172"/>
    <w:rsid w:val="00576FC0"/>
    <w:rsid w:val="00583570"/>
    <w:rsid w:val="00583806"/>
    <w:rsid w:val="00584D0C"/>
    <w:rsid w:val="00587B3A"/>
    <w:rsid w:val="00591C31"/>
    <w:rsid w:val="00597816"/>
    <w:rsid w:val="005A034F"/>
    <w:rsid w:val="005A159D"/>
    <w:rsid w:val="005A46F9"/>
    <w:rsid w:val="005A5C80"/>
    <w:rsid w:val="005B2C0E"/>
    <w:rsid w:val="005C02A6"/>
    <w:rsid w:val="005C12E2"/>
    <w:rsid w:val="005D5E13"/>
    <w:rsid w:val="005E0AD8"/>
    <w:rsid w:val="005E6A63"/>
    <w:rsid w:val="005F0AD6"/>
    <w:rsid w:val="005F1054"/>
    <w:rsid w:val="00600CC2"/>
    <w:rsid w:val="00607A78"/>
    <w:rsid w:val="00615E6B"/>
    <w:rsid w:val="00623397"/>
    <w:rsid w:val="00624502"/>
    <w:rsid w:val="00633A70"/>
    <w:rsid w:val="00643914"/>
    <w:rsid w:val="00654B61"/>
    <w:rsid w:val="00656263"/>
    <w:rsid w:val="0066579C"/>
    <w:rsid w:val="00670875"/>
    <w:rsid w:val="00696258"/>
    <w:rsid w:val="006B15F3"/>
    <w:rsid w:val="006D0B45"/>
    <w:rsid w:val="006D69BF"/>
    <w:rsid w:val="006D7BAB"/>
    <w:rsid w:val="006E09C0"/>
    <w:rsid w:val="006E2498"/>
    <w:rsid w:val="006E4706"/>
    <w:rsid w:val="006F6CDC"/>
    <w:rsid w:val="00702445"/>
    <w:rsid w:val="00703740"/>
    <w:rsid w:val="0071549A"/>
    <w:rsid w:val="007220F8"/>
    <w:rsid w:val="00733147"/>
    <w:rsid w:val="00736518"/>
    <w:rsid w:val="007442E9"/>
    <w:rsid w:val="00747CBF"/>
    <w:rsid w:val="00761384"/>
    <w:rsid w:val="00764A8E"/>
    <w:rsid w:val="007651D0"/>
    <w:rsid w:val="00767424"/>
    <w:rsid w:val="007751DA"/>
    <w:rsid w:val="00780DE7"/>
    <w:rsid w:val="0079054C"/>
    <w:rsid w:val="007910FA"/>
    <w:rsid w:val="007B0841"/>
    <w:rsid w:val="007B2CBD"/>
    <w:rsid w:val="007B46D7"/>
    <w:rsid w:val="007D5C2C"/>
    <w:rsid w:val="007E057C"/>
    <w:rsid w:val="007E19DF"/>
    <w:rsid w:val="007E706A"/>
    <w:rsid w:val="00801343"/>
    <w:rsid w:val="008065BE"/>
    <w:rsid w:val="00813057"/>
    <w:rsid w:val="0082298C"/>
    <w:rsid w:val="00823B38"/>
    <w:rsid w:val="00825B49"/>
    <w:rsid w:val="008269C3"/>
    <w:rsid w:val="0083024E"/>
    <w:rsid w:val="00837520"/>
    <w:rsid w:val="00837FA0"/>
    <w:rsid w:val="00841C03"/>
    <w:rsid w:val="00842597"/>
    <w:rsid w:val="00843B0C"/>
    <w:rsid w:val="008506DB"/>
    <w:rsid w:val="00864EBE"/>
    <w:rsid w:val="00880C69"/>
    <w:rsid w:val="00891267"/>
    <w:rsid w:val="00892662"/>
    <w:rsid w:val="00893748"/>
    <w:rsid w:val="008A562B"/>
    <w:rsid w:val="008A6DB0"/>
    <w:rsid w:val="008C44D1"/>
    <w:rsid w:val="008C5466"/>
    <w:rsid w:val="008C753B"/>
    <w:rsid w:val="008D2048"/>
    <w:rsid w:val="008E0588"/>
    <w:rsid w:val="008E13EC"/>
    <w:rsid w:val="00900DB0"/>
    <w:rsid w:val="009074B1"/>
    <w:rsid w:val="00911AC7"/>
    <w:rsid w:val="0092547B"/>
    <w:rsid w:val="009313E7"/>
    <w:rsid w:val="009436B3"/>
    <w:rsid w:val="009469ED"/>
    <w:rsid w:val="00947554"/>
    <w:rsid w:val="00950F47"/>
    <w:rsid w:val="00981D09"/>
    <w:rsid w:val="009830A3"/>
    <w:rsid w:val="00983F3C"/>
    <w:rsid w:val="00993C03"/>
    <w:rsid w:val="00993FD8"/>
    <w:rsid w:val="009974E5"/>
    <w:rsid w:val="009A0513"/>
    <w:rsid w:val="009A3DE9"/>
    <w:rsid w:val="009A405B"/>
    <w:rsid w:val="009B1866"/>
    <w:rsid w:val="009B4509"/>
    <w:rsid w:val="009B7698"/>
    <w:rsid w:val="009C2330"/>
    <w:rsid w:val="009C4339"/>
    <w:rsid w:val="009C57C3"/>
    <w:rsid w:val="009D54F2"/>
    <w:rsid w:val="009D7097"/>
    <w:rsid w:val="009E5B29"/>
    <w:rsid w:val="009F5AEE"/>
    <w:rsid w:val="00A00267"/>
    <w:rsid w:val="00A02CCD"/>
    <w:rsid w:val="00A10FC3"/>
    <w:rsid w:val="00A20E1F"/>
    <w:rsid w:val="00A25285"/>
    <w:rsid w:val="00A30665"/>
    <w:rsid w:val="00A339C9"/>
    <w:rsid w:val="00A33A94"/>
    <w:rsid w:val="00A40C8F"/>
    <w:rsid w:val="00A47C10"/>
    <w:rsid w:val="00A50694"/>
    <w:rsid w:val="00A554DF"/>
    <w:rsid w:val="00A61394"/>
    <w:rsid w:val="00A61899"/>
    <w:rsid w:val="00A61B69"/>
    <w:rsid w:val="00A67582"/>
    <w:rsid w:val="00A70708"/>
    <w:rsid w:val="00A72987"/>
    <w:rsid w:val="00A72B64"/>
    <w:rsid w:val="00A77550"/>
    <w:rsid w:val="00A81725"/>
    <w:rsid w:val="00A84A98"/>
    <w:rsid w:val="00A900B1"/>
    <w:rsid w:val="00A9434C"/>
    <w:rsid w:val="00AA3529"/>
    <w:rsid w:val="00AA4CF3"/>
    <w:rsid w:val="00AB06DF"/>
    <w:rsid w:val="00AB1DC8"/>
    <w:rsid w:val="00AB2775"/>
    <w:rsid w:val="00AB7C60"/>
    <w:rsid w:val="00AC5685"/>
    <w:rsid w:val="00AD5281"/>
    <w:rsid w:val="00AD7D51"/>
    <w:rsid w:val="00AE0BAE"/>
    <w:rsid w:val="00AE4F60"/>
    <w:rsid w:val="00AE7F7A"/>
    <w:rsid w:val="00AF2AA8"/>
    <w:rsid w:val="00AF5D50"/>
    <w:rsid w:val="00AF6D96"/>
    <w:rsid w:val="00B03F77"/>
    <w:rsid w:val="00B052E2"/>
    <w:rsid w:val="00B14016"/>
    <w:rsid w:val="00B20B65"/>
    <w:rsid w:val="00B26AC4"/>
    <w:rsid w:val="00B30B6D"/>
    <w:rsid w:val="00B46FC6"/>
    <w:rsid w:val="00B50D5F"/>
    <w:rsid w:val="00B736CD"/>
    <w:rsid w:val="00B81E1F"/>
    <w:rsid w:val="00B85726"/>
    <w:rsid w:val="00B85F8E"/>
    <w:rsid w:val="00B86BDD"/>
    <w:rsid w:val="00B873AB"/>
    <w:rsid w:val="00B9166E"/>
    <w:rsid w:val="00B97F5F"/>
    <w:rsid w:val="00BA2DF5"/>
    <w:rsid w:val="00BB23E2"/>
    <w:rsid w:val="00BB37F8"/>
    <w:rsid w:val="00BC2A53"/>
    <w:rsid w:val="00BD5709"/>
    <w:rsid w:val="00BD58FA"/>
    <w:rsid w:val="00BD5DEB"/>
    <w:rsid w:val="00BE5246"/>
    <w:rsid w:val="00BE5F8D"/>
    <w:rsid w:val="00BE7DEF"/>
    <w:rsid w:val="00BF0DFE"/>
    <w:rsid w:val="00BF14E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4E8D"/>
    <w:rsid w:val="00C371FB"/>
    <w:rsid w:val="00C44159"/>
    <w:rsid w:val="00C46846"/>
    <w:rsid w:val="00C5116D"/>
    <w:rsid w:val="00C528E8"/>
    <w:rsid w:val="00C85566"/>
    <w:rsid w:val="00C905D6"/>
    <w:rsid w:val="00C91B12"/>
    <w:rsid w:val="00C91BDA"/>
    <w:rsid w:val="00C96154"/>
    <w:rsid w:val="00C96D52"/>
    <w:rsid w:val="00CC44AF"/>
    <w:rsid w:val="00CC6D8B"/>
    <w:rsid w:val="00CD2E10"/>
    <w:rsid w:val="00CE33B6"/>
    <w:rsid w:val="00CF03C3"/>
    <w:rsid w:val="00D118FF"/>
    <w:rsid w:val="00D166B6"/>
    <w:rsid w:val="00D242D2"/>
    <w:rsid w:val="00D26925"/>
    <w:rsid w:val="00D32A47"/>
    <w:rsid w:val="00D32AEA"/>
    <w:rsid w:val="00D33F39"/>
    <w:rsid w:val="00D43268"/>
    <w:rsid w:val="00D44A24"/>
    <w:rsid w:val="00D52B3C"/>
    <w:rsid w:val="00D6274D"/>
    <w:rsid w:val="00D67D01"/>
    <w:rsid w:val="00D9215E"/>
    <w:rsid w:val="00D94DFC"/>
    <w:rsid w:val="00D96A6C"/>
    <w:rsid w:val="00DA0482"/>
    <w:rsid w:val="00DA30FC"/>
    <w:rsid w:val="00DA6541"/>
    <w:rsid w:val="00DC3C58"/>
    <w:rsid w:val="00DC5BFD"/>
    <w:rsid w:val="00DC7C38"/>
    <w:rsid w:val="00DD46B2"/>
    <w:rsid w:val="00DE0F6F"/>
    <w:rsid w:val="00DE6EFA"/>
    <w:rsid w:val="00DF3985"/>
    <w:rsid w:val="00DF6894"/>
    <w:rsid w:val="00E05AF3"/>
    <w:rsid w:val="00E0703B"/>
    <w:rsid w:val="00E076B2"/>
    <w:rsid w:val="00E148A0"/>
    <w:rsid w:val="00E2227D"/>
    <w:rsid w:val="00E22B97"/>
    <w:rsid w:val="00E23400"/>
    <w:rsid w:val="00E40692"/>
    <w:rsid w:val="00E453B7"/>
    <w:rsid w:val="00E5259D"/>
    <w:rsid w:val="00E56349"/>
    <w:rsid w:val="00E71514"/>
    <w:rsid w:val="00E71F2F"/>
    <w:rsid w:val="00E73F48"/>
    <w:rsid w:val="00E767FF"/>
    <w:rsid w:val="00E773EB"/>
    <w:rsid w:val="00E865A0"/>
    <w:rsid w:val="00E87BB4"/>
    <w:rsid w:val="00E91C02"/>
    <w:rsid w:val="00E96FD6"/>
    <w:rsid w:val="00EA2244"/>
    <w:rsid w:val="00EA4701"/>
    <w:rsid w:val="00EB78FA"/>
    <w:rsid w:val="00EC1BA4"/>
    <w:rsid w:val="00ED4474"/>
    <w:rsid w:val="00EE4A9E"/>
    <w:rsid w:val="00EF11F9"/>
    <w:rsid w:val="00F02B2B"/>
    <w:rsid w:val="00F12662"/>
    <w:rsid w:val="00F244A6"/>
    <w:rsid w:val="00F26EA7"/>
    <w:rsid w:val="00F35128"/>
    <w:rsid w:val="00F354EA"/>
    <w:rsid w:val="00F35F71"/>
    <w:rsid w:val="00F4019C"/>
    <w:rsid w:val="00F45E95"/>
    <w:rsid w:val="00F52746"/>
    <w:rsid w:val="00F66458"/>
    <w:rsid w:val="00F70094"/>
    <w:rsid w:val="00F81969"/>
    <w:rsid w:val="00F9715F"/>
    <w:rsid w:val="00F97B4A"/>
    <w:rsid w:val="00FC61ED"/>
    <w:rsid w:val="00FD5600"/>
    <w:rsid w:val="00FD5AF7"/>
    <w:rsid w:val="00FD5DDF"/>
    <w:rsid w:val="00FE32D5"/>
    <w:rsid w:val="00FF05B1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 stroke="f">
      <v:stroke on="f"/>
    </o:shapedefaults>
    <o:shapelayout v:ext="edit">
      <o:idmap v:ext="edit" data="2"/>
      <o:rules v:ext="edit">
        <o:r id="V:Rule1" type="connector" idref="#_x0000_s2059"/>
        <o:r id="V:Rule2" type="connector" idref="#_x0000_s2060"/>
        <o:r id="V:Rule3" type="connector" idref="#_x0000_s2064"/>
        <o:r id="V:Rule4" type="connector" idref="#_x0000_s2070"/>
      </o:rules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  <w:style w:type="paragraph" w:styleId="af4">
    <w:name w:val="Subtitle"/>
    <w:basedOn w:val="a"/>
    <w:next w:val="a"/>
    <w:link w:val="af5"/>
    <w:uiPriority w:val="11"/>
    <w:qFormat/>
    <w:rsid w:val="00A61899"/>
    <w:pPr>
      <w:spacing w:before="240" w:after="60" w:line="312" w:lineRule="auto"/>
      <w:ind w:firstLineChars="0" w:firstLine="0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f5">
    <w:name w:val="副标题 字符"/>
    <w:basedOn w:val="a0"/>
    <w:link w:val="af4"/>
    <w:uiPriority w:val="11"/>
    <w:rsid w:val="00A61899"/>
    <w:rPr>
      <w:b/>
      <w:bCs/>
      <w:kern w:val="28"/>
      <w:sz w:val="32"/>
      <w:szCs w:val="32"/>
    </w:rPr>
  </w:style>
  <w:style w:type="paragraph" w:styleId="af6">
    <w:name w:val="Revision"/>
    <w:hidden/>
    <w:uiPriority w:val="99"/>
    <w:semiHidden/>
    <w:rsid w:val="000E338A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h.huang@beckhoff.com.cn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y.zhang@beckhoff.com.cn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eader" Target="header4.xml"/><Relationship Id="rId20" Type="http://schemas.openxmlformats.org/officeDocument/2006/relationships/hyperlink" Target="https://www.beckhoff.com.cn/en-en/download/273109195" TargetMode="External"/><Relationship Id="rId4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10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Ziyu Peng 彭梓愉</dc:creator>
  <cp:keywords/>
  <dc:description/>
  <cp:lastModifiedBy>Yin Zhang 张寅</cp:lastModifiedBy>
  <cp:revision>52</cp:revision>
  <dcterms:created xsi:type="dcterms:W3CDTF">2024-10-16T01:19:00Z</dcterms:created>
  <dcterms:modified xsi:type="dcterms:W3CDTF">2024-10-18T08:13:00Z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