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D0" w:rsidRDefault="00963AD0" w:rsidP="00396FCC"/>
    <w:p w:rsidR="00963AD0" w:rsidRDefault="00963AD0" w:rsidP="00963AD0">
      <w:pPr>
        <w:rPr>
          <w:rFonts w:hint="eastAsia"/>
        </w:rPr>
      </w:pPr>
    </w:p>
    <w:p w:rsidR="00963AD0" w:rsidRDefault="00963AD0" w:rsidP="00963AD0">
      <w:pPr>
        <w:rPr>
          <w:rFonts w:hint="eastAsia"/>
        </w:rPr>
      </w:pPr>
    </w:p>
    <w:p w:rsidR="006A17CD" w:rsidRDefault="00396FCC" w:rsidP="00396FCC">
      <w:pPr>
        <w:pStyle w:val="a3"/>
        <w:numPr>
          <w:ilvl w:val="0"/>
          <w:numId w:val="2"/>
        </w:numPr>
        <w:ind w:firstLineChars="0"/>
      </w:pPr>
      <w:r>
        <w:t>Product overview</w:t>
      </w:r>
    </w:p>
    <w:p w:rsidR="00396FCC" w:rsidRDefault="00396FCC" w:rsidP="00396FC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EL1259</w:t>
      </w:r>
      <w:r>
        <w:rPr>
          <w:rFonts w:hint="eastAsia"/>
        </w:rPr>
        <w:t>是</w:t>
      </w:r>
      <w:r>
        <w:rPr>
          <w:rFonts w:hint="eastAsia"/>
        </w:rPr>
        <w:t>16</w:t>
      </w:r>
      <w:r>
        <w:rPr>
          <w:rFonts w:hint="eastAsia"/>
        </w:rPr>
        <w:t>通道</w:t>
      </w:r>
      <w:r>
        <w:t>输入</w:t>
      </w:r>
      <w:r>
        <w:rPr>
          <w:rFonts w:hint="eastAsia"/>
        </w:rPr>
        <w:t>/</w:t>
      </w:r>
      <w:r>
        <w:rPr>
          <w:rFonts w:hint="eastAsia"/>
        </w:rPr>
        <w:t>输出</w:t>
      </w:r>
      <w:r>
        <w:t>多时间戳模块，</w:t>
      </w:r>
      <w:r>
        <w:rPr>
          <w:rFonts w:hint="eastAsia"/>
        </w:rPr>
        <w:t>每个</w:t>
      </w:r>
      <w:r>
        <w:t>通道</w:t>
      </w:r>
      <w:r>
        <w:rPr>
          <w:rFonts w:hint="eastAsia"/>
        </w:rPr>
        <w:t>在</w:t>
      </w:r>
      <w:r>
        <w:t>一个</w:t>
      </w:r>
      <w:r>
        <w:rPr>
          <w:rFonts w:hint="eastAsia"/>
        </w:rPr>
        <w:t>PLC</w:t>
      </w:r>
      <w:r>
        <w:rPr>
          <w:rFonts w:hint="eastAsia"/>
        </w:rPr>
        <w:t>周期</w:t>
      </w:r>
      <w:r>
        <w:t>内最多可以提供</w:t>
      </w:r>
      <w:r>
        <w:rPr>
          <w:rFonts w:hint="eastAsia"/>
        </w:rPr>
        <w:t>32</w:t>
      </w:r>
      <w:r>
        <w:rPr>
          <w:rFonts w:hint="eastAsia"/>
        </w:rPr>
        <w:t>个</w:t>
      </w:r>
      <w:r>
        <w:t>时间戳与相对应的</w:t>
      </w:r>
      <w:r>
        <w:rPr>
          <w:rFonts w:hint="eastAsia"/>
        </w:rPr>
        <w:t>事件</w:t>
      </w:r>
      <w:r>
        <w:t>。即</w:t>
      </w:r>
      <w:r>
        <w:rPr>
          <w:rFonts w:hint="eastAsia"/>
        </w:rPr>
        <w:t>相当于</w:t>
      </w:r>
      <w:r>
        <w:t>一块多时间戳输入模块</w:t>
      </w:r>
      <w:r>
        <w:rPr>
          <w:rFonts w:hint="eastAsia"/>
        </w:rPr>
        <w:t>EL1258</w:t>
      </w:r>
      <w:r>
        <w:rPr>
          <w:rFonts w:hint="eastAsia"/>
        </w:rPr>
        <w:t>与</w:t>
      </w:r>
      <w:r>
        <w:t>一块多时间戳输出模块</w:t>
      </w:r>
      <w:r>
        <w:rPr>
          <w:rFonts w:hint="eastAsia"/>
        </w:rPr>
        <w:t>EL2258</w:t>
      </w:r>
      <w:r>
        <w:rPr>
          <w:rFonts w:hint="eastAsia"/>
        </w:rPr>
        <w:t>的</w:t>
      </w:r>
      <w:r>
        <w:t>集合</w:t>
      </w:r>
      <w:r>
        <w:rPr>
          <w:rFonts w:hint="eastAsia"/>
        </w:rPr>
        <w:t>。</w:t>
      </w:r>
    </w:p>
    <w:p w:rsidR="00396FCC" w:rsidRDefault="00396FCC" w:rsidP="00396FCC">
      <w:pPr>
        <w:pStyle w:val="a3"/>
        <w:numPr>
          <w:ilvl w:val="0"/>
          <w:numId w:val="3"/>
        </w:numPr>
        <w:ind w:firstLineChars="0"/>
      </w:pPr>
      <w:r>
        <w:t>EL1259</w:t>
      </w:r>
      <w:r>
        <w:rPr>
          <w:rFonts w:hint="eastAsia"/>
        </w:rPr>
        <w:t>除了</w:t>
      </w:r>
      <w:r>
        <w:t>多时间戳</w:t>
      </w:r>
      <w:r>
        <w:rPr>
          <w:rFonts w:hint="eastAsia"/>
        </w:rPr>
        <w:t>以外</w:t>
      </w:r>
      <w:r>
        <w:t>，还可以</w:t>
      </w:r>
      <w:r>
        <w:rPr>
          <w:rFonts w:hint="eastAsia"/>
        </w:rPr>
        <w:t>选择</w:t>
      </w:r>
      <w:proofErr w:type="gramStart"/>
      <w:r>
        <w:rPr>
          <w:rFonts w:hint="eastAsia"/>
        </w:rPr>
        <w:t>单时间戳</w:t>
      </w:r>
      <w:proofErr w:type="gramEnd"/>
      <w:r>
        <w:t>模式，此时相当于一块普通</w:t>
      </w:r>
      <w:r>
        <w:rPr>
          <w:rFonts w:hint="eastAsia"/>
        </w:rPr>
        <w:t>的</w:t>
      </w:r>
      <w:proofErr w:type="gramStart"/>
      <w:r>
        <w:rPr>
          <w:rFonts w:hint="eastAsia"/>
        </w:rPr>
        <w:t>单</w:t>
      </w:r>
      <w:r>
        <w:t>时间戳</w:t>
      </w:r>
      <w:proofErr w:type="gramEnd"/>
      <w:r>
        <w:t>输入模块</w:t>
      </w:r>
      <w:r>
        <w:rPr>
          <w:rFonts w:hint="eastAsia"/>
        </w:rPr>
        <w:t>EL1252</w:t>
      </w:r>
      <w:r>
        <w:rPr>
          <w:rFonts w:hint="eastAsia"/>
        </w:rPr>
        <w:t>和</w:t>
      </w:r>
      <w:proofErr w:type="gramStart"/>
      <w:r>
        <w:t>单时间戳</w:t>
      </w:r>
      <w:proofErr w:type="gramEnd"/>
      <w:r>
        <w:t>输出模块</w:t>
      </w:r>
      <w:r>
        <w:rPr>
          <w:rFonts w:hint="eastAsia"/>
        </w:rPr>
        <w:t>EL2252</w:t>
      </w:r>
      <w:r>
        <w:rPr>
          <w:rFonts w:hint="eastAsia"/>
        </w:rPr>
        <w:t>的</w:t>
      </w:r>
      <w:r>
        <w:t>集合。</w:t>
      </w:r>
    </w:p>
    <w:p w:rsidR="00396FCC" w:rsidRDefault="003F4331" w:rsidP="00396FCC">
      <w:pPr>
        <w:pStyle w:val="a3"/>
        <w:numPr>
          <w:ilvl w:val="0"/>
          <w:numId w:val="3"/>
        </w:numPr>
        <w:ind w:firstLineChars="0"/>
      </w:pPr>
      <w:proofErr w:type="gramStart"/>
      <w:r>
        <w:rPr>
          <w:rFonts w:hint="eastAsia"/>
        </w:rPr>
        <w:t>单时间戳</w:t>
      </w:r>
      <w:proofErr w:type="gramEnd"/>
      <w:r>
        <w:t>模块与多时间戳模块的区别：</w:t>
      </w:r>
    </w:p>
    <w:p w:rsidR="003F4331" w:rsidRDefault="00E06FD6" w:rsidP="00E06FD6">
      <w:pPr>
        <w:pStyle w:val="a3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单时间戳</w:t>
      </w:r>
      <w:proofErr w:type="gramEnd"/>
      <w:r>
        <w:rPr>
          <w:rFonts w:hint="eastAsia"/>
        </w:rPr>
        <w:t>输入</w:t>
      </w:r>
      <w:r>
        <w:t>模块在一个周期内只能</w:t>
      </w:r>
      <w:r>
        <w:rPr>
          <w:rFonts w:hint="eastAsia"/>
        </w:rPr>
        <w:t>锁存</w:t>
      </w:r>
      <w:r>
        <w:t>一个</w:t>
      </w:r>
      <w:r>
        <w:rPr>
          <w:rFonts w:hint="eastAsia"/>
        </w:rPr>
        <w:t>上升沿</w:t>
      </w:r>
      <w:r>
        <w:t>和一个下降沿，而对于下图中的</w:t>
      </w:r>
      <w:r>
        <w:rPr>
          <w:rFonts w:hint="eastAsia"/>
        </w:rPr>
        <w:t>C</w:t>
      </w:r>
      <w:r w:rsidR="00C35840">
        <w:rPr>
          <w:rFonts w:hint="eastAsia"/>
        </w:rPr>
        <w:t>上升沿</w:t>
      </w:r>
      <w:r>
        <w:rPr>
          <w:rFonts w:hint="eastAsia"/>
        </w:rPr>
        <w:t>是</w:t>
      </w:r>
      <w:r>
        <w:t>获取不到的</w:t>
      </w:r>
    </w:p>
    <w:p w:rsidR="00E06FD6" w:rsidRDefault="00C35840" w:rsidP="00E06FD6">
      <w:pPr>
        <w:rPr>
          <w:rFonts w:hint="eastAsia"/>
        </w:rPr>
      </w:pPr>
      <w:r>
        <w:rPr>
          <w:noProof/>
        </w:rPr>
        <w:drawing>
          <wp:inline distT="0" distB="0" distL="0" distR="0" wp14:anchorId="2F322273" wp14:editId="3F016D1D">
            <wp:extent cx="5274310" cy="1693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D6" w:rsidRDefault="00C35840" w:rsidP="00E06FD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对于</w:t>
      </w:r>
      <w:r>
        <w:t>多时间戳输入模块</w:t>
      </w:r>
      <w:r>
        <w:rPr>
          <w:rFonts w:hint="eastAsia"/>
        </w:rPr>
        <w:t>（</w:t>
      </w:r>
      <w:r>
        <w:rPr>
          <w:rFonts w:hint="eastAsia"/>
        </w:rPr>
        <w:t>EL1258/EL1259</w:t>
      </w:r>
      <w:r>
        <w:rPr>
          <w:rFonts w:hint="eastAsia"/>
        </w:rPr>
        <w:t>）</w:t>
      </w:r>
      <w:r>
        <w:t>来说，就可以</w:t>
      </w:r>
      <w:r>
        <w:rPr>
          <w:rFonts w:hint="eastAsia"/>
        </w:rPr>
        <w:t>在</w:t>
      </w:r>
      <w:r>
        <w:t>一个周期内捕获多个上升沿和下降沿，如下图</w:t>
      </w:r>
    </w:p>
    <w:p w:rsidR="00C35840" w:rsidRDefault="00C35840" w:rsidP="00C35840">
      <w:pPr>
        <w:rPr>
          <w:rFonts w:hint="eastAsia"/>
        </w:rPr>
      </w:pPr>
      <w:r>
        <w:rPr>
          <w:noProof/>
        </w:rPr>
        <w:drawing>
          <wp:inline distT="0" distB="0" distL="0" distR="0" wp14:anchorId="02F4CCEE" wp14:editId="2B1DE7DD">
            <wp:extent cx="5274310" cy="16770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40" w:rsidRDefault="00C35840" w:rsidP="00E06FD6">
      <w:pPr>
        <w:pStyle w:val="a3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单</w:t>
      </w:r>
      <w:r>
        <w:t>时间戳</w:t>
      </w:r>
      <w:proofErr w:type="gramEnd"/>
      <w:r>
        <w:t>输出模块</w:t>
      </w:r>
      <w:r>
        <w:rPr>
          <w:rFonts w:hint="eastAsia"/>
        </w:rPr>
        <w:t>在一个</w:t>
      </w:r>
      <w:r>
        <w:t>周期内只能输出一个时间戳和对应的</w:t>
      </w:r>
      <w:r>
        <w:rPr>
          <w:rFonts w:hint="eastAsia"/>
        </w:rPr>
        <w:t>事件</w:t>
      </w:r>
      <w:r>
        <w:t>，如果想完成一次通道的开通和关断，则至少需要两个周期。在</w:t>
      </w:r>
      <w:r>
        <w:rPr>
          <w:rFonts w:hint="eastAsia"/>
        </w:rPr>
        <w:t>使用</w:t>
      </w:r>
      <w:r>
        <w:rPr>
          <w:rFonts w:hint="eastAsia"/>
        </w:rPr>
        <w:t>EL2252</w:t>
      </w:r>
      <w:r>
        <w:rPr>
          <w:rFonts w:hint="eastAsia"/>
        </w:rPr>
        <w:t>的实际测试</w:t>
      </w:r>
      <w:r>
        <w:t>中如果开通关断的时间</w:t>
      </w:r>
      <w:r>
        <w:rPr>
          <w:rFonts w:hint="eastAsia"/>
        </w:rPr>
        <w:t>短于两个</w:t>
      </w:r>
      <w:r>
        <w:t>周期</w:t>
      </w:r>
      <w:r>
        <w:rPr>
          <w:rFonts w:hint="eastAsia"/>
        </w:rPr>
        <w:t>，</w:t>
      </w:r>
      <w:r>
        <w:t>会出现</w:t>
      </w:r>
      <w:r w:rsidR="00A04423">
        <w:rPr>
          <w:rFonts w:hint="eastAsia"/>
        </w:rPr>
        <w:t>信号</w:t>
      </w:r>
      <w:r w:rsidR="00A04423">
        <w:t>无效或者不稳定的情况。如</w:t>
      </w:r>
      <w:r w:rsidR="00A04423">
        <w:rPr>
          <w:rFonts w:hint="eastAsia"/>
        </w:rPr>
        <w:t>下图</w:t>
      </w:r>
      <w:r w:rsidR="00A04423">
        <w:t>所示</w:t>
      </w:r>
    </w:p>
    <w:p w:rsidR="00A04423" w:rsidRDefault="00A04423" w:rsidP="00A04423">
      <w:pPr>
        <w:rPr>
          <w:rFonts w:hint="eastAsia"/>
        </w:rPr>
      </w:pPr>
      <w:r>
        <w:rPr>
          <w:noProof/>
        </w:rPr>
        <w:drawing>
          <wp:inline distT="0" distB="0" distL="0" distR="0" wp14:anchorId="3D5DED25" wp14:editId="23843B23">
            <wp:extent cx="5274310" cy="16522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23" w:rsidRDefault="00A04423" w:rsidP="00A0442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多时间戳输出</w:t>
      </w:r>
      <w:r>
        <w:t>模块可以在一个周期内输出多个时间戳和多个对应</w:t>
      </w:r>
      <w:r>
        <w:rPr>
          <w:rFonts w:hint="eastAsia"/>
        </w:rPr>
        <w:t>事件</w:t>
      </w:r>
      <w:r>
        <w:t>，</w:t>
      </w:r>
      <w:r>
        <w:rPr>
          <w:rFonts w:hint="eastAsia"/>
        </w:rPr>
        <w:t>对于</w:t>
      </w:r>
      <w:r>
        <w:rPr>
          <w:rFonts w:hint="eastAsia"/>
        </w:rPr>
        <w:t>EL1259</w:t>
      </w:r>
      <w:r>
        <w:rPr>
          <w:rFonts w:hint="eastAsia"/>
        </w:rPr>
        <w:t>来说</w:t>
      </w:r>
      <w:r>
        <w:t>，其分辨率可以达到</w:t>
      </w:r>
      <w:r>
        <w:rPr>
          <w:rFonts w:hint="eastAsia"/>
        </w:rPr>
        <w:t>10</w:t>
      </w:r>
      <w:r>
        <w:t>us</w:t>
      </w:r>
      <w:r>
        <w:t>，</w:t>
      </w:r>
      <w:r>
        <w:rPr>
          <w:rFonts w:hint="eastAsia"/>
        </w:rPr>
        <w:t>故</w:t>
      </w:r>
      <w:r>
        <w:t>一个通道的开通和关断可以在很短的时间内完成</w:t>
      </w:r>
      <w:r>
        <w:rPr>
          <w:rFonts w:hint="eastAsia"/>
        </w:rPr>
        <w:t>而且</w:t>
      </w:r>
      <w:r>
        <w:t>与</w:t>
      </w:r>
      <w:r>
        <w:rPr>
          <w:rFonts w:hint="eastAsia"/>
        </w:rPr>
        <w:t>PLC</w:t>
      </w:r>
      <w:r>
        <w:rPr>
          <w:rFonts w:hint="eastAsia"/>
        </w:rPr>
        <w:t>周期</w:t>
      </w:r>
      <w:r>
        <w:t>无关。如</w:t>
      </w:r>
      <w:r>
        <w:rPr>
          <w:rFonts w:hint="eastAsia"/>
        </w:rPr>
        <w:t>下图</w:t>
      </w:r>
      <w:r>
        <w:t>所示</w:t>
      </w:r>
    </w:p>
    <w:p w:rsidR="00A04423" w:rsidRDefault="00A04423" w:rsidP="00A04423">
      <w:r>
        <w:rPr>
          <w:noProof/>
        </w:rPr>
        <w:drawing>
          <wp:inline distT="0" distB="0" distL="0" distR="0" wp14:anchorId="70D8D691" wp14:editId="0F9B6BD6">
            <wp:extent cx="5274310" cy="15195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23" w:rsidRDefault="00A04423" w:rsidP="00A04423"/>
    <w:p w:rsidR="00A04423" w:rsidRDefault="00A04423" w:rsidP="00A04423">
      <w:pPr>
        <w:rPr>
          <w:rFonts w:hint="eastAsia"/>
        </w:rPr>
      </w:pPr>
    </w:p>
    <w:p w:rsidR="00396FCC" w:rsidRDefault="00396FCC" w:rsidP="00396FCC">
      <w:pPr>
        <w:pStyle w:val="a3"/>
        <w:numPr>
          <w:ilvl w:val="0"/>
          <w:numId w:val="2"/>
        </w:numPr>
        <w:ind w:firstLineChars="0"/>
      </w:pPr>
      <w:r>
        <w:t>Compatible mode</w:t>
      </w:r>
    </w:p>
    <w:p w:rsidR="00A04423" w:rsidRDefault="00A04423" w:rsidP="00A0442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EL1259</w:t>
      </w:r>
      <w:r>
        <w:rPr>
          <w:rFonts w:hint="eastAsia"/>
        </w:rPr>
        <w:t>可以自适应成</w:t>
      </w:r>
      <w:r>
        <w:t>EL1252</w:t>
      </w:r>
      <w:r>
        <w:rPr>
          <w:rFonts w:hint="eastAsia"/>
        </w:rPr>
        <w:t>和</w:t>
      </w:r>
      <w:r>
        <w:rPr>
          <w:rFonts w:hint="eastAsia"/>
        </w:rPr>
        <w:t>EL2252</w:t>
      </w:r>
      <w:r>
        <w:rPr>
          <w:rFonts w:hint="eastAsia"/>
        </w:rPr>
        <w:t>的</w:t>
      </w:r>
      <w:r>
        <w:t>模式，</w:t>
      </w:r>
      <w:r>
        <w:rPr>
          <w:rFonts w:hint="eastAsia"/>
        </w:rPr>
        <w:t>本</w:t>
      </w:r>
      <w:r>
        <w:t>例程使用单通道</w:t>
      </w:r>
      <w:proofErr w:type="gramStart"/>
      <w:r>
        <w:rPr>
          <w:rFonts w:hint="eastAsia"/>
        </w:rPr>
        <w:t>单时间戳</w:t>
      </w:r>
      <w:proofErr w:type="gramEnd"/>
      <w:r>
        <w:t>输入输出模式作为</w:t>
      </w:r>
      <w:r>
        <w:rPr>
          <w:rFonts w:hint="eastAsia"/>
        </w:rPr>
        <w:t>演示</w:t>
      </w:r>
      <w:r>
        <w:t>。</w:t>
      </w:r>
    </w:p>
    <w:p w:rsidR="00A04423" w:rsidRDefault="00A04423" w:rsidP="00A0442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首先</w:t>
      </w:r>
      <w:r>
        <w:t>选择单通道</w:t>
      </w:r>
      <w:proofErr w:type="gramStart"/>
      <w:r>
        <w:t>单时间戳</w:t>
      </w:r>
      <w:proofErr w:type="gramEnd"/>
      <w:r>
        <w:t>模式，如下图</w:t>
      </w:r>
    </w:p>
    <w:p w:rsidR="00A04423" w:rsidRDefault="00A04423" w:rsidP="00A04423">
      <w:pPr>
        <w:rPr>
          <w:rFonts w:hint="eastAsia"/>
        </w:rPr>
      </w:pPr>
      <w:r>
        <w:rPr>
          <w:noProof/>
        </w:rPr>
        <w:drawing>
          <wp:inline distT="0" distB="0" distL="0" distR="0" wp14:anchorId="7CFFAF85" wp14:editId="5881834A">
            <wp:extent cx="5274310" cy="20262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23" w:rsidRDefault="00A04423" w:rsidP="00A0442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此时</w:t>
      </w:r>
      <w:r>
        <w:t>模块下</w:t>
      </w:r>
      <w:r>
        <w:rPr>
          <w:rFonts w:hint="eastAsia"/>
        </w:rPr>
        <w:t>会</w:t>
      </w:r>
      <w:r>
        <w:t>出现对应的变量，如下图</w:t>
      </w:r>
    </w:p>
    <w:p w:rsidR="00A04423" w:rsidRDefault="00A04423" w:rsidP="00A04423">
      <w:r>
        <w:rPr>
          <w:noProof/>
        </w:rPr>
        <w:drawing>
          <wp:inline distT="0" distB="0" distL="0" distR="0" wp14:anchorId="20F87B4F" wp14:editId="14ED8871">
            <wp:extent cx="2581275" cy="2190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23" w:rsidRDefault="00A04423" w:rsidP="00A04423">
      <w:r>
        <w:rPr>
          <w:rFonts w:hint="eastAsia"/>
        </w:rPr>
        <w:t>其中值得</w:t>
      </w:r>
      <w:r>
        <w:t>注意的是输出变量中的</w:t>
      </w:r>
      <w:r>
        <w:t>Activate</w:t>
      </w:r>
      <w:r>
        <w:rPr>
          <w:rFonts w:hint="eastAsia"/>
        </w:rPr>
        <w:t>。</w:t>
      </w:r>
      <w:r w:rsidR="00971DAA">
        <w:rPr>
          <w:rFonts w:hint="eastAsia"/>
        </w:rPr>
        <w:t>只有当</w:t>
      </w:r>
      <w:r w:rsidR="00971DAA">
        <w:t>Activate</w:t>
      </w:r>
      <w:r w:rsidR="00971DAA">
        <w:rPr>
          <w:rFonts w:hint="eastAsia"/>
        </w:rPr>
        <w:t>从</w:t>
      </w:r>
      <w:r w:rsidR="00971DAA">
        <w:rPr>
          <w:rFonts w:hint="eastAsia"/>
        </w:rPr>
        <w:t>0</w:t>
      </w:r>
      <w:r w:rsidR="00971DAA">
        <w:rPr>
          <w:rFonts w:hint="eastAsia"/>
        </w:rPr>
        <w:t>跳变</w:t>
      </w:r>
      <w:r w:rsidR="00971DAA">
        <w:t>到</w:t>
      </w:r>
      <w:r w:rsidR="00971DAA">
        <w:rPr>
          <w:rFonts w:hint="eastAsia"/>
        </w:rPr>
        <w:t>3</w:t>
      </w:r>
      <w:r w:rsidR="00971DAA">
        <w:rPr>
          <w:rFonts w:hint="eastAsia"/>
        </w:rPr>
        <w:t>时</w:t>
      </w:r>
      <w:r w:rsidR="00971DAA">
        <w:t>，</w:t>
      </w:r>
      <w:r w:rsidR="00971DAA">
        <w:rPr>
          <w:rFonts w:hint="eastAsia"/>
        </w:rPr>
        <w:t>输出</w:t>
      </w:r>
      <w:r w:rsidR="00971DAA">
        <w:t>的信号才会有效</w:t>
      </w:r>
    </w:p>
    <w:p w:rsidR="00971DAA" w:rsidRDefault="00971DAA" w:rsidP="00971DAA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本例程名</w:t>
      </w:r>
      <w:r>
        <w:t>为</w:t>
      </w:r>
      <w:proofErr w:type="spellStart"/>
      <w:r>
        <w:t>CompatibleMode</w:t>
      </w:r>
      <w:proofErr w:type="spellEnd"/>
      <w:r>
        <w:t>，输出</w:t>
      </w:r>
      <w:r>
        <w:rPr>
          <w:rFonts w:hint="eastAsia"/>
        </w:rPr>
        <w:t>一个</w:t>
      </w:r>
      <w:r>
        <w:t>一秒钟</w:t>
      </w:r>
      <w:r>
        <w:rPr>
          <w:rFonts w:hint="eastAsia"/>
        </w:rPr>
        <w:t>跳变</w:t>
      </w:r>
      <w:r>
        <w:t>一次的方波</w:t>
      </w:r>
    </w:p>
    <w:p w:rsidR="00971DAA" w:rsidRDefault="00971DAA" w:rsidP="00971DAA"/>
    <w:p w:rsidR="00971DAA" w:rsidRDefault="00971DAA" w:rsidP="00971DAA"/>
    <w:p w:rsidR="00971DAA" w:rsidRPr="00971DAA" w:rsidRDefault="00971DAA" w:rsidP="00971DAA">
      <w:pPr>
        <w:rPr>
          <w:rFonts w:hint="eastAsia"/>
        </w:rPr>
      </w:pPr>
    </w:p>
    <w:p w:rsidR="00396FCC" w:rsidRDefault="00396FCC" w:rsidP="00396FCC">
      <w:pPr>
        <w:pStyle w:val="a3"/>
        <w:numPr>
          <w:ilvl w:val="0"/>
          <w:numId w:val="2"/>
        </w:numPr>
        <w:ind w:firstLineChars="0"/>
      </w:pPr>
      <w:r>
        <w:t>Multi-</w:t>
      </w:r>
      <w:proofErr w:type="spellStart"/>
      <w:r>
        <w:t>TimeStamp</w:t>
      </w:r>
      <w:proofErr w:type="spellEnd"/>
      <w:r>
        <w:t xml:space="preserve"> Mode</w:t>
      </w:r>
    </w:p>
    <w:p w:rsidR="00CA1094" w:rsidRDefault="00CA1094" w:rsidP="00CA1094">
      <w:r>
        <w:rPr>
          <w:rFonts w:hint="eastAsia"/>
        </w:rPr>
        <w:t>本例程分为</w:t>
      </w:r>
      <w:r>
        <w:t>两个小部分，即多时间戳输出和多时间戳输入。为</w:t>
      </w:r>
      <w:r>
        <w:rPr>
          <w:rFonts w:hint="eastAsia"/>
        </w:rPr>
        <w:t>方便说明</w:t>
      </w:r>
      <w:r>
        <w:t>，采用单通道多时间戳模式，</w:t>
      </w:r>
      <w:proofErr w:type="spellStart"/>
      <w:r>
        <w:rPr>
          <w:rFonts w:hint="eastAsia"/>
        </w:rPr>
        <w:t>twincat</w:t>
      </w:r>
      <w:proofErr w:type="spellEnd"/>
      <w:r>
        <w:t>中</w:t>
      </w:r>
      <w:r>
        <w:rPr>
          <w:rFonts w:hint="eastAsia"/>
        </w:rPr>
        <w:t>选项如下图</w:t>
      </w:r>
      <w:r>
        <w:t>所示</w:t>
      </w:r>
    </w:p>
    <w:p w:rsidR="00CA1094" w:rsidRPr="00CA1094" w:rsidRDefault="00CA1094" w:rsidP="00CA1094">
      <w:pPr>
        <w:rPr>
          <w:rFonts w:hint="eastAsia"/>
        </w:rPr>
      </w:pPr>
      <w:r>
        <w:rPr>
          <w:noProof/>
        </w:rPr>
        <w:drawing>
          <wp:inline distT="0" distB="0" distL="0" distR="0" wp14:anchorId="2B20FA83" wp14:editId="14A63ADD">
            <wp:extent cx="5274310" cy="19443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94" w:rsidRDefault="00CA1094" w:rsidP="00CA109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MTO</w:t>
      </w:r>
      <w:r>
        <w:t>——</w:t>
      </w:r>
      <w:r>
        <w:t>多时间戳输出</w:t>
      </w:r>
    </w:p>
    <w:p w:rsidR="00CA1094" w:rsidRDefault="00CA1094" w:rsidP="00CA1094">
      <w:pPr>
        <w:pStyle w:val="a3"/>
        <w:numPr>
          <w:ilvl w:val="0"/>
          <w:numId w:val="7"/>
        </w:numPr>
        <w:ind w:firstLineChars="0"/>
      </w:pPr>
      <w:r>
        <w:t>手动检验模式</w:t>
      </w:r>
    </w:p>
    <w:p w:rsidR="00CA1094" w:rsidRDefault="00CA1094" w:rsidP="00CA1094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使用手动</w:t>
      </w:r>
      <w:r>
        <w:t>模式首先要确保</w:t>
      </w:r>
      <w:r>
        <w:rPr>
          <w:rFonts w:hint="eastAsia"/>
        </w:rPr>
        <w:t>模块</w:t>
      </w:r>
      <w:r>
        <w:t>处于</w:t>
      </w:r>
      <w:r>
        <w:rPr>
          <w:rFonts w:hint="eastAsia"/>
        </w:rPr>
        <w:t>OP</w:t>
      </w:r>
      <w:r>
        <w:rPr>
          <w:rFonts w:hint="eastAsia"/>
        </w:rPr>
        <w:t>状态</w:t>
      </w:r>
      <w:r>
        <w:t>，如下图</w:t>
      </w:r>
    </w:p>
    <w:p w:rsidR="00CA1094" w:rsidRDefault="001C2264" w:rsidP="00CA1094">
      <w:r>
        <w:rPr>
          <w:noProof/>
        </w:rPr>
        <w:drawing>
          <wp:inline distT="0" distB="0" distL="0" distR="0" wp14:anchorId="16E3B976" wp14:editId="1A00ADED">
            <wp:extent cx="5274310" cy="10566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64" w:rsidRDefault="001C2264" w:rsidP="001C2264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修改</w:t>
      </w:r>
      <w:r>
        <w:t>COE-online</w:t>
      </w:r>
      <w:r>
        <w:rPr>
          <w:rFonts w:hint="eastAsia"/>
        </w:rPr>
        <w:t>中</w:t>
      </w:r>
      <w:r>
        <w:t>的</w:t>
      </w:r>
      <w:r>
        <w:rPr>
          <w:rFonts w:hint="eastAsia"/>
        </w:rPr>
        <w:t>80n1:02</w:t>
      </w:r>
      <w:r>
        <w:rPr>
          <w:rFonts w:hint="eastAsia"/>
        </w:rPr>
        <w:t>，将其</w:t>
      </w:r>
      <w:r>
        <w:t>置</w:t>
      </w:r>
      <w:r>
        <w:rPr>
          <w:rFonts w:hint="eastAsia"/>
        </w:rPr>
        <w:t>为</w:t>
      </w:r>
      <w:r>
        <w:t>true</w:t>
      </w:r>
      <w:r>
        <w:t>，</w:t>
      </w:r>
      <w:r>
        <w:t>n</w:t>
      </w:r>
      <w:r>
        <w:t>代表</w:t>
      </w:r>
      <w:r>
        <w:rPr>
          <w:rFonts w:hint="eastAsia"/>
        </w:rPr>
        <w:t>第</w:t>
      </w:r>
      <w:r>
        <w:t>n</w:t>
      </w:r>
      <w:proofErr w:type="gramStart"/>
      <w:r>
        <w:t>个</w:t>
      </w:r>
      <w:proofErr w:type="gramEnd"/>
      <w:r>
        <w:t>通道。本例程中我们修改</w:t>
      </w:r>
      <w:r>
        <w:rPr>
          <w:rFonts w:hint="eastAsia"/>
        </w:rPr>
        <w:t>8001:02</w:t>
      </w:r>
      <w:r>
        <w:rPr>
          <w:rFonts w:hint="eastAsia"/>
        </w:rPr>
        <w:t>，</w:t>
      </w:r>
      <w:r>
        <w:t>如下图</w:t>
      </w:r>
    </w:p>
    <w:p w:rsidR="001C2264" w:rsidRDefault="001C2264" w:rsidP="001C22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331470</wp:posOffset>
                </wp:positionV>
                <wp:extent cx="3952875" cy="14287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E44D0" id="矩形 11" o:spid="_x0000_s1026" style="position:absolute;left:0;text-align:left;margin-left:15.75pt;margin-top:26.1pt;width:311.2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14DDB80" wp14:editId="21A71802">
            <wp:extent cx="5274310" cy="8788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64" w:rsidRDefault="001C2264" w:rsidP="001C2264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再将</w:t>
      </w:r>
      <w:r>
        <w:t>变量栏中的</w:t>
      </w:r>
      <w:r>
        <w:rPr>
          <w:rFonts w:hint="eastAsia"/>
        </w:rPr>
        <w:t xml:space="preserve"> Manual output state </w:t>
      </w:r>
      <w:r>
        <w:rPr>
          <w:rFonts w:hint="eastAsia"/>
        </w:rPr>
        <w:t>置为</w:t>
      </w:r>
      <w:r>
        <w:t>true</w:t>
      </w:r>
      <w:r>
        <w:t>，</w:t>
      </w:r>
      <w:r>
        <w:rPr>
          <w:rFonts w:hint="eastAsia"/>
        </w:rPr>
        <w:t>即</w:t>
      </w:r>
      <w:r>
        <w:t>可以看到</w:t>
      </w:r>
      <w:r>
        <w:rPr>
          <w:rFonts w:hint="eastAsia"/>
        </w:rPr>
        <w:t>对应通道</w:t>
      </w:r>
      <w:r>
        <w:t>的小灯点亮</w:t>
      </w:r>
      <w:r>
        <w:rPr>
          <w:rFonts w:hint="eastAsia"/>
        </w:rPr>
        <w:t>。</w:t>
      </w:r>
      <w:r>
        <w:t>此功能</w:t>
      </w:r>
      <w:r>
        <w:rPr>
          <w:rFonts w:hint="eastAsia"/>
        </w:rPr>
        <w:t>一般用于</w:t>
      </w:r>
      <w:r>
        <w:t>检测</w:t>
      </w:r>
      <w:r>
        <w:rPr>
          <w:rFonts w:hint="eastAsia"/>
        </w:rPr>
        <w:t>功能</w:t>
      </w:r>
      <w:r>
        <w:t>的正确与否，</w:t>
      </w:r>
      <w:r>
        <w:rPr>
          <w:rFonts w:hint="eastAsia"/>
        </w:rPr>
        <w:t>EL1259</w:t>
      </w:r>
      <w:r>
        <w:rPr>
          <w:rFonts w:hint="eastAsia"/>
        </w:rPr>
        <w:t>和</w:t>
      </w:r>
      <w:r>
        <w:rPr>
          <w:rFonts w:hint="eastAsia"/>
        </w:rPr>
        <w:t>EL2258</w:t>
      </w:r>
      <w:r>
        <w:rPr>
          <w:rFonts w:hint="eastAsia"/>
        </w:rPr>
        <w:t>的</w:t>
      </w:r>
      <w:r>
        <w:t>使用方法相同。</w:t>
      </w:r>
    </w:p>
    <w:p w:rsidR="00CA1094" w:rsidRDefault="001C2264" w:rsidP="001C22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600075</wp:posOffset>
                </wp:positionV>
                <wp:extent cx="1685925" cy="1809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6157B" id="矩形 13" o:spid="_x0000_s1026" style="position:absolute;left:0;text-align:left;margin-left:48.75pt;margin-top:47.25pt;width:13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F88258" wp14:editId="7E30ADD8">
            <wp:extent cx="2581275" cy="14668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94" w:rsidRDefault="00CA1094" w:rsidP="00CA109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一周期</w:t>
      </w:r>
      <w:r>
        <w:t>输出</w:t>
      </w:r>
      <w:r>
        <w:rPr>
          <w:rFonts w:hint="eastAsia"/>
        </w:rPr>
        <w:t>10</w:t>
      </w:r>
      <w:r>
        <w:rPr>
          <w:rFonts w:hint="eastAsia"/>
        </w:rPr>
        <w:t>个</w:t>
      </w:r>
      <w:r w:rsidR="001C2264">
        <w:rPr>
          <w:rFonts w:hint="eastAsia"/>
        </w:rPr>
        <w:t>时间戳</w:t>
      </w:r>
      <w:r>
        <w:rPr>
          <w:rFonts w:hint="eastAsia"/>
        </w:rPr>
        <w:t>与</w:t>
      </w:r>
      <w:r>
        <w:t>对应</w:t>
      </w:r>
      <w:r>
        <w:rPr>
          <w:rFonts w:hint="eastAsia"/>
        </w:rPr>
        <w:t>事件</w:t>
      </w:r>
      <w:r>
        <w:t>（开通关断</w:t>
      </w:r>
      <w:r>
        <w:rPr>
          <w:rFonts w:hint="eastAsia"/>
        </w:rPr>
        <w:t>5</w:t>
      </w:r>
      <w:r>
        <w:rPr>
          <w:rFonts w:hint="eastAsia"/>
        </w:rPr>
        <w:t>次</w:t>
      </w:r>
      <w:r>
        <w:t>）</w:t>
      </w:r>
    </w:p>
    <w:p w:rsidR="00894B21" w:rsidRDefault="00E604EC" w:rsidP="00894B21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使用</w:t>
      </w:r>
      <w:r>
        <w:t>多时间</w:t>
      </w:r>
      <w:proofErr w:type="gramStart"/>
      <w:r>
        <w:t>戳模式</w:t>
      </w:r>
      <w:proofErr w:type="gramEnd"/>
      <w:r>
        <w:t>时首先需要</w:t>
      </w:r>
      <w:r>
        <w:rPr>
          <w:rFonts w:hint="eastAsia"/>
        </w:rPr>
        <w:t>在</w:t>
      </w:r>
      <w:r>
        <w:rPr>
          <w:rFonts w:hint="eastAsia"/>
        </w:rPr>
        <w:t>COE</w:t>
      </w:r>
      <w:r>
        <w:t>-online</w:t>
      </w:r>
      <w:r>
        <w:t>中设置手动模式为</w:t>
      </w:r>
      <w:r>
        <w:t>false</w:t>
      </w:r>
      <w:r>
        <w:t>，如下图所示</w:t>
      </w:r>
    </w:p>
    <w:p w:rsidR="00E604EC" w:rsidRDefault="00E604EC" w:rsidP="00E604E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309CC39" wp14:editId="69EC833E">
            <wp:extent cx="5274310" cy="100838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EC" w:rsidRDefault="00E604EC" w:rsidP="00894B21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做好</w:t>
      </w:r>
      <w:r>
        <w:t>设置后可以看到变量栏与</w:t>
      </w:r>
      <w:r>
        <w:rPr>
          <w:rFonts w:hint="eastAsia"/>
        </w:rPr>
        <w:t>MTO</w:t>
      </w:r>
      <w:r>
        <w:rPr>
          <w:rFonts w:hint="eastAsia"/>
        </w:rPr>
        <w:t>相关</w:t>
      </w:r>
      <w:r>
        <w:t>的</w:t>
      </w:r>
      <w:r>
        <w:rPr>
          <w:rFonts w:hint="eastAsia"/>
        </w:rPr>
        <w:t>有</w:t>
      </w:r>
      <w:r>
        <w:t>input</w:t>
      </w:r>
      <w:r>
        <w:t>和</w:t>
      </w:r>
      <w:r>
        <w:t>output</w:t>
      </w:r>
      <w:r>
        <w:t>，分别如下图所示</w:t>
      </w:r>
    </w:p>
    <w:p w:rsidR="00E604EC" w:rsidRDefault="008628EE" w:rsidP="00E604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D21A7" wp14:editId="09E0CF3D">
                <wp:simplePos x="0" y="0"/>
                <wp:positionH relativeFrom="column">
                  <wp:posOffset>3076575</wp:posOffset>
                </wp:positionH>
                <wp:positionV relativeFrom="paragraph">
                  <wp:posOffset>1137285</wp:posOffset>
                </wp:positionV>
                <wp:extent cx="1638300" cy="3619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31E0A" id="矩形 19" o:spid="_x0000_s1026" style="position:absolute;left:0;text-align:left;margin-left:242.25pt;margin-top:89.55pt;width:129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" filled="f" strokecolor="red" strokeweight="1pt"/>
            </w:pict>
          </mc:Fallback>
        </mc:AlternateContent>
      </w:r>
      <w:r w:rsidR="00E604EC">
        <w:rPr>
          <w:noProof/>
        </w:rPr>
        <w:drawing>
          <wp:inline distT="0" distB="0" distL="0" distR="0" wp14:anchorId="107AFE93" wp14:editId="598515B5">
            <wp:extent cx="2409825" cy="14763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4EC">
        <w:rPr>
          <w:noProof/>
        </w:rPr>
        <w:drawing>
          <wp:inline distT="0" distB="0" distL="0" distR="0" wp14:anchorId="619EA575" wp14:editId="1E3E5824">
            <wp:extent cx="2466975" cy="14573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EC" w:rsidRDefault="00E604EC" w:rsidP="00E604EC">
      <w:r>
        <w:rPr>
          <w:noProof/>
        </w:rPr>
        <w:drawing>
          <wp:inline distT="0" distB="0" distL="0" distR="0" wp14:anchorId="01AB16BF" wp14:editId="405E9036">
            <wp:extent cx="2114550" cy="19716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4C734" wp14:editId="4B85864A">
            <wp:extent cx="2419350" cy="18097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A0" w:rsidRDefault="00E604EC" w:rsidP="00963AA0">
      <w:pPr>
        <w:ind w:left="420"/>
        <w:rPr>
          <w:rFonts w:hint="eastAsia"/>
        </w:rPr>
      </w:pPr>
      <w:r>
        <w:rPr>
          <w:rFonts w:hint="eastAsia"/>
        </w:rPr>
        <w:t>这其中</w:t>
      </w:r>
      <w:r>
        <w:t>每个信号的具体含义可以参考</w:t>
      </w:r>
      <w:r>
        <w:rPr>
          <w:rFonts w:hint="eastAsia"/>
        </w:rPr>
        <w:t>文档</w:t>
      </w:r>
      <w:r w:rsidRPr="00E604EC">
        <w:t>el125x_el2258en</w:t>
      </w:r>
      <w:r>
        <w:rPr>
          <w:rFonts w:hint="eastAsia"/>
        </w:rPr>
        <w:t>，</w:t>
      </w:r>
      <w:r>
        <w:t>已附于本压缩包内。</w:t>
      </w:r>
      <w:r w:rsidR="008628EE">
        <w:rPr>
          <w:rFonts w:hint="eastAsia"/>
        </w:rPr>
        <w:t>比较</w:t>
      </w:r>
      <w:r w:rsidR="008628EE">
        <w:t>重要的</w:t>
      </w:r>
      <w:r w:rsidR="008628EE">
        <w:rPr>
          <w:rFonts w:hint="eastAsia"/>
        </w:rPr>
        <w:t>几个</w:t>
      </w:r>
      <w:r w:rsidR="008628EE">
        <w:t>变量是</w:t>
      </w:r>
      <w:r w:rsidR="008628EE">
        <w:t>Ctrl</w:t>
      </w:r>
      <w:r w:rsidR="008628EE">
        <w:t>中的</w:t>
      </w:r>
      <w:r w:rsidR="008628EE">
        <w:t>No of output events</w:t>
      </w:r>
      <w:r w:rsidR="008628EE">
        <w:rPr>
          <w:rFonts w:hint="eastAsia"/>
        </w:rPr>
        <w:t>（表示</w:t>
      </w:r>
      <w:r w:rsidR="008628EE">
        <w:t>输出事件的数量）和</w:t>
      </w:r>
      <w:r w:rsidR="008628EE">
        <w:t>Output order counter</w:t>
      </w:r>
      <w:r w:rsidR="008628EE">
        <w:t>（表示输出计数）。</w:t>
      </w:r>
    </w:p>
    <w:p w:rsidR="00E604EC" w:rsidRDefault="00963AA0" w:rsidP="00894B21">
      <w:pPr>
        <w:pStyle w:val="a3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本例程</w:t>
      </w:r>
      <w:r>
        <w:t>工程文件和程序名为</w:t>
      </w:r>
      <w:r>
        <w:rPr>
          <w:rFonts w:hint="eastAsia"/>
        </w:rPr>
        <w:t>MTO</w:t>
      </w:r>
      <w:r>
        <w:rPr>
          <w:rFonts w:hint="eastAsia"/>
        </w:rPr>
        <w:t>，</w:t>
      </w:r>
      <w:r>
        <w:t>功能为一周期内开通</w:t>
      </w:r>
      <w:r>
        <w:t>/</w:t>
      </w:r>
      <w:r>
        <w:rPr>
          <w:rFonts w:hint="eastAsia"/>
        </w:rPr>
        <w:t>关断</w:t>
      </w:r>
      <w:r>
        <w:rPr>
          <w:rFonts w:hint="eastAsia"/>
        </w:rPr>
        <w:t>5</w:t>
      </w:r>
      <w:r>
        <w:rPr>
          <w:rFonts w:hint="eastAsia"/>
        </w:rPr>
        <w:t>次</w:t>
      </w:r>
      <w:r>
        <w:t>通道，相当于对外输出一个周期为</w:t>
      </w:r>
      <w:r>
        <w:t>2</w:t>
      </w:r>
      <w:r>
        <w:rPr>
          <w:rFonts w:hint="eastAsia"/>
        </w:rPr>
        <w:t>00</w:t>
      </w:r>
      <w:r>
        <w:t>us</w:t>
      </w:r>
      <w:r>
        <w:t>的脉冲</w:t>
      </w:r>
    </w:p>
    <w:p w:rsidR="00CA1094" w:rsidRDefault="003830D9" w:rsidP="00CA109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MTI</w:t>
      </w:r>
      <w:r>
        <w:rPr>
          <w:rFonts w:hint="eastAsia"/>
        </w:rPr>
        <w:t>——</w:t>
      </w:r>
      <w:r>
        <w:t>多时间戳输入</w:t>
      </w:r>
    </w:p>
    <w:p w:rsidR="003830D9" w:rsidRDefault="00233CF7" w:rsidP="003830D9">
      <w:pPr>
        <w:pStyle w:val="a3"/>
        <w:ind w:left="360" w:firstLineChars="0" w:firstLine="0"/>
      </w:pPr>
      <w:r>
        <w:rPr>
          <w:rFonts w:hint="eastAsia"/>
        </w:rPr>
        <w:t>对于</w:t>
      </w:r>
      <w:r>
        <w:t>多时间戳输入模块，</w:t>
      </w:r>
      <w:r>
        <w:rPr>
          <w:rFonts w:hint="eastAsia"/>
        </w:rPr>
        <w:t>没有如</w:t>
      </w:r>
      <w:r>
        <w:t>输出一样的手动</w:t>
      </w:r>
      <w:r>
        <w:rPr>
          <w:rFonts w:hint="eastAsia"/>
        </w:rPr>
        <w:t>测试</w:t>
      </w:r>
      <w:r>
        <w:t>模式</w:t>
      </w:r>
      <w:r>
        <w:rPr>
          <w:rFonts w:hint="eastAsia"/>
        </w:rPr>
        <w:t>，可以</w:t>
      </w:r>
      <w:r>
        <w:t>看见左侧与输入</w:t>
      </w:r>
      <w:r>
        <w:rPr>
          <w:rFonts w:hint="eastAsia"/>
        </w:rPr>
        <w:t>相关</w:t>
      </w:r>
      <w:r>
        <w:t>的变量如下图</w:t>
      </w:r>
    </w:p>
    <w:p w:rsidR="00233CF7" w:rsidRDefault="00B94E5D" w:rsidP="00233C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1198245</wp:posOffset>
                </wp:positionV>
                <wp:extent cx="1752600" cy="33337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E9451" id="矩形 26" o:spid="_x0000_s1026" style="position:absolute;left:0;text-align:left;margin-left:240pt;margin-top:94.35pt;width:138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" filled="f" strokecolor="red" strokeweight="1pt"/>
            </w:pict>
          </mc:Fallback>
        </mc:AlternateContent>
      </w:r>
      <w:r w:rsidR="00233CF7">
        <w:rPr>
          <w:noProof/>
        </w:rPr>
        <w:drawing>
          <wp:inline distT="0" distB="0" distL="0" distR="0" wp14:anchorId="3BB8C055" wp14:editId="39B761BC">
            <wp:extent cx="2686050" cy="14954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D4021" wp14:editId="2E6DEF36">
            <wp:extent cx="2352675" cy="7048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5D" w:rsidRDefault="00B94E5D" w:rsidP="00233CF7">
      <w:r>
        <w:rPr>
          <w:noProof/>
        </w:rPr>
        <w:lastRenderedPageBreak/>
        <w:drawing>
          <wp:inline distT="0" distB="0" distL="0" distR="0" wp14:anchorId="79592EDB" wp14:editId="0E44A9D6">
            <wp:extent cx="2200275" cy="19621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D0A16" wp14:editId="1CC1AF7C">
            <wp:extent cx="1943100" cy="17811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5D" w:rsidRDefault="00B94E5D" w:rsidP="00B94E5D">
      <w:pPr>
        <w:ind w:left="420"/>
      </w:pPr>
      <w:r>
        <w:rPr>
          <w:rFonts w:hint="eastAsia"/>
        </w:rPr>
        <w:t>其中</w:t>
      </w:r>
      <w:r>
        <w:t>需要关注的也就是</w:t>
      </w:r>
      <w:r>
        <w:rPr>
          <w:rFonts w:hint="eastAsia"/>
        </w:rPr>
        <w:t>Ctrl</w:t>
      </w:r>
      <w:r>
        <w:t>中的两个变量，</w:t>
      </w:r>
      <w:r>
        <w:rPr>
          <w:rFonts w:hint="eastAsia"/>
        </w:rPr>
        <w:t>已</w:t>
      </w:r>
      <w:r>
        <w:t>用红框</w:t>
      </w:r>
      <w:r>
        <w:rPr>
          <w:rFonts w:hint="eastAsia"/>
        </w:rPr>
        <w:t>圈出</w:t>
      </w:r>
      <w:r>
        <w:t>。</w:t>
      </w:r>
      <w:r>
        <w:rPr>
          <w:rFonts w:hint="eastAsia"/>
        </w:rPr>
        <w:t>本例程</w:t>
      </w:r>
      <w:r>
        <w:t>工程文件与</w:t>
      </w:r>
      <w:r>
        <w:rPr>
          <w:rFonts w:hint="eastAsia"/>
        </w:rPr>
        <w:t>程序</w:t>
      </w:r>
      <w:r>
        <w:t>名为</w:t>
      </w:r>
      <w:r>
        <w:rPr>
          <w:rFonts w:hint="eastAsia"/>
        </w:rPr>
        <w:t>MTI</w:t>
      </w:r>
      <w:r>
        <w:rPr>
          <w:rFonts w:hint="eastAsia"/>
        </w:rPr>
        <w:t>。</w:t>
      </w:r>
    </w:p>
    <w:p w:rsidR="00B94E5D" w:rsidRDefault="00B94E5D" w:rsidP="00B94E5D">
      <w:pPr>
        <w:ind w:left="420"/>
      </w:pPr>
    </w:p>
    <w:p w:rsidR="00B94E5D" w:rsidRDefault="00B94E5D" w:rsidP="00B94E5D">
      <w:pPr>
        <w:ind w:left="420"/>
      </w:pPr>
    </w:p>
    <w:p w:rsidR="00B94E5D" w:rsidRDefault="00B94E5D" w:rsidP="00B94E5D">
      <w:pPr>
        <w:pStyle w:val="a3"/>
        <w:numPr>
          <w:ilvl w:val="0"/>
          <w:numId w:val="2"/>
        </w:numPr>
        <w:ind w:firstLineChars="0"/>
      </w:pPr>
      <w:r>
        <w:t>Conclusion</w:t>
      </w:r>
    </w:p>
    <w:p w:rsidR="00B94E5D" w:rsidRDefault="00B94E5D" w:rsidP="00B94E5D">
      <w:pPr>
        <w:pStyle w:val="a3"/>
        <w:numPr>
          <w:ilvl w:val="0"/>
          <w:numId w:val="13"/>
        </w:numPr>
        <w:ind w:firstLineChars="0"/>
      </w:pPr>
      <w:r>
        <w:t>EL1259</w:t>
      </w:r>
      <w:r>
        <w:rPr>
          <w:rFonts w:hint="eastAsia"/>
        </w:rPr>
        <w:t>的</w:t>
      </w:r>
      <w:r>
        <w:t>多时间戳输出和多时间戳输入模块可以分别对应于</w:t>
      </w:r>
      <w:r>
        <w:rPr>
          <w:rFonts w:hint="eastAsia"/>
        </w:rPr>
        <w:t>EL2258</w:t>
      </w:r>
      <w:r>
        <w:rPr>
          <w:rFonts w:hint="eastAsia"/>
        </w:rPr>
        <w:t>和</w:t>
      </w:r>
      <w:r>
        <w:rPr>
          <w:rFonts w:hint="eastAsia"/>
        </w:rPr>
        <w:t>EL1258</w:t>
      </w:r>
      <w:r w:rsidR="005214F0">
        <w:rPr>
          <w:rFonts w:hint="eastAsia"/>
        </w:rPr>
        <w:t>，</w:t>
      </w:r>
      <w:r w:rsidR="005214F0">
        <w:t>可以使用相同的</w:t>
      </w:r>
      <w:r w:rsidR="005214F0">
        <w:rPr>
          <w:rFonts w:hint="eastAsia"/>
        </w:rPr>
        <w:t>程序和</w:t>
      </w:r>
      <w:r w:rsidR="005214F0">
        <w:t>配置。</w:t>
      </w:r>
      <w:r>
        <w:t>包括</w:t>
      </w:r>
      <w:r>
        <w:rPr>
          <w:rFonts w:hint="eastAsia"/>
        </w:rPr>
        <w:t>其</w:t>
      </w:r>
      <w:r w:rsidR="005214F0">
        <w:rPr>
          <w:rFonts w:hint="eastAsia"/>
        </w:rPr>
        <w:t>自适应</w:t>
      </w:r>
      <w:r w:rsidR="005214F0">
        <w:t>到</w:t>
      </w:r>
      <w:proofErr w:type="gramStart"/>
      <w:r w:rsidR="005214F0">
        <w:t>单时间戳</w:t>
      </w:r>
      <w:proofErr w:type="gramEnd"/>
      <w:r w:rsidR="005214F0">
        <w:t>模块的功能也一样</w:t>
      </w:r>
      <w:r w:rsidR="005214F0">
        <w:rPr>
          <w:rFonts w:hint="eastAsia"/>
        </w:rPr>
        <w:t>。</w:t>
      </w:r>
    </w:p>
    <w:p w:rsidR="00490361" w:rsidRDefault="005214F0" w:rsidP="00490361">
      <w:pPr>
        <w:pStyle w:val="a3"/>
        <w:numPr>
          <w:ilvl w:val="0"/>
          <w:numId w:val="13"/>
        </w:numPr>
        <w:ind w:firstLineChars="0"/>
        <w:rPr>
          <w:rFonts w:hint="eastAsia"/>
        </w:rPr>
      </w:pPr>
      <w:r>
        <w:t>EL1259/EL2258</w:t>
      </w:r>
      <w:r>
        <w:rPr>
          <w:rFonts w:hint="eastAsia"/>
        </w:rPr>
        <w:t>都</w:t>
      </w:r>
      <w:r>
        <w:t>存在手动模式，其配置方式也一样</w:t>
      </w:r>
      <w:r>
        <w:rPr>
          <w:rFonts w:hint="eastAsia"/>
        </w:rPr>
        <w:t>，</w:t>
      </w:r>
      <w:r>
        <w:t>可以手动检测</w:t>
      </w:r>
      <w:r>
        <w:rPr>
          <w:rFonts w:hint="eastAsia"/>
        </w:rPr>
        <w:t>通道是否好用</w:t>
      </w:r>
      <w:r>
        <w:t>。此时</w:t>
      </w:r>
      <w:r>
        <w:rPr>
          <w:rFonts w:hint="eastAsia"/>
        </w:rPr>
        <w:t>表现</w:t>
      </w:r>
      <w:r>
        <w:t>类似</w:t>
      </w:r>
      <w:r>
        <w:rPr>
          <w:rFonts w:hint="eastAsia"/>
        </w:rPr>
        <w:t>EL2008</w:t>
      </w:r>
      <w:r>
        <w:rPr>
          <w:rFonts w:hint="eastAsia"/>
        </w:rPr>
        <w:t>。并且</w:t>
      </w:r>
      <w:r>
        <w:t>可以将此种手动模式与多时间</w:t>
      </w:r>
      <w:proofErr w:type="gramStart"/>
      <w:r>
        <w:t>戳模式</w:t>
      </w:r>
      <w:proofErr w:type="gramEnd"/>
      <w:r>
        <w:t>相结合，即选择相应的通道分别配置为手动模式和</w:t>
      </w:r>
      <w:r>
        <w:rPr>
          <w:rFonts w:hint="eastAsia"/>
        </w:rPr>
        <w:t>多</w:t>
      </w:r>
      <w:r>
        <w:t>时间戳模式</w:t>
      </w:r>
      <w:r>
        <w:rPr>
          <w:rFonts w:hint="eastAsia"/>
        </w:rPr>
        <w:t>。</w:t>
      </w:r>
      <w:r w:rsidR="00490361">
        <w:rPr>
          <w:rFonts w:hint="eastAsia"/>
        </w:rPr>
        <w:t>选择</w:t>
      </w:r>
      <w:r w:rsidR="00490361">
        <w:rPr>
          <w:rFonts w:hint="eastAsia"/>
        </w:rPr>
        <w:t>COE</w:t>
      </w:r>
      <w:r w:rsidR="00490361">
        <w:t>-online</w:t>
      </w:r>
      <w:r w:rsidR="00490361">
        <w:t>中的</w:t>
      </w:r>
      <w:r w:rsidR="00490361">
        <w:t>80n1</w:t>
      </w:r>
      <w:r w:rsidR="00490361">
        <w:rPr>
          <w:rFonts w:hint="eastAsia"/>
        </w:rPr>
        <w:t>:</w:t>
      </w:r>
      <w:r w:rsidR="00490361">
        <w:t>02</w:t>
      </w:r>
      <w:r w:rsidR="00490361">
        <w:t>进行配置即可</w:t>
      </w:r>
      <w:r w:rsidR="00BF254C">
        <w:t>，其中</w:t>
      </w:r>
      <w:r w:rsidR="00BF254C">
        <w:t>n</w:t>
      </w:r>
      <w:r w:rsidR="00BF254C">
        <w:t>代表通道号。</w:t>
      </w:r>
      <w:bookmarkStart w:id="0" w:name="_GoBack"/>
      <w:bookmarkEnd w:id="0"/>
    </w:p>
    <w:p w:rsidR="005214F0" w:rsidRPr="00233CF7" w:rsidRDefault="005214F0" w:rsidP="005214F0">
      <w:pPr>
        <w:pStyle w:val="a3"/>
        <w:ind w:left="780" w:firstLineChars="0" w:firstLine="0"/>
        <w:rPr>
          <w:rFonts w:hint="eastAsia"/>
        </w:rPr>
      </w:pPr>
    </w:p>
    <w:sectPr w:rsidR="005214F0" w:rsidRPr="0023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281"/>
    <w:multiLevelType w:val="hybridMultilevel"/>
    <w:tmpl w:val="FB8A7936"/>
    <w:lvl w:ilvl="0" w:tplc="B798B8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B1EF7"/>
    <w:multiLevelType w:val="hybridMultilevel"/>
    <w:tmpl w:val="4D3083BE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EA3450"/>
    <w:multiLevelType w:val="hybridMultilevel"/>
    <w:tmpl w:val="EAFA2274"/>
    <w:lvl w:ilvl="0" w:tplc="7DA0E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4BA6294"/>
    <w:multiLevelType w:val="hybridMultilevel"/>
    <w:tmpl w:val="2DFEF4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5517CB4"/>
    <w:multiLevelType w:val="hybridMultilevel"/>
    <w:tmpl w:val="D57A50A6"/>
    <w:lvl w:ilvl="0" w:tplc="8328067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FE82CA6"/>
    <w:multiLevelType w:val="hybridMultilevel"/>
    <w:tmpl w:val="30C0B88C"/>
    <w:lvl w:ilvl="0" w:tplc="C8809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9A7B9A"/>
    <w:multiLevelType w:val="hybridMultilevel"/>
    <w:tmpl w:val="75DE356E"/>
    <w:lvl w:ilvl="0" w:tplc="3078D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284708"/>
    <w:multiLevelType w:val="hybridMultilevel"/>
    <w:tmpl w:val="546E5884"/>
    <w:lvl w:ilvl="0" w:tplc="32CACC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3097F2C"/>
    <w:multiLevelType w:val="hybridMultilevel"/>
    <w:tmpl w:val="AEB4A0AA"/>
    <w:lvl w:ilvl="0" w:tplc="0EE0E9B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DBB11F8"/>
    <w:multiLevelType w:val="hybridMultilevel"/>
    <w:tmpl w:val="AE10233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E2E28A7"/>
    <w:multiLevelType w:val="hybridMultilevel"/>
    <w:tmpl w:val="5AE21A76"/>
    <w:lvl w:ilvl="0" w:tplc="2940E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924BD9"/>
    <w:multiLevelType w:val="hybridMultilevel"/>
    <w:tmpl w:val="3678F8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D1F677C"/>
    <w:multiLevelType w:val="hybridMultilevel"/>
    <w:tmpl w:val="6AA81EE4"/>
    <w:lvl w:ilvl="0" w:tplc="7B92F7A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CF"/>
    <w:rsid w:val="00006644"/>
    <w:rsid w:val="00060D62"/>
    <w:rsid w:val="000832C6"/>
    <w:rsid w:val="000C041A"/>
    <w:rsid w:val="000F399A"/>
    <w:rsid w:val="00141F8E"/>
    <w:rsid w:val="001425CD"/>
    <w:rsid w:val="001522FD"/>
    <w:rsid w:val="0018275E"/>
    <w:rsid w:val="0018357A"/>
    <w:rsid w:val="001C2264"/>
    <w:rsid w:val="001D5B84"/>
    <w:rsid w:val="001E051F"/>
    <w:rsid w:val="001F3715"/>
    <w:rsid w:val="00233CF7"/>
    <w:rsid w:val="00237D6C"/>
    <w:rsid w:val="002479D2"/>
    <w:rsid w:val="002935CF"/>
    <w:rsid w:val="00356E5F"/>
    <w:rsid w:val="00362B2A"/>
    <w:rsid w:val="003830D9"/>
    <w:rsid w:val="00396FCC"/>
    <w:rsid w:val="003E5854"/>
    <w:rsid w:val="003F4331"/>
    <w:rsid w:val="00441CA8"/>
    <w:rsid w:val="00486A4F"/>
    <w:rsid w:val="00490361"/>
    <w:rsid w:val="00492CB8"/>
    <w:rsid w:val="004D6DB0"/>
    <w:rsid w:val="0051377B"/>
    <w:rsid w:val="005214F0"/>
    <w:rsid w:val="005267C1"/>
    <w:rsid w:val="00572B39"/>
    <w:rsid w:val="005B7C00"/>
    <w:rsid w:val="005E480F"/>
    <w:rsid w:val="0061058D"/>
    <w:rsid w:val="0063525E"/>
    <w:rsid w:val="006424B2"/>
    <w:rsid w:val="0064749C"/>
    <w:rsid w:val="006806F7"/>
    <w:rsid w:val="006A17CD"/>
    <w:rsid w:val="006B26EB"/>
    <w:rsid w:val="0071616A"/>
    <w:rsid w:val="007440AC"/>
    <w:rsid w:val="00753EBB"/>
    <w:rsid w:val="007701C4"/>
    <w:rsid w:val="0077399E"/>
    <w:rsid w:val="00796FCE"/>
    <w:rsid w:val="007A1E04"/>
    <w:rsid w:val="007A6D01"/>
    <w:rsid w:val="007C1A5F"/>
    <w:rsid w:val="007C3B2E"/>
    <w:rsid w:val="007C45B6"/>
    <w:rsid w:val="00820460"/>
    <w:rsid w:val="00833E17"/>
    <w:rsid w:val="008628EE"/>
    <w:rsid w:val="0087091D"/>
    <w:rsid w:val="008917DC"/>
    <w:rsid w:val="00894B21"/>
    <w:rsid w:val="008A1767"/>
    <w:rsid w:val="008D6BCB"/>
    <w:rsid w:val="008D6EC5"/>
    <w:rsid w:val="008D794D"/>
    <w:rsid w:val="008F4BFA"/>
    <w:rsid w:val="00963AA0"/>
    <w:rsid w:val="00963AD0"/>
    <w:rsid w:val="00971DAA"/>
    <w:rsid w:val="009767AD"/>
    <w:rsid w:val="009828AD"/>
    <w:rsid w:val="009E47F9"/>
    <w:rsid w:val="009E76DF"/>
    <w:rsid w:val="00A04423"/>
    <w:rsid w:val="00A63EA0"/>
    <w:rsid w:val="00A72ACE"/>
    <w:rsid w:val="00A95DD8"/>
    <w:rsid w:val="00AB0D55"/>
    <w:rsid w:val="00B420FC"/>
    <w:rsid w:val="00B74CAC"/>
    <w:rsid w:val="00B84A99"/>
    <w:rsid w:val="00B94E5D"/>
    <w:rsid w:val="00BF254C"/>
    <w:rsid w:val="00C026A0"/>
    <w:rsid w:val="00C35840"/>
    <w:rsid w:val="00C40BC3"/>
    <w:rsid w:val="00C717BB"/>
    <w:rsid w:val="00C93BB9"/>
    <w:rsid w:val="00CA1094"/>
    <w:rsid w:val="00DD353D"/>
    <w:rsid w:val="00DF0E1F"/>
    <w:rsid w:val="00E06FD6"/>
    <w:rsid w:val="00E54383"/>
    <w:rsid w:val="00E604EC"/>
    <w:rsid w:val="00EF778C"/>
    <w:rsid w:val="00F13E5F"/>
    <w:rsid w:val="00F27D7C"/>
    <w:rsid w:val="00F5006F"/>
    <w:rsid w:val="00F76A3B"/>
    <w:rsid w:val="00FC5791"/>
    <w:rsid w:val="00FD224E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A140-4381-420E-8492-DB599BB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Ye 叶儒峥</dc:creator>
  <cp:keywords/>
  <dc:description/>
  <cp:lastModifiedBy>Roy Ye 叶儒峥</cp:lastModifiedBy>
  <cp:revision>30</cp:revision>
  <dcterms:created xsi:type="dcterms:W3CDTF">2016-03-31T05:58:00Z</dcterms:created>
  <dcterms:modified xsi:type="dcterms:W3CDTF">2016-03-31T09:55:00Z</dcterms:modified>
</cp:coreProperties>
</file>