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4D5E6975" w:rsidR="00A61B69" w:rsidRPr="00DD248D" w:rsidRDefault="00125FA7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="00DD248D" w:rsidRPr="00DD248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通过SDO修改</w:t>
                            </w:r>
                            <w:r w:rsidR="0080655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CAN</w:t>
                            </w:r>
                            <w:r w:rsidR="00DD248D" w:rsidRPr="00DD248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从站的PDO映射关系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4D5E6975" w:rsidR="00A61B69" w:rsidRPr="00DD248D" w:rsidRDefault="00125FA7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3</w:t>
                      </w:r>
                      <w:r w:rsidR="00DD248D" w:rsidRPr="00DD248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通过SDO修改</w:t>
                      </w:r>
                      <w:r w:rsidR="0080655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CAN</w:t>
                      </w:r>
                      <w:r w:rsidR="00DD248D" w:rsidRPr="00DD248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从站的PDO映射关系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089C4A3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80655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13D951DC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80655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6E32EE0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806555" w:rsidRPr="008065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hb.xie@beckhoff.com.cn</w:t>
            </w:r>
          </w:p>
          <w:p w14:paraId="42F8282B" w14:textId="7AA34149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8065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065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80655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7AEBC41" w:rsidR="00452634" w:rsidRPr="00D67D01" w:rsidRDefault="00806555" w:rsidP="00D67D01">
            <w:pPr>
              <w:jc w:val="left"/>
            </w:pPr>
            <w:r w:rsidRPr="00806555">
              <w:rPr>
                <w:rFonts w:hint="eastAsia"/>
              </w:rPr>
              <w:t>针对</w:t>
            </w:r>
            <w:r>
              <w:rPr>
                <w:rFonts w:hint="eastAsia"/>
              </w:rPr>
              <w:t>CAN</w:t>
            </w:r>
            <w:r w:rsidRPr="00806555">
              <w:rPr>
                <w:rFonts w:hint="eastAsia"/>
              </w:rPr>
              <w:t>通讯，</w:t>
            </w:r>
            <w:proofErr w:type="gramStart"/>
            <w:r w:rsidRPr="00806555">
              <w:rPr>
                <w:rFonts w:hint="eastAsia"/>
              </w:rPr>
              <w:t>倍福提供</w:t>
            </w:r>
            <w:proofErr w:type="gramEnd"/>
            <w:r w:rsidRPr="00806555">
              <w:rPr>
                <w:rFonts w:hint="eastAsia"/>
              </w:rPr>
              <w:t>了以</w:t>
            </w:r>
            <w:r w:rsidRPr="00806555">
              <w:rPr>
                <w:rFonts w:hint="eastAsia"/>
              </w:rPr>
              <w:t>EL6751</w:t>
            </w:r>
            <w:r w:rsidRPr="00806555">
              <w:rPr>
                <w:rFonts w:hint="eastAsia"/>
              </w:rPr>
              <w:t>为主的很多硬件，除了主站硬件，还有从站，耦合器等多种从站硬件。通过</w:t>
            </w:r>
            <w:r w:rsidRPr="00806555">
              <w:rPr>
                <w:rFonts w:hint="eastAsia"/>
              </w:rPr>
              <w:t>EL6751</w:t>
            </w:r>
            <w:r w:rsidRPr="00806555">
              <w:rPr>
                <w:rFonts w:hint="eastAsia"/>
              </w:rPr>
              <w:t>实现和</w:t>
            </w:r>
            <w:r>
              <w:rPr>
                <w:rFonts w:hint="eastAsia"/>
              </w:rPr>
              <w:t>CAN</w:t>
            </w:r>
            <w:r w:rsidRPr="00806555">
              <w:rPr>
                <w:rFonts w:hint="eastAsia"/>
              </w:rPr>
              <w:t>从站最基本的</w:t>
            </w:r>
            <w:r w:rsidRPr="00806555">
              <w:rPr>
                <w:rFonts w:hint="eastAsia"/>
              </w:rPr>
              <w:t>PDO</w:t>
            </w:r>
            <w:r w:rsidRPr="00806555">
              <w:rPr>
                <w:rFonts w:hint="eastAsia"/>
              </w:rPr>
              <w:t>通讯，如果</w:t>
            </w:r>
            <w:r>
              <w:rPr>
                <w:rFonts w:hint="eastAsia"/>
              </w:rPr>
              <w:t>CAN</w:t>
            </w:r>
            <w:r w:rsidRPr="00806555">
              <w:rPr>
                <w:rFonts w:hint="eastAsia"/>
              </w:rPr>
              <w:t>从站的默认</w:t>
            </w:r>
            <w:r w:rsidRPr="00806555">
              <w:rPr>
                <w:rFonts w:hint="eastAsia"/>
              </w:rPr>
              <w:t>PDO</w:t>
            </w:r>
            <w:r w:rsidRPr="00806555">
              <w:rPr>
                <w:rFonts w:hint="eastAsia"/>
              </w:rPr>
              <w:t>映射不能满足使用要求，并且</w:t>
            </w:r>
            <w:r>
              <w:rPr>
                <w:rFonts w:hint="eastAsia"/>
              </w:rPr>
              <w:t>CAN</w:t>
            </w:r>
            <w:r w:rsidRPr="00806555">
              <w:rPr>
                <w:rFonts w:hint="eastAsia"/>
              </w:rPr>
              <w:t>从站允许通过</w:t>
            </w:r>
            <w:r w:rsidRPr="00806555">
              <w:rPr>
                <w:rFonts w:hint="eastAsia"/>
              </w:rPr>
              <w:t>SDO</w:t>
            </w:r>
            <w:r w:rsidRPr="00806555">
              <w:rPr>
                <w:rFonts w:hint="eastAsia"/>
              </w:rPr>
              <w:t>指令进行映射关系修改，则可以手动修改，以满足需求。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25FA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20F2B150" w:rsidR="00452634" w:rsidRPr="00206B56" w:rsidRDefault="00C52981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eastAsia="Arial Unicode MS" w:hAnsi="Times New Roman" w:cs="Times New Roman"/>
                      <w:szCs w:val="21"/>
                    </w:rPr>
                    <w:t>022.8.16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2B5694CE" w:rsidR="00452634" w:rsidRPr="00206B56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7C3BE27E" w:rsidR="00452634" w:rsidRPr="00206B56" w:rsidRDefault="00C52981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C52981">
                    <w:rPr>
                      <w:rFonts w:hint="eastAsia"/>
                    </w:rPr>
                    <w:t>can</w:t>
                  </w:r>
                  <w:r w:rsidRPr="00C52981">
                    <w:rPr>
                      <w:rFonts w:hint="eastAsia"/>
                    </w:rPr>
                    <w:t>通讯中修改</w:t>
                  </w:r>
                  <w:r w:rsidRPr="00C52981">
                    <w:rPr>
                      <w:rFonts w:hint="eastAsia"/>
                    </w:rPr>
                    <w:t>PDO</w:t>
                  </w:r>
                  <w:r w:rsidRPr="00C52981">
                    <w:rPr>
                      <w:rFonts w:hint="eastAsia"/>
                    </w:rPr>
                    <w:t>映射的方法</w:t>
                  </w:r>
                  <w:r w:rsidRPr="00C52981">
                    <w:rPr>
                      <w:rFonts w:hint="eastAsia"/>
                    </w:rPr>
                    <w:t>1.1.docx</w:t>
                  </w: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6FE770BE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3048822" w:rsidR="00452634" w:rsidRPr="009D7097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47487376" w:rsidR="00452634" w:rsidRPr="00206B56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686A0B82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CDD148C" w:rsidR="00452634" w:rsidRPr="009D7097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3E9D6B69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41824BA9" w:rsidR="00452634" w:rsidRPr="009D7097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6CFBC68A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6814472F" w:rsidR="00452634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82E6CE4" w:rsidR="00452634" w:rsidRPr="009D7097" w:rsidRDefault="00452634" w:rsidP="00125FA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206CEB7E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5195C621" w14:textId="461CA271" w:rsidR="00806555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0549333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06555">
          <w:rPr>
            <w:noProof/>
          </w:rPr>
          <w:tab/>
        </w:r>
        <w:r w:rsidR="00806555" w:rsidRPr="00E86931">
          <w:rPr>
            <w:rStyle w:val="a8"/>
            <w:noProof/>
          </w:rPr>
          <w:t>软硬件版本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_Toc130549333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79DECDC1" w14:textId="2D5F6EAE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34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倍福</w:t>
        </w:r>
        <w:r w:rsidR="00806555" w:rsidRPr="00E86931">
          <w:rPr>
            <w:rStyle w:val="a8"/>
            <w:noProof/>
          </w:rPr>
          <w:t>Beckhoff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_Toc130549334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73886949" w14:textId="42FC2A01" w:rsidR="0080655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35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控制器硬件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_Toc130549335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533BFF3E" w14:textId="71CDA958" w:rsidR="0080655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36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控制软件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_Toc130549336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3FBBD2C0" w14:textId="5C56AB4C" w:rsidR="0080655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9337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806555">
          <w:rPr>
            <w:noProof/>
          </w:rPr>
          <w:tab/>
        </w:r>
        <w:r w:rsidR="00806555" w:rsidRPr="00E86931">
          <w:rPr>
            <w:rStyle w:val="a8"/>
            <w:noProof/>
          </w:rPr>
          <w:t>准备工作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_Toc130549337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2390F8CD" w14:textId="5F4363AA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38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工程准备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_Toc130549338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0BA59D47" w14:textId="18125E65" w:rsidR="0080655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9339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806555">
          <w:rPr>
            <w:noProof/>
          </w:rPr>
          <w:tab/>
        </w:r>
        <w:r w:rsidR="00806555" w:rsidRPr="00E86931">
          <w:rPr>
            <w:rStyle w:val="a8"/>
            <w:noProof/>
          </w:rPr>
          <w:t>操作步骤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_Toc130549339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6B8F673C" w14:textId="16A84878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0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默认</w:t>
        </w:r>
        <w:r w:rsidR="00806555" w:rsidRPr="00E86931">
          <w:rPr>
            <w:rStyle w:val="a8"/>
            <w:noProof/>
          </w:rPr>
          <w:t>SDO</w:t>
        </w:r>
        <w:r w:rsidR="00806555" w:rsidRPr="00E86931">
          <w:rPr>
            <w:rStyle w:val="a8"/>
            <w:noProof/>
          </w:rPr>
          <w:t>指令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_Toc130549340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3</w:t>
        </w:r>
        <w:r w:rsidR="00806555">
          <w:rPr>
            <w:noProof/>
            <w:webHidden/>
          </w:rPr>
          <w:fldChar w:fldCharType="end"/>
        </w:r>
      </w:hyperlink>
    </w:p>
    <w:p w14:paraId="77785CB5" w14:textId="3363911A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1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禁用</w:t>
        </w:r>
        <w:r w:rsidR="00806555" w:rsidRPr="00E86931">
          <w:rPr>
            <w:rStyle w:val="a8"/>
            <w:noProof/>
          </w:rPr>
          <w:t>TXPDO Mapping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_Toc130549341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4</w:t>
        </w:r>
        <w:r w:rsidR="00806555">
          <w:rPr>
            <w:noProof/>
            <w:webHidden/>
          </w:rPr>
          <w:fldChar w:fldCharType="end"/>
        </w:r>
      </w:hyperlink>
    </w:p>
    <w:p w14:paraId="5F898BF4" w14:textId="1681AB9B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2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添加新的</w:t>
        </w:r>
        <w:r w:rsidR="00806555" w:rsidRPr="00E86931">
          <w:rPr>
            <w:rStyle w:val="a8"/>
            <w:noProof/>
          </w:rPr>
          <w:t>PDO Assignment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_Toc130549342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5</w:t>
        </w:r>
        <w:r w:rsidR="00806555">
          <w:rPr>
            <w:noProof/>
            <w:webHidden/>
          </w:rPr>
          <w:fldChar w:fldCharType="end"/>
        </w:r>
      </w:hyperlink>
    </w:p>
    <w:p w14:paraId="3ACB07C0" w14:textId="0A9A3CC5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3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启用</w:t>
        </w:r>
        <w:r w:rsidR="00806555" w:rsidRPr="00E86931">
          <w:rPr>
            <w:rStyle w:val="a8"/>
            <w:noProof/>
          </w:rPr>
          <w:t>TXPDO Mapping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_Toc130549343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6</w:t>
        </w:r>
        <w:r w:rsidR="00806555">
          <w:rPr>
            <w:noProof/>
            <w:webHidden/>
          </w:rPr>
          <w:fldChar w:fldCharType="end"/>
        </w:r>
      </w:hyperlink>
    </w:p>
    <w:p w14:paraId="19F5311C" w14:textId="1AAB71C8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4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更改对应</w:t>
        </w:r>
        <w:r w:rsidR="00806555" w:rsidRPr="00E86931">
          <w:rPr>
            <w:rStyle w:val="a8"/>
            <w:noProof/>
          </w:rPr>
          <w:t>RXPDO Mapping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_Toc130549344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6</w:t>
        </w:r>
        <w:r w:rsidR="00806555">
          <w:rPr>
            <w:noProof/>
            <w:webHidden/>
          </w:rPr>
          <w:fldChar w:fldCharType="end"/>
        </w:r>
      </w:hyperlink>
    </w:p>
    <w:p w14:paraId="6E69C946" w14:textId="472DF6DD" w:rsidR="0080655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30549345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806555">
          <w:rPr>
            <w:noProof/>
          </w:rPr>
          <w:tab/>
        </w:r>
        <w:r w:rsidR="00806555" w:rsidRPr="00E86931">
          <w:rPr>
            <w:rStyle w:val="a8"/>
            <w:noProof/>
          </w:rPr>
          <w:t>注意事项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_Toc130549345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7</w:t>
        </w:r>
        <w:r w:rsidR="00806555">
          <w:rPr>
            <w:noProof/>
            <w:webHidden/>
          </w:rPr>
          <w:fldChar w:fldCharType="end"/>
        </w:r>
      </w:hyperlink>
    </w:p>
    <w:p w14:paraId="6B5B74EB" w14:textId="1AC81C5A" w:rsidR="0080655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30549346" w:history="1">
        <w:r w:rsidR="00806555" w:rsidRPr="00E8693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806555">
          <w:rPr>
            <w:rFonts w:asciiTheme="minorHAnsi" w:hAnsiTheme="minorHAnsi" w:cstheme="minorBidi"/>
            <w:noProof/>
            <w:szCs w:val="22"/>
          </w:rPr>
          <w:tab/>
        </w:r>
        <w:r w:rsidR="00806555" w:rsidRPr="00E86931">
          <w:rPr>
            <w:rStyle w:val="a8"/>
            <w:noProof/>
          </w:rPr>
          <w:t>说明</w:t>
        </w:r>
        <w:r w:rsidR="00806555">
          <w:rPr>
            <w:noProof/>
            <w:webHidden/>
          </w:rPr>
          <w:tab/>
        </w:r>
        <w:r w:rsidR="00806555">
          <w:rPr>
            <w:noProof/>
            <w:webHidden/>
          </w:rPr>
          <w:fldChar w:fldCharType="begin"/>
        </w:r>
        <w:r w:rsidR="00806555">
          <w:rPr>
            <w:noProof/>
            <w:webHidden/>
          </w:rPr>
          <w:instrText xml:space="preserve"> PAGEREF _Toc130549346 \h </w:instrText>
        </w:r>
        <w:r w:rsidR="00806555">
          <w:rPr>
            <w:noProof/>
            <w:webHidden/>
          </w:rPr>
        </w:r>
        <w:r w:rsidR="00806555">
          <w:rPr>
            <w:noProof/>
            <w:webHidden/>
          </w:rPr>
          <w:fldChar w:fldCharType="separate"/>
        </w:r>
        <w:r w:rsidR="00806555">
          <w:rPr>
            <w:noProof/>
            <w:webHidden/>
          </w:rPr>
          <w:t>7</w:t>
        </w:r>
        <w:r w:rsidR="00806555">
          <w:rPr>
            <w:noProof/>
            <w:webHidden/>
          </w:rPr>
          <w:fldChar w:fldCharType="end"/>
        </w:r>
      </w:hyperlink>
    </w:p>
    <w:p w14:paraId="3FBE8F93" w14:textId="2EA14A31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3054933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3054933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3054933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60D0D9B5" w:rsidR="00206B56" w:rsidRPr="006F6CDC" w:rsidRDefault="00806555" w:rsidP="00206B56">
      <w:r w:rsidRPr="00806555">
        <w:rPr>
          <w:rFonts w:hint="eastAsia"/>
        </w:rPr>
        <w:t>测试用的是办公用笔记本，</w:t>
      </w:r>
      <w:r w:rsidRPr="00806555">
        <w:rPr>
          <w:rFonts w:hint="eastAsia"/>
        </w:rPr>
        <w:t>EL6751</w:t>
      </w:r>
      <w:r w:rsidRPr="00806555">
        <w:rPr>
          <w:rFonts w:hint="eastAsia"/>
        </w:rPr>
        <w:t>及对应耦合器或者硬件</w:t>
      </w:r>
    </w:p>
    <w:p w14:paraId="6B971320" w14:textId="1DABD48D" w:rsidR="00206B56" w:rsidRDefault="00747CBF" w:rsidP="00BD58FA">
      <w:pPr>
        <w:pStyle w:val="3"/>
      </w:pPr>
      <w:bookmarkStart w:id="4" w:name="_Toc13054933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01A6D71" w14:textId="0F192851" w:rsidR="005D5E13" w:rsidRDefault="006F6CDC" w:rsidP="00806555">
      <w:pPr>
        <w:pStyle w:val="ab"/>
      </w:pPr>
      <w:r w:rsidRPr="006F6CDC">
        <w:rPr>
          <w:rFonts w:hint="eastAsia"/>
        </w:rPr>
        <w:t>笔记本是基于</w:t>
      </w:r>
      <w:r w:rsidRPr="006F6CDC">
        <w:rPr>
          <w:rFonts w:hint="eastAsia"/>
        </w:rPr>
        <w:t>TwinCAT 3.1 Build 4024.</w:t>
      </w:r>
      <w:r w:rsidR="00485F5C">
        <w:t>12</w:t>
      </w:r>
      <w:r w:rsidRPr="006F6CDC">
        <w:rPr>
          <w:rFonts w:hint="eastAsia"/>
        </w:rPr>
        <w:t>版本</w:t>
      </w:r>
    </w:p>
    <w:p w14:paraId="70E560D7" w14:textId="77777777" w:rsidR="00837FA0" w:rsidRDefault="00837FA0" w:rsidP="00BD58FA">
      <w:pPr>
        <w:pStyle w:val="10"/>
      </w:pPr>
      <w:bookmarkStart w:id="5" w:name="_Toc130549337"/>
      <w:r>
        <w:rPr>
          <w:rFonts w:hint="eastAsia"/>
        </w:rPr>
        <w:t>准备工作</w:t>
      </w:r>
      <w:bookmarkEnd w:id="5"/>
    </w:p>
    <w:p w14:paraId="2AC11251" w14:textId="048BDFF9" w:rsidR="00AF5D50" w:rsidRDefault="00806555" w:rsidP="00BD58FA">
      <w:pPr>
        <w:pStyle w:val="20"/>
      </w:pPr>
      <w:bookmarkStart w:id="6" w:name="_Toc130549338"/>
      <w:r>
        <w:rPr>
          <w:rFonts w:hint="eastAsia"/>
        </w:rPr>
        <w:t>工程准备</w:t>
      </w:r>
      <w:bookmarkEnd w:id="6"/>
    </w:p>
    <w:p w14:paraId="4BE86ACB" w14:textId="0B01E354" w:rsidR="006E2498" w:rsidRDefault="00806555" w:rsidP="00206B56">
      <w:pPr>
        <w:pStyle w:val="ab"/>
      </w:pPr>
      <w:r w:rsidRPr="00806555">
        <w:rPr>
          <w:rFonts w:hint="eastAsia"/>
        </w:rPr>
        <w:t>新建</w:t>
      </w:r>
      <w:r>
        <w:rPr>
          <w:rFonts w:hint="eastAsia"/>
        </w:rPr>
        <w:t>TwinCAT 3</w:t>
      </w:r>
      <w:r w:rsidRPr="00806555">
        <w:rPr>
          <w:rFonts w:hint="eastAsia"/>
        </w:rPr>
        <w:t>工程，扫描或者添加</w:t>
      </w:r>
      <w:r w:rsidRPr="00806555">
        <w:rPr>
          <w:rFonts w:hint="eastAsia"/>
        </w:rPr>
        <w:t>EL6751</w:t>
      </w:r>
      <w:r w:rsidRPr="00806555">
        <w:rPr>
          <w:rFonts w:hint="eastAsia"/>
        </w:rPr>
        <w:t>硬件，然后自动或者手动添加</w:t>
      </w:r>
      <w:proofErr w:type="spellStart"/>
      <w:r w:rsidRPr="00806555">
        <w:rPr>
          <w:rFonts w:hint="eastAsia"/>
        </w:rPr>
        <w:t>CANopen</w:t>
      </w:r>
      <w:proofErr w:type="spellEnd"/>
      <w:r w:rsidRPr="00806555">
        <w:rPr>
          <w:rFonts w:hint="eastAsia"/>
        </w:rPr>
        <w:t>主站节点，为了演示效果，在主站节点下面加入一个通用</w:t>
      </w:r>
      <w:proofErr w:type="spellStart"/>
      <w:r w:rsidRPr="00806555">
        <w:rPr>
          <w:rFonts w:hint="eastAsia"/>
        </w:rPr>
        <w:t>CANopen</w:t>
      </w:r>
      <w:proofErr w:type="spellEnd"/>
      <w:r w:rsidRPr="00806555">
        <w:rPr>
          <w:rFonts w:hint="eastAsia"/>
        </w:rPr>
        <w:t>节点</w:t>
      </w:r>
      <w:r>
        <w:rPr>
          <w:rFonts w:hint="eastAsia"/>
        </w:rPr>
        <w:t>。</w:t>
      </w:r>
    </w:p>
    <w:p w14:paraId="627ACDCD" w14:textId="106FF399" w:rsidR="00806555" w:rsidRDefault="00806555" w:rsidP="00806555">
      <w:pPr>
        <w:spacing w:afterLines="100" w:after="312"/>
        <w:ind w:firstLineChars="0" w:firstLine="0"/>
      </w:pPr>
      <w:r w:rsidRPr="00BF5D37">
        <w:rPr>
          <w:noProof/>
        </w:rPr>
        <w:drawing>
          <wp:inline distT="0" distB="0" distL="0" distR="0" wp14:anchorId="31E0F5FF" wp14:editId="6680DA8E">
            <wp:extent cx="5713095" cy="3362960"/>
            <wp:effectExtent l="0" t="0" r="1905" b="8890"/>
            <wp:docPr id="7" name="图片 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51E" w14:textId="77777777" w:rsidR="00C2123D" w:rsidRDefault="005C12E2" w:rsidP="00BD58FA">
      <w:pPr>
        <w:pStyle w:val="10"/>
      </w:pPr>
      <w:bookmarkStart w:id="7" w:name="_Toc130549339"/>
      <w:r>
        <w:rPr>
          <w:rFonts w:hint="eastAsia"/>
        </w:rPr>
        <w:t>操作</w:t>
      </w:r>
      <w:r>
        <w:t>步骤</w:t>
      </w:r>
      <w:bookmarkEnd w:id="7"/>
    </w:p>
    <w:p w14:paraId="01E8EB0D" w14:textId="4C5C1CE4" w:rsidR="00C2123D" w:rsidRDefault="00806555" w:rsidP="00BD58FA">
      <w:pPr>
        <w:pStyle w:val="20"/>
      </w:pPr>
      <w:bookmarkStart w:id="8" w:name="_Toc130549340"/>
      <w:r>
        <w:rPr>
          <w:rFonts w:hint="eastAsia"/>
        </w:rPr>
        <w:t>默认</w:t>
      </w:r>
      <w:r>
        <w:rPr>
          <w:rFonts w:hint="eastAsia"/>
        </w:rPr>
        <w:t>SDO</w:t>
      </w:r>
      <w:r>
        <w:rPr>
          <w:rFonts w:hint="eastAsia"/>
        </w:rPr>
        <w:t>指令</w:t>
      </w:r>
      <w:bookmarkEnd w:id="8"/>
    </w:p>
    <w:p w14:paraId="04CD3C49" w14:textId="6D2D528B" w:rsidR="00806555" w:rsidRDefault="00806555" w:rsidP="00806555">
      <w:r w:rsidRPr="00806555">
        <w:rPr>
          <w:rFonts w:hint="eastAsia"/>
        </w:rPr>
        <w:t>根据添加的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情况，自动会在</w:t>
      </w:r>
      <w:r w:rsidRPr="00806555">
        <w:rPr>
          <w:rFonts w:hint="eastAsia"/>
        </w:rPr>
        <w:t>SDOs</w:t>
      </w:r>
      <w:r w:rsidRPr="00806555">
        <w:rPr>
          <w:rFonts w:hint="eastAsia"/>
        </w:rPr>
        <w:t>选型卡中显示当前默认的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指令。其中“</w:t>
      </w:r>
      <w:r w:rsidRPr="00806555">
        <w:rPr>
          <w:rFonts w:hint="eastAsia"/>
        </w:rPr>
        <w:t>0x1800</w:t>
      </w:r>
      <w:r w:rsidRPr="00806555">
        <w:rPr>
          <w:rFonts w:hint="eastAsia"/>
        </w:rPr>
        <w:t>”和“</w:t>
      </w:r>
      <w:r w:rsidRPr="00806555">
        <w:rPr>
          <w:rFonts w:hint="eastAsia"/>
        </w:rPr>
        <w:t>0x1801</w:t>
      </w:r>
      <w:r w:rsidRPr="00806555">
        <w:rPr>
          <w:rFonts w:hint="eastAsia"/>
        </w:rPr>
        <w:t>”表示</w:t>
      </w:r>
      <w:r w:rsidRPr="00806555">
        <w:rPr>
          <w:rFonts w:hint="eastAsia"/>
        </w:rPr>
        <w:t>TXPDO1</w:t>
      </w:r>
      <w:r w:rsidRPr="00806555">
        <w:rPr>
          <w:rFonts w:hint="eastAsia"/>
        </w:rPr>
        <w:t>和</w:t>
      </w:r>
      <w:r w:rsidRPr="00806555">
        <w:rPr>
          <w:rFonts w:hint="eastAsia"/>
        </w:rPr>
        <w:t>TXPDO2</w:t>
      </w:r>
      <w:r w:rsidRPr="00806555">
        <w:rPr>
          <w:rFonts w:hint="eastAsia"/>
        </w:rPr>
        <w:t>，“</w:t>
      </w:r>
      <w:r w:rsidRPr="00806555">
        <w:rPr>
          <w:rFonts w:hint="eastAsia"/>
        </w:rPr>
        <w:t>0x1400</w:t>
      </w:r>
      <w:r w:rsidRPr="00806555">
        <w:rPr>
          <w:rFonts w:hint="eastAsia"/>
        </w:rPr>
        <w:t>”和“</w:t>
      </w:r>
      <w:r w:rsidRPr="00806555">
        <w:rPr>
          <w:rFonts w:hint="eastAsia"/>
        </w:rPr>
        <w:t>0x1401</w:t>
      </w:r>
      <w:r w:rsidRPr="00806555">
        <w:rPr>
          <w:rFonts w:hint="eastAsia"/>
        </w:rPr>
        <w:t>”表示</w:t>
      </w:r>
      <w:r w:rsidRPr="00806555">
        <w:rPr>
          <w:rFonts w:hint="eastAsia"/>
        </w:rPr>
        <w:t>RXPDO1</w:t>
      </w:r>
      <w:r w:rsidRPr="00806555">
        <w:rPr>
          <w:rFonts w:hint="eastAsia"/>
        </w:rPr>
        <w:t>和</w:t>
      </w:r>
      <w:r w:rsidRPr="00806555">
        <w:rPr>
          <w:rFonts w:hint="eastAsia"/>
        </w:rPr>
        <w:t>RXPDO2</w:t>
      </w:r>
      <w:r w:rsidRPr="00806555">
        <w:rPr>
          <w:rFonts w:hint="eastAsia"/>
        </w:rPr>
        <w:t>。并且注意，这里的</w:t>
      </w:r>
      <w:r w:rsidRPr="00806555">
        <w:rPr>
          <w:rFonts w:hint="eastAsia"/>
        </w:rPr>
        <w:t>TX</w:t>
      </w:r>
      <w:r w:rsidRPr="00806555">
        <w:rPr>
          <w:rFonts w:hint="eastAsia"/>
        </w:rPr>
        <w:t>和</w:t>
      </w:r>
      <w:r w:rsidRPr="00806555">
        <w:rPr>
          <w:rFonts w:hint="eastAsia"/>
        </w:rPr>
        <w:t>RX</w:t>
      </w:r>
      <w:r w:rsidRPr="00806555">
        <w:rPr>
          <w:rFonts w:hint="eastAsia"/>
        </w:rPr>
        <w:t>都是针对从站节点来说的，</w:t>
      </w:r>
      <w:r w:rsidRPr="00806555">
        <w:rPr>
          <w:rFonts w:hint="eastAsia"/>
        </w:rPr>
        <w:t>TX</w:t>
      </w:r>
      <w:r w:rsidRPr="00806555">
        <w:rPr>
          <w:rFonts w:hint="eastAsia"/>
        </w:rPr>
        <w:t>是从站节点发出的，需要跟程序中的</w:t>
      </w:r>
      <w:r w:rsidRPr="00806555">
        <w:rPr>
          <w:rFonts w:hint="eastAsia"/>
        </w:rPr>
        <w:t>Input</w:t>
      </w:r>
      <w:r w:rsidRPr="00806555">
        <w:rPr>
          <w:rFonts w:hint="eastAsia"/>
        </w:rPr>
        <w:t>变量关联，</w:t>
      </w:r>
      <w:r w:rsidRPr="00806555">
        <w:rPr>
          <w:rFonts w:hint="eastAsia"/>
        </w:rPr>
        <w:t>RX</w:t>
      </w:r>
      <w:r w:rsidRPr="00806555">
        <w:rPr>
          <w:rFonts w:hint="eastAsia"/>
        </w:rPr>
        <w:t>的相反。“</w:t>
      </w:r>
      <w:proofErr w:type="spellStart"/>
      <w:r w:rsidRPr="00806555">
        <w:rPr>
          <w:rFonts w:hint="eastAsia"/>
        </w:rPr>
        <w:t>Sub.idx</w:t>
      </w:r>
      <w:proofErr w:type="spellEnd"/>
      <w:r w:rsidRPr="00806555">
        <w:rPr>
          <w:rFonts w:hint="eastAsia"/>
        </w:rPr>
        <w:t>”表示的是对应对象的各个参数，其中，</w:t>
      </w:r>
      <w:proofErr w:type="spellStart"/>
      <w:r w:rsidRPr="00806555">
        <w:rPr>
          <w:rFonts w:hint="eastAsia"/>
        </w:rPr>
        <w:t>Sub.idx</w:t>
      </w:r>
      <w:proofErr w:type="spellEnd"/>
      <w:r w:rsidRPr="00806555">
        <w:rPr>
          <w:rFonts w:hint="eastAsia"/>
        </w:rPr>
        <w:t>的长度四个字节，</w:t>
      </w:r>
      <w:r w:rsidRPr="00806555">
        <w:rPr>
          <w:rFonts w:hint="eastAsia"/>
        </w:rPr>
        <w:t>Value=0x182</w:t>
      </w:r>
      <w:r w:rsidRPr="00806555">
        <w:rPr>
          <w:rFonts w:hint="eastAsia"/>
        </w:rPr>
        <w:t>，表示这个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配置的</w:t>
      </w:r>
      <w:r w:rsidRPr="00806555">
        <w:rPr>
          <w:rFonts w:hint="eastAsia"/>
        </w:rPr>
        <w:t>COBID</w:t>
      </w:r>
      <w:r w:rsidRPr="00806555">
        <w:rPr>
          <w:rFonts w:hint="eastAsia"/>
        </w:rPr>
        <w:t>是</w:t>
      </w:r>
      <w:r w:rsidRPr="00806555">
        <w:rPr>
          <w:rFonts w:hint="eastAsia"/>
        </w:rPr>
        <w:t>0x182</w:t>
      </w:r>
      <w:r w:rsidRPr="00806555">
        <w:rPr>
          <w:rFonts w:hint="eastAsia"/>
        </w:rPr>
        <w:t>，默认是</w:t>
      </w:r>
      <w:r w:rsidRPr="00806555">
        <w:rPr>
          <w:rFonts w:hint="eastAsia"/>
        </w:rPr>
        <w:t>0x180+</w:t>
      </w:r>
      <w:r w:rsidRPr="00806555">
        <w:rPr>
          <w:rFonts w:hint="eastAsia"/>
        </w:rPr>
        <w:t>对应从站的</w:t>
      </w:r>
      <w:proofErr w:type="spellStart"/>
      <w:r w:rsidRPr="00806555">
        <w:rPr>
          <w:rFonts w:hint="eastAsia"/>
        </w:rPr>
        <w:t>NodeID</w:t>
      </w:r>
      <w:proofErr w:type="spellEnd"/>
      <w:r w:rsidRPr="00806555">
        <w:rPr>
          <w:rFonts w:hint="eastAsia"/>
        </w:rPr>
        <w:t>，第二个参数，</w:t>
      </w:r>
      <w:proofErr w:type="spellStart"/>
      <w:r w:rsidRPr="00806555">
        <w:rPr>
          <w:rFonts w:hint="eastAsia"/>
        </w:rPr>
        <w:t>Sub.idx</w:t>
      </w:r>
      <w:proofErr w:type="spellEnd"/>
      <w:r w:rsidRPr="00806555">
        <w:rPr>
          <w:rFonts w:hint="eastAsia"/>
        </w:rPr>
        <w:t>的长度一个字节，</w:t>
      </w:r>
      <w:r w:rsidRPr="00806555">
        <w:rPr>
          <w:rFonts w:hint="eastAsia"/>
        </w:rPr>
        <w:t>Value=0xFF</w:t>
      </w:r>
      <w:r w:rsidRPr="00806555">
        <w:rPr>
          <w:rFonts w:hint="eastAsia"/>
        </w:rPr>
        <w:t>，表示这个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的传输类型是异步传输，“</w:t>
      </w:r>
      <w:r w:rsidRPr="00806555">
        <w:rPr>
          <w:rFonts w:hint="eastAsia"/>
        </w:rPr>
        <w:t>0x1801</w:t>
      </w:r>
      <w:r w:rsidRPr="00806555">
        <w:rPr>
          <w:rFonts w:hint="eastAsia"/>
        </w:rPr>
        <w:t>”的</w:t>
      </w:r>
      <w:r w:rsidRPr="00806555">
        <w:rPr>
          <w:rFonts w:hint="eastAsia"/>
        </w:rPr>
        <w:lastRenderedPageBreak/>
        <w:t>含义类似。对应</w:t>
      </w:r>
      <w:r w:rsidRPr="00806555">
        <w:rPr>
          <w:rFonts w:hint="eastAsia"/>
        </w:rPr>
        <w:t>RXPDO</w:t>
      </w:r>
      <w:r w:rsidRPr="00806555">
        <w:rPr>
          <w:rFonts w:hint="eastAsia"/>
        </w:rPr>
        <w:t>参数，</w:t>
      </w:r>
      <w:proofErr w:type="spellStart"/>
      <w:r w:rsidRPr="00806555">
        <w:rPr>
          <w:rFonts w:hint="eastAsia"/>
        </w:rPr>
        <w:t>Sub.idx</w:t>
      </w:r>
      <w:proofErr w:type="spellEnd"/>
      <w:r w:rsidRPr="00806555">
        <w:rPr>
          <w:rFonts w:hint="eastAsia"/>
        </w:rPr>
        <w:t>的长度四个字节，</w:t>
      </w:r>
      <w:r w:rsidRPr="00806555">
        <w:rPr>
          <w:rFonts w:hint="eastAsia"/>
        </w:rPr>
        <w:t>Value=0x202</w:t>
      </w:r>
      <w:r w:rsidRPr="00806555">
        <w:rPr>
          <w:rFonts w:hint="eastAsia"/>
        </w:rPr>
        <w:t>，表示这个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配置的</w:t>
      </w:r>
      <w:r w:rsidRPr="00806555">
        <w:rPr>
          <w:rFonts w:hint="eastAsia"/>
        </w:rPr>
        <w:t>COBID</w:t>
      </w:r>
      <w:r w:rsidRPr="00806555">
        <w:rPr>
          <w:rFonts w:hint="eastAsia"/>
        </w:rPr>
        <w:t>是</w:t>
      </w:r>
      <w:r w:rsidRPr="00806555">
        <w:rPr>
          <w:rFonts w:hint="eastAsia"/>
        </w:rPr>
        <w:t>0x202</w:t>
      </w:r>
      <w:r w:rsidRPr="00806555">
        <w:rPr>
          <w:rFonts w:hint="eastAsia"/>
        </w:rPr>
        <w:t>，默认是</w:t>
      </w:r>
      <w:r w:rsidRPr="00806555">
        <w:rPr>
          <w:rFonts w:hint="eastAsia"/>
        </w:rPr>
        <w:t>0x200+</w:t>
      </w:r>
      <w:r w:rsidRPr="00806555">
        <w:rPr>
          <w:rFonts w:hint="eastAsia"/>
        </w:rPr>
        <w:t>对应从站的</w:t>
      </w:r>
      <w:proofErr w:type="spellStart"/>
      <w:r w:rsidRPr="00806555">
        <w:rPr>
          <w:rFonts w:hint="eastAsia"/>
        </w:rPr>
        <w:t>NodeID</w:t>
      </w:r>
      <w:proofErr w:type="spellEnd"/>
      <w:r w:rsidRPr="00806555">
        <w:rPr>
          <w:rFonts w:hint="eastAsia"/>
        </w:rPr>
        <w:t>，传输类型含义和</w:t>
      </w:r>
      <w:r w:rsidRPr="00806555">
        <w:rPr>
          <w:rFonts w:hint="eastAsia"/>
        </w:rPr>
        <w:t>TXPDO</w:t>
      </w:r>
      <w:r w:rsidRPr="00806555">
        <w:rPr>
          <w:rFonts w:hint="eastAsia"/>
        </w:rPr>
        <w:t>相同。</w:t>
      </w:r>
    </w:p>
    <w:p w14:paraId="7EC4812C" w14:textId="785F06F7" w:rsidR="00806555" w:rsidRPr="00806555" w:rsidRDefault="00806555" w:rsidP="00806555">
      <w:pPr>
        <w:spacing w:beforeLines="50" w:before="156"/>
        <w:ind w:firstLineChars="0" w:firstLine="0"/>
      </w:pPr>
      <w:r w:rsidRPr="00750721">
        <w:rPr>
          <w:noProof/>
        </w:rPr>
        <w:drawing>
          <wp:inline distT="0" distB="0" distL="0" distR="0" wp14:anchorId="709B268B" wp14:editId="6DC2D561">
            <wp:extent cx="5713095" cy="3329940"/>
            <wp:effectExtent l="0" t="0" r="1905" b="381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4E2CECA0" w:rsidR="00C2123D" w:rsidRDefault="00806555" w:rsidP="00BD58FA">
      <w:pPr>
        <w:pStyle w:val="20"/>
      </w:pPr>
      <w:bookmarkStart w:id="9" w:name="_Toc130549341"/>
      <w:r>
        <w:rPr>
          <w:rFonts w:hint="eastAsia"/>
        </w:rPr>
        <w:t>禁用</w:t>
      </w:r>
      <w:r>
        <w:rPr>
          <w:rFonts w:hint="eastAsia"/>
        </w:rPr>
        <w:t>TXPDO</w:t>
      </w:r>
      <w:r>
        <w:t xml:space="preserve"> </w:t>
      </w:r>
      <w:r>
        <w:rPr>
          <w:rFonts w:hint="eastAsia"/>
        </w:rPr>
        <w:t>Mapping</w:t>
      </w:r>
      <w:bookmarkEnd w:id="9"/>
    </w:p>
    <w:p w14:paraId="2C7E87A6" w14:textId="010AD769" w:rsidR="00806555" w:rsidRDefault="00806555" w:rsidP="00806555">
      <w:r w:rsidRPr="00806555">
        <w:rPr>
          <w:rFonts w:hint="eastAsia"/>
        </w:rPr>
        <w:t>由于</w:t>
      </w:r>
      <w:r w:rsidRPr="00806555">
        <w:rPr>
          <w:rFonts w:hint="eastAsia"/>
        </w:rPr>
        <w:t>CAN</w:t>
      </w:r>
      <w:r w:rsidRPr="00806555">
        <w:rPr>
          <w:rFonts w:hint="eastAsia"/>
        </w:rPr>
        <w:t>从站的</w:t>
      </w:r>
      <w:r w:rsidRPr="00806555">
        <w:rPr>
          <w:rFonts w:hint="eastAsia"/>
        </w:rPr>
        <w:t>0x1A00</w:t>
      </w:r>
      <w:r w:rsidRPr="00806555">
        <w:rPr>
          <w:rFonts w:hint="eastAsia"/>
        </w:rPr>
        <w:t>中包含了对应</w:t>
      </w:r>
      <w:r w:rsidRPr="00806555">
        <w:rPr>
          <w:rFonts w:hint="eastAsia"/>
        </w:rPr>
        <w:t>TXPDO1</w:t>
      </w:r>
      <w:r w:rsidRPr="00806555">
        <w:rPr>
          <w:rFonts w:hint="eastAsia"/>
        </w:rPr>
        <w:t>的变量信息等具体</w:t>
      </w:r>
      <w:r w:rsidRPr="00806555">
        <w:rPr>
          <w:rFonts w:hint="eastAsia"/>
        </w:rPr>
        <w:t>Mapping</w:t>
      </w:r>
      <w:r w:rsidRPr="00806555">
        <w:rPr>
          <w:rFonts w:hint="eastAsia"/>
        </w:rPr>
        <w:t>，现在需要修改</w:t>
      </w:r>
      <w:r w:rsidRPr="00806555">
        <w:rPr>
          <w:rFonts w:hint="eastAsia"/>
        </w:rPr>
        <w:t>PDO1</w:t>
      </w:r>
      <w:r w:rsidRPr="00806555">
        <w:rPr>
          <w:rFonts w:hint="eastAsia"/>
        </w:rPr>
        <w:t>的默认映射关系，就需要先禁用对应的</w:t>
      </w:r>
      <w:r w:rsidRPr="00806555">
        <w:rPr>
          <w:rFonts w:hint="eastAsia"/>
        </w:rPr>
        <w:t>TXPDO1 Mapping</w:t>
      </w:r>
      <w:r w:rsidRPr="00806555">
        <w:rPr>
          <w:rFonts w:hint="eastAsia"/>
        </w:rPr>
        <w:t>，而</w:t>
      </w:r>
      <w:r w:rsidRPr="00806555">
        <w:rPr>
          <w:rFonts w:hint="eastAsia"/>
        </w:rPr>
        <w:t>0x1A00</w:t>
      </w:r>
      <w:r w:rsidRPr="00806555">
        <w:rPr>
          <w:rFonts w:hint="eastAsia"/>
        </w:rPr>
        <w:t>的</w:t>
      </w:r>
      <w:r w:rsidRPr="00806555">
        <w:rPr>
          <w:rFonts w:hint="eastAsia"/>
        </w:rPr>
        <w:t>Sub.idx0</w:t>
      </w:r>
      <w:r w:rsidRPr="00806555">
        <w:rPr>
          <w:rFonts w:hint="eastAsia"/>
        </w:rPr>
        <w:t>中描述了该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中映射的变量的数量，因而点击下面“</w:t>
      </w:r>
      <w:r w:rsidRPr="00806555">
        <w:rPr>
          <w:rFonts w:hint="eastAsia"/>
        </w:rPr>
        <w:t>Append</w:t>
      </w:r>
      <w:r w:rsidRPr="00806555">
        <w:rPr>
          <w:rFonts w:hint="eastAsia"/>
        </w:rPr>
        <w:t>”指令，添加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指令，先把数量置零，即禁用。</w:t>
      </w:r>
    </w:p>
    <w:p w14:paraId="17F67C89" w14:textId="35057EC6" w:rsidR="00806555" w:rsidRPr="00806555" w:rsidRDefault="00806555" w:rsidP="00806555">
      <w:pPr>
        <w:spacing w:beforeLines="50" w:before="156"/>
        <w:ind w:firstLineChars="0" w:firstLine="0"/>
      </w:pPr>
      <w:r w:rsidRPr="00A85C4E">
        <w:rPr>
          <w:noProof/>
        </w:rPr>
        <w:drawing>
          <wp:inline distT="0" distB="0" distL="0" distR="0" wp14:anchorId="2EDD384A" wp14:editId="7C47E901">
            <wp:extent cx="5713095" cy="3341370"/>
            <wp:effectExtent l="0" t="0" r="1905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9803" w14:textId="701F1B97" w:rsidR="00C2123D" w:rsidRDefault="00806555" w:rsidP="00BD58FA">
      <w:pPr>
        <w:pStyle w:val="20"/>
      </w:pPr>
      <w:bookmarkStart w:id="10" w:name="_Toc130549342"/>
      <w:r>
        <w:rPr>
          <w:rFonts w:hint="eastAsia"/>
        </w:rPr>
        <w:lastRenderedPageBreak/>
        <w:t>添加新的</w:t>
      </w:r>
      <w:r>
        <w:rPr>
          <w:rFonts w:hint="eastAsia"/>
        </w:rPr>
        <w:t>PDO</w:t>
      </w:r>
      <w:r>
        <w:t xml:space="preserve"> </w:t>
      </w:r>
      <w:r>
        <w:rPr>
          <w:rFonts w:hint="eastAsia"/>
        </w:rPr>
        <w:t>Assignment</w:t>
      </w:r>
      <w:bookmarkEnd w:id="10"/>
    </w:p>
    <w:p w14:paraId="7472747A" w14:textId="143BC29C" w:rsidR="00806555" w:rsidRDefault="00806555" w:rsidP="00806555">
      <w:r w:rsidRPr="00806555">
        <w:rPr>
          <w:rFonts w:hint="eastAsia"/>
        </w:rPr>
        <w:t>查阅具体</w:t>
      </w:r>
      <w:r w:rsidRPr="00806555">
        <w:rPr>
          <w:rFonts w:hint="eastAsia"/>
        </w:rPr>
        <w:t>CAN</w:t>
      </w:r>
      <w:r w:rsidRPr="00806555">
        <w:rPr>
          <w:rFonts w:hint="eastAsia"/>
        </w:rPr>
        <w:t>从站的手册，或者打开对应的</w:t>
      </w:r>
      <w:r w:rsidRPr="00806555">
        <w:rPr>
          <w:rFonts w:hint="eastAsia"/>
        </w:rPr>
        <w:t>EDS</w:t>
      </w:r>
      <w:r w:rsidRPr="00806555">
        <w:rPr>
          <w:rFonts w:hint="eastAsia"/>
        </w:rPr>
        <w:t>文件，或者</w:t>
      </w:r>
      <w:r w:rsidRPr="00806555">
        <w:rPr>
          <w:rFonts w:hint="eastAsia"/>
        </w:rPr>
        <w:t>XML</w:t>
      </w:r>
      <w:r w:rsidRPr="00806555">
        <w:rPr>
          <w:rFonts w:hint="eastAsia"/>
        </w:rPr>
        <w:t>设备描述文件，添加上需要的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映射关系。比如如果需要在该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下面添加三个变量，当然变量总大小要小于</w:t>
      </w:r>
      <w:r w:rsidRPr="00806555">
        <w:rPr>
          <w:rFonts w:hint="eastAsia"/>
        </w:rPr>
        <w:t>8</w:t>
      </w:r>
      <w:r w:rsidRPr="00806555">
        <w:rPr>
          <w:rFonts w:hint="eastAsia"/>
        </w:rPr>
        <w:t>个字节，那么就从</w:t>
      </w:r>
      <w:r w:rsidRPr="00806555">
        <w:rPr>
          <w:rFonts w:hint="eastAsia"/>
        </w:rPr>
        <w:t>0x1A00</w:t>
      </w:r>
      <w:r w:rsidRPr="00806555">
        <w:rPr>
          <w:rFonts w:hint="eastAsia"/>
        </w:rPr>
        <w:t>的</w:t>
      </w:r>
      <w:r w:rsidRPr="00806555">
        <w:rPr>
          <w:rFonts w:hint="eastAsia"/>
        </w:rPr>
        <w:t>Sub.idx1</w:t>
      </w:r>
      <w:r w:rsidRPr="00806555">
        <w:rPr>
          <w:rFonts w:hint="eastAsia"/>
        </w:rPr>
        <w:t>开始配置，同样是添加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指令，知道了</w:t>
      </w:r>
      <w:r w:rsidRPr="00806555">
        <w:rPr>
          <w:rFonts w:hint="eastAsia"/>
        </w:rPr>
        <w:t>Index</w:t>
      </w:r>
      <w:r w:rsidRPr="00806555">
        <w:rPr>
          <w:rFonts w:hint="eastAsia"/>
        </w:rPr>
        <w:t>和</w:t>
      </w:r>
      <w:r w:rsidRPr="00806555">
        <w:rPr>
          <w:rFonts w:hint="eastAsia"/>
        </w:rPr>
        <w:t>Subindex</w:t>
      </w:r>
      <w:r w:rsidRPr="00806555">
        <w:rPr>
          <w:rFonts w:hint="eastAsia"/>
        </w:rPr>
        <w:t>后，还需要写上对应的</w:t>
      </w:r>
      <w:r w:rsidRPr="00806555">
        <w:rPr>
          <w:rFonts w:hint="eastAsia"/>
        </w:rPr>
        <w:t>Value</w:t>
      </w:r>
      <w:r w:rsidRPr="00806555">
        <w:rPr>
          <w:rFonts w:hint="eastAsia"/>
        </w:rPr>
        <w:t>，如下图所示，“</w:t>
      </w:r>
      <w:r w:rsidRPr="00806555">
        <w:rPr>
          <w:rFonts w:hint="eastAsia"/>
        </w:rPr>
        <w:t>0x60410010</w:t>
      </w:r>
      <w:r w:rsidRPr="00806555">
        <w:rPr>
          <w:rFonts w:hint="eastAsia"/>
        </w:rPr>
        <w:t>”表示的含义是，第一个变量是对应</w:t>
      </w:r>
      <w:r w:rsidRPr="00806555">
        <w:rPr>
          <w:rFonts w:hint="eastAsia"/>
        </w:rPr>
        <w:t>CAN</w:t>
      </w:r>
      <w:r w:rsidRPr="00806555">
        <w:rPr>
          <w:rFonts w:hint="eastAsia"/>
        </w:rPr>
        <w:t>从站设备的</w:t>
      </w:r>
      <w:r w:rsidRPr="00806555">
        <w:rPr>
          <w:rFonts w:hint="eastAsia"/>
        </w:rPr>
        <w:t>0x6041</w:t>
      </w:r>
      <w:r w:rsidRPr="00806555">
        <w:rPr>
          <w:rFonts w:hint="eastAsia"/>
        </w:rPr>
        <w:t>这个地址的变量，具体变量内容含义在</w:t>
      </w:r>
      <w:proofErr w:type="spellStart"/>
      <w:r w:rsidRPr="00806555">
        <w:rPr>
          <w:rFonts w:hint="eastAsia"/>
        </w:rPr>
        <w:t>shagnshu</w:t>
      </w:r>
      <w:proofErr w:type="spellEnd"/>
      <w:r w:rsidRPr="00806555">
        <w:rPr>
          <w:rFonts w:hint="eastAsia"/>
        </w:rPr>
        <w:t xml:space="preserve"> </w:t>
      </w:r>
      <w:r w:rsidRPr="00806555">
        <w:rPr>
          <w:rFonts w:hint="eastAsia"/>
        </w:rPr>
        <w:t>的描述文件里厂家会写明，</w:t>
      </w:r>
      <w:r w:rsidRPr="00806555">
        <w:rPr>
          <w:rFonts w:hint="eastAsia"/>
        </w:rPr>
        <w:t>0010</w:t>
      </w:r>
      <w:r w:rsidRPr="00806555">
        <w:rPr>
          <w:rFonts w:hint="eastAsia"/>
        </w:rPr>
        <w:t>表示这个变量占</w:t>
      </w:r>
      <w:r w:rsidRPr="00806555">
        <w:rPr>
          <w:rFonts w:hint="eastAsia"/>
        </w:rPr>
        <w:t>16</w:t>
      </w:r>
      <w:r w:rsidRPr="00806555">
        <w:rPr>
          <w:rFonts w:hint="eastAsia"/>
        </w:rPr>
        <w:t>个位，即两个字节。同理添加好所有该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下三个变量的映射描述信息。</w:t>
      </w:r>
    </w:p>
    <w:p w14:paraId="53A5A886" w14:textId="3209ADDA" w:rsidR="00806555" w:rsidRDefault="00806555" w:rsidP="00806555">
      <w:pPr>
        <w:spacing w:beforeLines="50" w:before="156"/>
        <w:ind w:firstLineChars="0" w:firstLine="0"/>
      </w:pPr>
      <w:r w:rsidRPr="00A85C4E">
        <w:rPr>
          <w:noProof/>
        </w:rPr>
        <w:drawing>
          <wp:inline distT="0" distB="0" distL="0" distR="0" wp14:anchorId="29EED03A" wp14:editId="46BA8332">
            <wp:extent cx="5713095" cy="3345815"/>
            <wp:effectExtent l="0" t="0" r="1905" b="6985"/>
            <wp:docPr id="16" name="图片 1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2B14" w14:textId="2E139DEB" w:rsidR="00806555" w:rsidRPr="00806555" w:rsidRDefault="00806555" w:rsidP="00806555">
      <w:pPr>
        <w:spacing w:beforeLines="50" w:before="156"/>
        <w:ind w:firstLineChars="0" w:firstLine="0"/>
      </w:pPr>
      <w:r w:rsidRPr="00A85C4E">
        <w:rPr>
          <w:noProof/>
        </w:rPr>
        <w:drawing>
          <wp:inline distT="0" distB="0" distL="0" distR="0" wp14:anchorId="223D0324" wp14:editId="0E21EE2A">
            <wp:extent cx="5713095" cy="3340100"/>
            <wp:effectExtent l="0" t="0" r="1905" b="0"/>
            <wp:docPr id="17" name="图片 1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9A23" w14:textId="5670C213" w:rsidR="00C2123D" w:rsidRDefault="00806555" w:rsidP="00BD58FA">
      <w:pPr>
        <w:pStyle w:val="20"/>
      </w:pPr>
      <w:bookmarkStart w:id="11" w:name="_Toc130549343"/>
      <w:r>
        <w:rPr>
          <w:rFonts w:hint="eastAsia"/>
        </w:rPr>
        <w:lastRenderedPageBreak/>
        <w:t>启用</w:t>
      </w:r>
      <w:r>
        <w:rPr>
          <w:rFonts w:hint="eastAsia"/>
        </w:rPr>
        <w:t>TXPDO</w:t>
      </w:r>
      <w:r>
        <w:t xml:space="preserve"> </w:t>
      </w:r>
      <w:r>
        <w:rPr>
          <w:rFonts w:hint="eastAsia"/>
        </w:rPr>
        <w:t>Mapping</w:t>
      </w:r>
      <w:bookmarkEnd w:id="11"/>
    </w:p>
    <w:p w14:paraId="3ED23057" w14:textId="16645C66" w:rsidR="00806555" w:rsidRDefault="00806555" w:rsidP="00526C75">
      <w:pPr>
        <w:spacing w:afterLines="50" w:after="156"/>
      </w:pPr>
      <w:r w:rsidRPr="00806555">
        <w:rPr>
          <w:rFonts w:hint="eastAsia"/>
        </w:rPr>
        <w:t>更改好对应的</w:t>
      </w:r>
      <w:r w:rsidRPr="00806555">
        <w:rPr>
          <w:rFonts w:hint="eastAsia"/>
        </w:rPr>
        <w:t>TXPDO</w:t>
      </w:r>
      <w:r w:rsidRPr="00806555">
        <w:rPr>
          <w:rFonts w:hint="eastAsia"/>
        </w:rPr>
        <w:t>映射关系，再给对应的</w:t>
      </w:r>
      <w:proofErr w:type="spellStart"/>
      <w:r w:rsidRPr="00806555">
        <w:rPr>
          <w:rFonts w:hint="eastAsia"/>
        </w:rPr>
        <w:t>Sub.idx</w:t>
      </w:r>
      <w:proofErr w:type="spellEnd"/>
      <w:r w:rsidRPr="00806555">
        <w:rPr>
          <w:rFonts w:hint="eastAsia"/>
        </w:rPr>
        <w:t>恢复成实际关联的变量个数，即重新启用</w:t>
      </w:r>
      <w:r w:rsidRPr="00806555">
        <w:rPr>
          <w:rFonts w:hint="eastAsia"/>
        </w:rPr>
        <w:t>Mapping</w:t>
      </w:r>
      <w:r w:rsidRPr="00806555">
        <w:rPr>
          <w:rFonts w:hint="eastAsia"/>
        </w:rPr>
        <w:t>关系，对于没有更改的</w:t>
      </w:r>
      <w:r w:rsidRPr="00806555">
        <w:rPr>
          <w:rFonts w:hint="eastAsia"/>
        </w:rPr>
        <w:t>TXPDO2</w:t>
      </w:r>
      <w:r w:rsidRPr="00806555">
        <w:rPr>
          <w:rFonts w:hint="eastAsia"/>
        </w:rPr>
        <w:t>不需要添加额外的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指令。</w:t>
      </w:r>
    </w:p>
    <w:p w14:paraId="2339622A" w14:textId="4FB7E505" w:rsidR="00806555" w:rsidRPr="00806555" w:rsidRDefault="00806555" w:rsidP="00806555">
      <w:pPr>
        <w:ind w:firstLineChars="0" w:firstLine="0"/>
      </w:pPr>
      <w:r w:rsidRPr="00745316">
        <w:rPr>
          <w:noProof/>
        </w:rPr>
        <w:drawing>
          <wp:inline distT="0" distB="0" distL="0" distR="0" wp14:anchorId="5CD9DB5D" wp14:editId="43437666">
            <wp:extent cx="5713095" cy="3348990"/>
            <wp:effectExtent l="0" t="0" r="1905" b="3810"/>
            <wp:docPr id="18" name="图片 18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366DF9FA" w:rsidR="00C2123D" w:rsidRDefault="00806555" w:rsidP="00BD58FA">
      <w:pPr>
        <w:pStyle w:val="20"/>
      </w:pPr>
      <w:bookmarkStart w:id="12" w:name="_Toc130549344"/>
      <w:r>
        <w:rPr>
          <w:rFonts w:hint="eastAsia"/>
        </w:rPr>
        <w:t>更改对应</w:t>
      </w:r>
      <w:r>
        <w:rPr>
          <w:rFonts w:hint="eastAsia"/>
        </w:rPr>
        <w:t>RXPDO</w:t>
      </w:r>
      <w:r>
        <w:t xml:space="preserve"> </w:t>
      </w:r>
      <w:r>
        <w:rPr>
          <w:rFonts w:hint="eastAsia"/>
        </w:rPr>
        <w:t>Mapping</w:t>
      </w:r>
      <w:bookmarkEnd w:id="12"/>
    </w:p>
    <w:p w14:paraId="3001B0CD" w14:textId="3AF3B521" w:rsidR="00C528E8" w:rsidRDefault="00806555" w:rsidP="00C528E8">
      <w:pPr>
        <w:spacing w:line="288" w:lineRule="auto"/>
      </w:pPr>
      <w:r w:rsidRPr="00806555">
        <w:rPr>
          <w:rFonts w:hint="eastAsia"/>
        </w:rPr>
        <w:t>同理，更改好对应的</w:t>
      </w:r>
      <w:r w:rsidRPr="00806555">
        <w:rPr>
          <w:rFonts w:hint="eastAsia"/>
        </w:rPr>
        <w:t>RXPDO</w:t>
      </w:r>
      <w:r w:rsidRPr="00806555">
        <w:rPr>
          <w:rFonts w:hint="eastAsia"/>
        </w:rPr>
        <w:t>的映射关系，需要注意的是映射是从</w:t>
      </w:r>
      <w:r w:rsidRPr="00806555">
        <w:rPr>
          <w:rFonts w:hint="eastAsia"/>
        </w:rPr>
        <w:t>0x1600</w:t>
      </w:r>
      <w:r w:rsidRPr="00806555">
        <w:rPr>
          <w:rFonts w:hint="eastAsia"/>
        </w:rPr>
        <w:t>开始排列的。</w:t>
      </w:r>
    </w:p>
    <w:p w14:paraId="32788A81" w14:textId="556656B2" w:rsidR="00806555" w:rsidRPr="004D7932" w:rsidRDefault="00806555" w:rsidP="00806555">
      <w:pPr>
        <w:spacing w:beforeLines="50" w:before="156" w:afterLines="100" w:after="312" w:line="288" w:lineRule="auto"/>
        <w:ind w:firstLineChars="0" w:firstLine="0"/>
      </w:pPr>
      <w:r w:rsidRPr="00F64D5F">
        <w:rPr>
          <w:noProof/>
        </w:rPr>
        <w:drawing>
          <wp:inline distT="0" distB="0" distL="0" distR="0" wp14:anchorId="5218D0B7" wp14:editId="3A00943B">
            <wp:extent cx="5713095" cy="3314065"/>
            <wp:effectExtent l="0" t="0" r="1905" b="635"/>
            <wp:docPr id="19" name="图片 19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6DA2" w14:textId="28A0B7D5" w:rsidR="00AF5D50" w:rsidRDefault="00806555" w:rsidP="00BD58FA">
      <w:pPr>
        <w:pStyle w:val="10"/>
      </w:pPr>
      <w:bookmarkStart w:id="13" w:name="_Toc130549345"/>
      <w:r>
        <w:rPr>
          <w:rFonts w:hint="eastAsia"/>
        </w:rPr>
        <w:lastRenderedPageBreak/>
        <w:t>注意事项</w:t>
      </w:r>
      <w:bookmarkEnd w:id="13"/>
    </w:p>
    <w:p w14:paraId="2EC2AC6E" w14:textId="4B86D887" w:rsidR="0052495C" w:rsidRDefault="00806555" w:rsidP="00BD58FA">
      <w:pPr>
        <w:pStyle w:val="20"/>
      </w:pPr>
      <w:bookmarkStart w:id="14" w:name="_Toc130549346"/>
      <w:r>
        <w:rPr>
          <w:rFonts w:hint="eastAsia"/>
        </w:rPr>
        <w:t>说明</w:t>
      </w:r>
      <w:bookmarkEnd w:id="14"/>
    </w:p>
    <w:p w14:paraId="0F2D9C8C" w14:textId="60211EE5" w:rsidR="00806555" w:rsidRPr="00806555" w:rsidRDefault="00806555" w:rsidP="00806555">
      <w:r w:rsidRPr="00806555">
        <w:rPr>
          <w:rFonts w:hint="eastAsia"/>
        </w:rPr>
        <w:t>需要注意的是，不是所有</w:t>
      </w:r>
      <w:r w:rsidRPr="00806555">
        <w:rPr>
          <w:rFonts w:hint="eastAsia"/>
        </w:rPr>
        <w:t>CAN</w:t>
      </w:r>
      <w:r w:rsidRPr="00806555">
        <w:rPr>
          <w:rFonts w:hint="eastAsia"/>
        </w:rPr>
        <w:t>从站都支持通过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指令更改映射关系，具体还需查阅对应从站手册，或者得到官方确认回复。并且针对更改时候配置的新的</w:t>
      </w:r>
      <w:r w:rsidRPr="00806555">
        <w:rPr>
          <w:rFonts w:hint="eastAsia"/>
        </w:rPr>
        <w:t>PDO</w:t>
      </w:r>
      <w:r w:rsidRPr="00806555">
        <w:rPr>
          <w:rFonts w:hint="eastAsia"/>
        </w:rPr>
        <w:t>映射关系，最好也要厂家确认，是可以按照从站的描述文件说明自由组合，还是有些特殊的组合可选，否则很容易报错。如果一旦报错，也可以结合</w:t>
      </w:r>
      <w:proofErr w:type="gramStart"/>
      <w:r w:rsidRPr="00806555">
        <w:rPr>
          <w:rFonts w:hint="eastAsia"/>
        </w:rPr>
        <w:t>分析仪抓包</w:t>
      </w:r>
      <w:proofErr w:type="gramEnd"/>
      <w:r w:rsidRPr="00806555">
        <w:rPr>
          <w:rFonts w:hint="eastAsia"/>
        </w:rPr>
        <w:t>，分析总线上的数据，或者利于</w:t>
      </w:r>
      <w:proofErr w:type="gramStart"/>
      <w:r w:rsidRPr="00806555">
        <w:rPr>
          <w:rFonts w:hint="eastAsia"/>
        </w:rPr>
        <w:t>倍</w:t>
      </w:r>
      <w:proofErr w:type="gramEnd"/>
      <w:r w:rsidRPr="00806555">
        <w:rPr>
          <w:rFonts w:hint="eastAsia"/>
        </w:rPr>
        <w:t>福</w:t>
      </w:r>
      <w:r w:rsidRPr="00806555">
        <w:rPr>
          <w:rFonts w:hint="eastAsia"/>
        </w:rPr>
        <w:t>EL6751</w:t>
      </w:r>
      <w:r w:rsidRPr="00806555">
        <w:rPr>
          <w:rFonts w:hint="eastAsia"/>
        </w:rPr>
        <w:t>支持的</w:t>
      </w:r>
      <w:r w:rsidRPr="00806555">
        <w:rPr>
          <w:rFonts w:hint="eastAsia"/>
        </w:rPr>
        <w:t>CAN2.0</w:t>
      </w:r>
      <w:r w:rsidRPr="00806555">
        <w:rPr>
          <w:rFonts w:hint="eastAsia"/>
        </w:rPr>
        <w:t>，结合</w:t>
      </w:r>
      <w:r w:rsidRPr="00806555">
        <w:rPr>
          <w:rFonts w:hint="eastAsia"/>
        </w:rPr>
        <w:t>NMT</w:t>
      </w:r>
      <w:r w:rsidRPr="00806555">
        <w:rPr>
          <w:rFonts w:hint="eastAsia"/>
        </w:rPr>
        <w:t>和</w:t>
      </w:r>
      <w:r w:rsidRPr="00806555">
        <w:rPr>
          <w:rFonts w:hint="eastAsia"/>
        </w:rPr>
        <w:t>Sync</w:t>
      </w:r>
      <w:r w:rsidRPr="00806555">
        <w:rPr>
          <w:rFonts w:hint="eastAsia"/>
        </w:rPr>
        <w:t>报文，发送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到从站进行尝试，再不济，利用</w:t>
      </w:r>
      <w:proofErr w:type="spellStart"/>
      <w:r w:rsidRPr="00806555">
        <w:rPr>
          <w:rFonts w:hint="eastAsia"/>
        </w:rPr>
        <w:t>CANinterface</w:t>
      </w:r>
      <w:proofErr w:type="spellEnd"/>
      <w:r w:rsidRPr="00806555">
        <w:rPr>
          <w:rFonts w:hint="eastAsia"/>
        </w:rPr>
        <w:t>，</w:t>
      </w:r>
      <w:r w:rsidRPr="00806555">
        <w:rPr>
          <w:rFonts w:hint="eastAsia"/>
        </w:rPr>
        <w:t>EL6751</w:t>
      </w:r>
      <w:r w:rsidRPr="00806555">
        <w:rPr>
          <w:rFonts w:hint="eastAsia"/>
        </w:rPr>
        <w:t>也是支持的，只不过</w:t>
      </w:r>
      <w:r w:rsidRPr="00806555">
        <w:rPr>
          <w:rFonts w:hint="eastAsia"/>
        </w:rPr>
        <w:t>SDO</w:t>
      </w:r>
      <w:r w:rsidRPr="00806555">
        <w:rPr>
          <w:rFonts w:hint="eastAsia"/>
        </w:rPr>
        <w:t>和</w:t>
      </w:r>
      <w:proofErr w:type="spellStart"/>
      <w:r w:rsidRPr="00806555">
        <w:rPr>
          <w:rFonts w:hint="eastAsia"/>
        </w:rPr>
        <w:t>CANinterface</w:t>
      </w:r>
      <w:proofErr w:type="spellEnd"/>
      <w:r w:rsidRPr="00806555">
        <w:rPr>
          <w:rFonts w:hint="eastAsia"/>
        </w:rPr>
        <w:t>都不是实时的，只能用来诊断分析或者实时性要求不高的应用。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2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CDCE9" w14:textId="77777777" w:rsidR="00043940" w:rsidRDefault="00043940" w:rsidP="00206B56">
      <w:r>
        <w:separator/>
      </w:r>
    </w:p>
  </w:endnote>
  <w:endnote w:type="continuationSeparator" w:id="0">
    <w:p w14:paraId="0DCAFC99" w14:textId="77777777" w:rsidR="00043940" w:rsidRDefault="00043940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85035" w14:textId="77777777" w:rsidR="00043940" w:rsidRDefault="00043940" w:rsidP="00206B56">
      <w:r>
        <w:separator/>
      </w:r>
    </w:p>
  </w:footnote>
  <w:footnote w:type="continuationSeparator" w:id="0">
    <w:p w14:paraId="12946624" w14:textId="77777777" w:rsidR="00043940" w:rsidRDefault="00043940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3940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25FA7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85F5C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26C75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B10F7"/>
    <w:rsid w:val="006D69BF"/>
    <w:rsid w:val="006D7BAB"/>
    <w:rsid w:val="006E09C0"/>
    <w:rsid w:val="006E2498"/>
    <w:rsid w:val="006F6CDC"/>
    <w:rsid w:val="00702445"/>
    <w:rsid w:val="007220F8"/>
    <w:rsid w:val="00733147"/>
    <w:rsid w:val="00733E97"/>
    <w:rsid w:val="00747CBF"/>
    <w:rsid w:val="00761384"/>
    <w:rsid w:val="00780DE7"/>
    <w:rsid w:val="007910FA"/>
    <w:rsid w:val="007B2CBD"/>
    <w:rsid w:val="00801343"/>
    <w:rsid w:val="00806555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981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0278"/>
    <w:rsid w:val="00DD248D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0860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9</cp:revision>
  <dcterms:created xsi:type="dcterms:W3CDTF">2023-03-24T03:12:00Z</dcterms:created>
  <dcterms:modified xsi:type="dcterms:W3CDTF">2023-10-15T16:17:00Z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