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32CD" w14:textId="1A6D9740" w:rsidR="00283362" w:rsidRDefault="00000000" w:rsidP="00283362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hint="eastAsia"/>
          <w:noProof/>
        </w:rPr>
        <w:pict w14:anchorId="726D9DAB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2" type="#_x0000_t202" style="position:absolute;margin-left:0;margin-top:.55pt;width:426.4pt;height:3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" filled="f" stroked="f" strokeweight=".5pt">
            <v:textbox>
              <w:txbxContent>
                <w:p w14:paraId="7247BE37" w14:textId="70D2DCF7" w:rsidR="00283362" w:rsidRPr="00D67D01" w:rsidRDefault="00283362" w:rsidP="005C4A84">
                  <w:pPr>
                    <w:ind w:firstLineChars="0"/>
                    <w:jc w:val="center"/>
                    <w:rPr>
                      <w:rFonts w:ascii="黑体" w:eastAsia="黑体" w:hAnsi="黑体" w:hint="eastAsia"/>
                      <w:b/>
                    </w:rPr>
                  </w:pPr>
                  <w:r w:rsidRPr="00E56138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EL6752与</w:t>
                  </w:r>
                  <w:proofErr w:type="spellStart"/>
                  <w:r w:rsidRPr="00E56138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DeviceNet</w:t>
                  </w:r>
                  <w:proofErr w:type="spellEnd"/>
                  <w:r w:rsidRPr="00E56138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从站ADS通讯</w:t>
                  </w:r>
                </w:p>
              </w:txbxContent>
            </v:textbox>
            <w10:wrap anchorx="margin"/>
          </v:shape>
        </w:pic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283362" w14:paraId="29AD5042" w14:textId="77777777" w:rsidTr="00E73C9A">
        <w:trPr>
          <w:trHeight w:val="1272"/>
        </w:trPr>
        <w:tc>
          <w:tcPr>
            <w:tcW w:w="5524" w:type="dxa"/>
          </w:tcPr>
          <w:p w14:paraId="09FEAED4" w14:textId="77777777" w:rsidR="00283362" w:rsidRPr="009469ED" w:rsidRDefault="00283362" w:rsidP="00E73C9A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0A85B204" w14:textId="77777777" w:rsidR="00283362" w:rsidRPr="009469ED" w:rsidRDefault="00283362" w:rsidP="00E73C9A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刘圣宇</w:t>
            </w:r>
          </w:p>
          <w:p w14:paraId="460B035E" w14:textId="77777777" w:rsidR="00283362" w:rsidRDefault="00283362" w:rsidP="00E73C9A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华东区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技术工程师</w:t>
            </w:r>
          </w:p>
          <w:p w14:paraId="2F8D04AA" w14:textId="77777777" w:rsidR="00283362" w:rsidRPr="00D33F39" w:rsidRDefault="00283362" w:rsidP="00E73C9A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4FF8CD97" w14:textId="77777777" w:rsidR="00283362" w:rsidRPr="009469ED" w:rsidRDefault="00283362" w:rsidP="00E73C9A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Pr="00E56138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sy.liu@beckhoff.com.cn</w:t>
            </w:r>
          </w:p>
          <w:p w14:paraId="16F3FFE9" w14:textId="77777777" w:rsidR="00283362" w:rsidRDefault="00283362" w:rsidP="00E73C9A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5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10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30</w:t>
            </w:r>
          </w:p>
        </w:tc>
      </w:tr>
      <w:tr w:rsidR="00283362" w14:paraId="3C34023D" w14:textId="77777777" w:rsidTr="00E73C9A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78ECB9CE" w14:textId="77777777" w:rsidR="00283362" w:rsidRPr="00D67D01" w:rsidRDefault="00283362" w:rsidP="00E73C9A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2CA11F21" w14:textId="1C8A4CCA" w:rsidR="00283362" w:rsidRPr="00D67D01" w:rsidRDefault="00283362" w:rsidP="00E73C9A">
            <w:pPr>
              <w:jc w:val="left"/>
            </w:pPr>
            <w:r>
              <w:rPr>
                <w:rFonts w:hint="eastAsia"/>
              </w:rPr>
              <w:t>EL6752</w:t>
            </w:r>
            <w:r>
              <w:rPr>
                <w:rFonts w:hint="eastAsia"/>
              </w:rPr>
              <w:t>作为</w:t>
            </w:r>
            <w:proofErr w:type="spellStart"/>
            <w:r>
              <w:rPr>
                <w:rFonts w:hint="eastAsia"/>
              </w:rPr>
              <w:t>Devicenet</w:t>
            </w:r>
            <w:proofErr w:type="spellEnd"/>
            <w:r>
              <w:rPr>
                <w:rFonts w:hint="eastAsia"/>
              </w:rPr>
              <w:t>主站模块可以连接多达</w:t>
            </w: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个</w:t>
            </w:r>
            <w:proofErr w:type="spellStart"/>
            <w:r>
              <w:rPr>
                <w:rFonts w:hint="eastAsia"/>
              </w:rPr>
              <w:t>Devicenet</w:t>
            </w:r>
            <w:proofErr w:type="spellEnd"/>
            <w:r>
              <w:rPr>
                <w:rFonts w:hint="eastAsia"/>
              </w:rPr>
              <w:t>从站，不同品牌流量计的</w:t>
            </w:r>
            <w:r>
              <w:rPr>
                <w:rFonts w:hint="eastAsia"/>
              </w:rPr>
              <w:t>PDO</w:t>
            </w:r>
            <w:r>
              <w:rPr>
                <w:rFonts w:hint="eastAsia"/>
              </w:rPr>
              <w:t>中只有流量数据。</w:t>
            </w:r>
            <w:r w:rsidRPr="00AB66F0">
              <w:t>例如设备累计流量、瞬时压力、介质温度、运行时长、故障代码、自检状态、校准记录等。这些数据由于其更新频率较低、对实时性要求不高，往往未被纳入</w:t>
            </w:r>
            <w:r w:rsidRPr="00AB66F0">
              <w:t xml:space="preserve"> PDO </w:t>
            </w:r>
            <w:r w:rsidRPr="00AB66F0">
              <w:t>的传输范围。</w:t>
            </w:r>
            <w:r>
              <w:rPr>
                <w:rFonts w:hint="eastAsia"/>
              </w:rPr>
              <w:t>这些数据需要通过</w:t>
            </w:r>
            <w:r>
              <w:rPr>
                <w:rFonts w:hint="eastAsia"/>
              </w:rPr>
              <w:t>ADS</w:t>
            </w:r>
            <w:r>
              <w:rPr>
                <w:rFonts w:hint="eastAsia"/>
              </w:rPr>
              <w:t>读取。下面</w:t>
            </w:r>
            <w:r w:rsidR="00B50775">
              <w:rPr>
                <w:rFonts w:hint="eastAsia"/>
              </w:rPr>
              <w:t>以</w:t>
            </w:r>
            <w:r>
              <w:rPr>
                <w:rFonts w:hint="eastAsia"/>
              </w:rPr>
              <w:t>七星流量计进行描述。</w:t>
            </w:r>
          </w:p>
        </w:tc>
      </w:tr>
      <w:tr w:rsidR="00283362" w:rsidRPr="00E5259D" w14:paraId="569F9304" w14:textId="77777777" w:rsidTr="00E73C9A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246C26A" w14:textId="77777777" w:rsidR="00283362" w:rsidRPr="00D67D01" w:rsidRDefault="00283362" w:rsidP="00E73C9A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283362" w14:paraId="396D76FD" w14:textId="77777777" w:rsidTr="00E73C9A">
              <w:tc>
                <w:tcPr>
                  <w:tcW w:w="887" w:type="dxa"/>
                </w:tcPr>
                <w:p w14:paraId="5F9D37B2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2D6E83AD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03BE5FCA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283362" w14:paraId="6A354265" w14:textId="77777777" w:rsidTr="00E73C9A">
              <w:tc>
                <w:tcPr>
                  <w:tcW w:w="887" w:type="dxa"/>
                </w:tcPr>
                <w:p w14:paraId="377AA100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67F55B6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E0829B8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283362" w14:paraId="76EDC84A" w14:textId="77777777" w:rsidTr="00E73C9A">
              <w:tc>
                <w:tcPr>
                  <w:tcW w:w="887" w:type="dxa"/>
                </w:tcPr>
                <w:p w14:paraId="184112A2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3748095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775A2A7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283362" w14:paraId="54E166D1" w14:textId="77777777" w:rsidTr="00E73C9A">
              <w:tc>
                <w:tcPr>
                  <w:tcW w:w="887" w:type="dxa"/>
                </w:tcPr>
                <w:p w14:paraId="1B29C72E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2CCAF2C6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0D05F37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283362" w14:paraId="151BA156" w14:textId="77777777" w:rsidTr="00E73C9A">
              <w:tc>
                <w:tcPr>
                  <w:tcW w:w="887" w:type="dxa"/>
                </w:tcPr>
                <w:p w14:paraId="663255B6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340F211A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4375B132" w14:textId="77777777" w:rsidR="00283362" w:rsidRDefault="00283362" w:rsidP="00553F6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60090F5F" w14:textId="77777777" w:rsidR="00283362" w:rsidRPr="00E5259D" w:rsidRDefault="00283362" w:rsidP="00E73C9A">
            <w:pPr>
              <w:ind w:firstLine="422"/>
              <w:rPr>
                <w:b/>
              </w:rPr>
            </w:pPr>
          </w:p>
        </w:tc>
      </w:tr>
      <w:tr w:rsidR="00283362" w:rsidRPr="00E5259D" w14:paraId="3F118680" w14:textId="77777777" w:rsidTr="00E73C9A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42D7E2AF" w14:textId="77777777" w:rsidR="00283362" w:rsidRPr="00D67D01" w:rsidRDefault="00283362" w:rsidP="00E73C9A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283362" w:rsidRPr="00206B56" w14:paraId="68A2CC20" w14:textId="77777777" w:rsidTr="00E73C9A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6F20326E" w14:textId="77777777" w:rsidR="00283362" w:rsidRPr="00206B56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3BA484" w14:textId="77777777" w:rsidR="00283362" w:rsidRPr="00206B56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28232DDA" w14:textId="77777777" w:rsidR="00283362" w:rsidRPr="00206B56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ind w:firstLine="278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283362" w:rsidRPr="00206B56" w14:paraId="021821DC" w14:textId="77777777" w:rsidTr="00E73C9A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487DCFDA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D9BAB13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7FEB950" w14:textId="77777777" w:rsidR="00283362" w:rsidRPr="009D7097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83362" w:rsidRPr="00206B56" w14:paraId="34ABCE92" w14:textId="77777777" w:rsidTr="00E73C9A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2D7A8B2" w14:textId="77777777" w:rsidR="00283362" w:rsidRPr="00206B56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ind w:firstLine="278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66FA236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13AED19A" w14:textId="77777777" w:rsidR="00283362" w:rsidRPr="009D7097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83362" w:rsidRPr="00206B56" w14:paraId="22DFAAA7" w14:textId="77777777" w:rsidTr="00E73C9A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E2097C6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6B4D84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689787A" w14:textId="77777777" w:rsidR="00283362" w:rsidRPr="009D7097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83362" w:rsidRPr="00206B56" w14:paraId="72796387" w14:textId="77777777" w:rsidTr="00E73C9A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9A28355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955CB2" w14:textId="77777777" w:rsidR="00283362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F120C93" w14:textId="77777777" w:rsidR="00283362" w:rsidRPr="009D7097" w:rsidRDefault="00283362" w:rsidP="00553F6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5EC2343" w14:textId="77777777" w:rsidR="00283362" w:rsidRPr="00E5259D" w:rsidRDefault="00283362" w:rsidP="00E73C9A">
            <w:pPr>
              <w:ind w:firstLine="422"/>
              <w:rPr>
                <w:b/>
              </w:rPr>
            </w:pPr>
          </w:p>
        </w:tc>
      </w:tr>
      <w:tr w:rsidR="00283362" w:rsidRPr="006E09C0" w14:paraId="3727651C" w14:textId="77777777" w:rsidTr="00E73C9A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1E61A914" w14:textId="77777777" w:rsidR="00283362" w:rsidRDefault="00283362" w:rsidP="00E73C9A">
            <w:pPr>
              <w:ind w:firstLineChars="13" w:firstLine="27"/>
              <w:rPr>
                <w:b/>
              </w:rPr>
            </w:pPr>
          </w:p>
          <w:p w14:paraId="23A0302C" w14:textId="77777777" w:rsidR="00283362" w:rsidRPr="00D67D01" w:rsidRDefault="00283362" w:rsidP="00E73C9A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5364BB89" w14:textId="77777777" w:rsidR="00283362" w:rsidRDefault="00283362" w:rsidP="00E73C9A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Pr="00D67D01">
              <w:rPr>
                <w:rFonts w:hint="eastAsia"/>
              </w:rPr>
              <w:t>如有改动，恕不事先通知</w:t>
            </w:r>
            <w:r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A7B4F69" w14:textId="77777777" w:rsidR="00283362" w:rsidRDefault="00283362" w:rsidP="00E73C9A"/>
          <w:p w14:paraId="47A2446A" w14:textId="77777777" w:rsidR="00283362" w:rsidRPr="006E09C0" w:rsidRDefault="00283362" w:rsidP="00E73C9A"/>
        </w:tc>
      </w:tr>
      <w:tr w:rsidR="00283362" w14:paraId="331F84E1" w14:textId="77777777" w:rsidTr="00E73C9A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7D5EAB66" w14:textId="77777777" w:rsidR="00283362" w:rsidRPr="00D67D01" w:rsidRDefault="00283362" w:rsidP="00E73C9A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3E26C28" w14:textId="77777777" w:rsidR="00283362" w:rsidRDefault="00283362" w:rsidP="00E73C9A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105BF700" w14:textId="77777777" w:rsidR="00283362" w:rsidRDefault="00283362" w:rsidP="00E73C9A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5B398953" w14:textId="77777777" w:rsidR="00283362" w:rsidRDefault="00283362" w:rsidP="00283362">
      <w:pPr>
        <w:ind w:firstLineChars="0" w:firstLine="0"/>
      </w:pPr>
    </w:p>
    <w:p w14:paraId="495609F9" w14:textId="77777777" w:rsidR="00283362" w:rsidRDefault="00283362" w:rsidP="00283362">
      <w:pPr>
        <w:ind w:firstLineChars="0" w:firstLine="0"/>
      </w:pPr>
    </w:p>
    <w:p w14:paraId="04C9609D" w14:textId="77777777" w:rsidR="00283362" w:rsidRDefault="00283362" w:rsidP="00283362">
      <w:pPr>
        <w:ind w:firstLineChars="0" w:firstLine="0"/>
      </w:pPr>
    </w:p>
    <w:p w14:paraId="3C8C21A1" w14:textId="77777777" w:rsidR="00283362" w:rsidRDefault="00283362" w:rsidP="00283362">
      <w:pPr>
        <w:ind w:firstLineChars="0" w:firstLine="0"/>
      </w:pPr>
    </w:p>
    <w:sdt>
      <w:sdtPr>
        <w:rPr>
          <w:lang w:val="zh-CN"/>
        </w:rPr>
        <w:id w:val="10057162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6276B5" w14:textId="71AA758C" w:rsidR="00DA10E9" w:rsidRPr="00DA10E9" w:rsidRDefault="00DA10E9" w:rsidP="00DA10E9">
          <w:pPr>
            <w:ind w:firstLineChars="0" w:firstLine="0"/>
            <w:jc w:val="center"/>
            <w:rPr>
              <w:rFonts w:ascii="微软雅黑" w:eastAsia="微软雅黑" w:hAnsi="微软雅黑" w:hint="eastAsia"/>
              <w:sz w:val="36"/>
              <w:szCs w:val="36"/>
            </w:rPr>
          </w:pPr>
          <w:r w:rsidRPr="00D67D01">
            <w:rPr>
              <w:rFonts w:ascii="微软雅黑" w:eastAsia="微软雅黑" w:hAnsi="微软雅黑" w:hint="eastAsia"/>
              <w:sz w:val="36"/>
              <w:szCs w:val="36"/>
            </w:rPr>
            <w:t>目  录</w:t>
          </w:r>
        </w:p>
        <w:p w14:paraId="7760A27C" w14:textId="0B83C6E1" w:rsidR="00BF30F8" w:rsidRPr="00BF30F8" w:rsidRDefault="00DA10E9">
          <w:pPr>
            <w:pStyle w:val="TOC1"/>
            <w:tabs>
              <w:tab w:val="left" w:pos="840"/>
              <w:tab w:val="right" w:leader="dot" w:pos="8987"/>
            </w:tabs>
            <w:rPr>
              <w:rFonts w:hint="eastAsia"/>
              <w:noProof/>
              <w:sz w:val="22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643000" w:history="1">
            <w:r w:rsidR="00BF30F8" w:rsidRPr="00F7142A">
              <w:rPr>
                <w:rStyle w:val="a8"/>
                <w:rFonts w:hint="eastAsia"/>
                <w:noProof/>
              </w:rPr>
              <w:t>1.</w:t>
            </w:r>
            <w:r w:rsidR="00BF30F8" w:rsidRPr="00BF30F8">
              <w:rPr>
                <w:rFonts w:hint="eastAsia"/>
                <w:noProof/>
                <w:sz w:val="22"/>
                <w:szCs w:val="24"/>
              </w:rPr>
              <w:tab/>
            </w:r>
            <w:r w:rsidR="00BF30F8" w:rsidRPr="00F7142A">
              <w:rPr>
                <w:rStyle w:val="a8"/>
                <w:rFonts w:hint="eastAsia"/>
                <w:noProof/>
              </w:rPr>
              <w:t>软硬件</w:t>
            </w:r>
            <w:r w:rsidR="00BF30F8">
              <w:rPr>
                <w:rFonts w:hint="eastAsia"/>
                <w:noProof/>
                <w:webHidden/>
              </w:rPr>
              <w:tab/>
            </w:r>
            <w:r w:rsidR="00BF30F8">
              <w:rPr>
                <w:rFonts w:hint="eastAsia"/>
                <w:noProof/>
                <w:webHidden/>
              </w:rPr>
              <w:fldChar w:fldCharType="begin"/>
            </w:r>
            <w:r w:rsidR="00BF30F8">
              <w:rPr>
                <w:rFonts w:hint="eastAsia"/>
                <w:noProof/>
                <w:webHidden/>
              </w:rPr>
              <w:instrText xml:space="preserve"> </w:instrText>
            </w:r>
            <w:r w:rsidR="00BF30F8">
              <w:rPr>
                <w:noProof/>
                <w:webHidden/>
              </w:rPr>
              <w:instrText>PAGEREF _Toc212643000 \h</w:instrText>
            </w:r>
            <w:r w:rsidR="00BF30F8">
              <w:rPr>
                <w:rFonts w:hint="eastAsia"/>
                <w:noProof/>
                <w:webHidden/>
              </w:rPr>
              <w:instrText xml:space="preserve"> </w:instrText>
            </w:r>
            <w:r w:rsidR="00BF30F8">
              <w:rPr>
                <w:rFonts w:hint="eastAsia"/>
                <w:noProof/>
                <w:webHidden/>
              </w:rPr>
            </w:r>
            <w:r w:rsidR="00BF30F8">
              <w:rPr>
                <w:noProof/>
                <w:webHidden/>
              </w:rPr>
              <w:fldChar w:fldCharType="separate"/>
            </w:r>
            <w:r w:rsidR="00BF30F8">
              <w:rPr>
                <w:noProof/>
                <w:webHidden/>
              </w:rPr>
              <w:t>3</w:t>
            </w:r>
            <w:r w:rsidR="00BF30F8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1467924" w14:textId="0B2046AF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01" w:history="1">
            <w:r w:rsidRPr="00BF30F8">
              <w:rPr>
                <w:rStyle w:val="a8"/>
                <w:rFonts w:hint="eastAsia"/>
                <w:noProof/>
              </w:rPr>
              <w:t>1.1.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软硬件介绍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7A22AEE" w14:textId="27E2150F" w:rsidR="00BF30F8" w:rsidRPr="00BF30F8" w:rsidRDefault="00BF30F8">
          <w:pPr>
            <w:pStyle w:val="TOC3"/>
            <w:tabs>
              <w:tab w:val="left" w:pos="1993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02" w:history="1">
            <w:r w:rsidRPr="00F7142A">
              <w:rPr>
                <w:rStyle w:val="a8"/>
                <w:rFonts w:hint="eastAsia"/>
                <w:noProof/>
              </w:rPr>
              <w:t>1.1.1.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硬件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3559F90" w14:textId="7E69FFC5" w:rsidR="00BF30F8" w:rsidRPr="00BF30F8" w:rsidRDefault="00BF30F8">
          <w:pPr>
            <w:pStyle w:val="TOC3"/>
            <w:tabs>
              <w:tab w:val="left" w:pos="1993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03" w:history="1">
            <w:r w:rsidRPr="00F7142A">
              <w:rPr>
                <w:rStyle w:val="a8"/>
                <w:rFonts w:hint="eastAsia"/>
                <w:noProof/>
              </w:rPr>
              <w:t>1.1.2.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软件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6D72C82" w14:textId="16C0835B" w:rsidR="00BF30F8" w:rsidRPr="00BF30F8" w:rsidRDefault="00BF30F8">
          <w:pPr>
            <w:pStyle w:val="TOC1"/>
            <w:tabs>
              <w:tab w:val="left" w:pos="840"/>
              <w:tab w:val="right" w:leader="dot" w:pos="8987"/>
            </w:tabs>
            <w:rPr>
              <w:rFonts w:hint="eastAsia"/>
              <w:noProof/>
              <w:sz w:val="22"/>
              <w:szCs w:val="24"/>
            </w:rPr>
          </w:pPr>
          <w:hyperlink w:anchor="_Toc212643004" w:history="1">
            <w:r w:rsidRPr="00F7142A">
              <w:rPr>
                <w:rStyle w:val="a8"/>
                <w:rFonts w:hint="eastAsia"/>
                <w:noProof/>
              </w:rPr>
              <w:t>2.</w:t>
            </w:r>
            <w:r w:rsidRPr="00BF30F8">
              <w:rPr>
                <w:rFonts w:hint="eastAsia"/>
                <w:noProof/>
                <w:sz w:val="22"/>
                <w:szCs w:val="24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准备工作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7D33EDC" w14:textId="6015141B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05" w:history="1">
            <w:r w:rsidRPr="00BF30F8">
              <w:rPr>
                <w:rStyle w:val="a8"/>
                <w:rFonts w:hint="eastAsia"/>
                <w:noProof/>
              </w:rPr>
              <w:t>2.1.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硬件接线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E1F4A47" w14:textId="66138975" w:rsidR="00BF30F8" w:rsidRPr="00BF30F8" w:rsidRDefault="00BF30F8">
          <w:pPr>
            <w:pStyle w:val="TOC1"/>
            <w:tabs>
              <w:tab w:val="left" w:pos="840"/>
              <w:tab w:val="right" w:leader="dot" w:pos="8987"/>
            </w:tabs>
            <w:rPr>
              <w:rFonts w:hint="eastAsia"/>
              <w:noProof/>
              <w:sz w:val="22"/>
              <w:szCs w:val="24"/>
            </w:rPr>
          </w:pPr>
          <w:hyperlink w:anchor="_Toc212643006" w:history="1">
            <w:r w:rsidRPr="00F7142A">
              <w:rPr>
                <w:rStyle w:val="a8"/>
                <w:rFonts w:hint="eastAsia"/>
                <w:noProof/>
              </w:rPr>
              <w:t>3.</w:t>
            </w:r>
            <w:r w:rsidRPr="00BF30F8">
              <w:rPr>
                <w:rFonts w:hint="eastAsia"/>
                <w:noProof/>
                <w:sz w:val="22"/>
                <w:szCs w:val="24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文件配置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713CCA" w14:textId="0BF99C1B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07" w:history="1">
            <w:r w:rsidRPr="00BF30F8">
              <w:rPr>
                <w:rStyle w:val="a8"/>
                <w:rFonts w:hint="eastAsia"/>
                <w:noProof/>
              </w:rPr>
              <w:t>3.1.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添加描述文件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035F7A9" w14:textId="263300C7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08" w:history="1">
            <w:r w:rsidRPr="00BF30F8">
              <w:rPr>
                <w:rStyle w:val="a8"/>
                <w:rFonts w:hint="eastAsia"/>
                <w:noProof/>
              </w:rPr>
              <w:t>3.2.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主从站添加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16AE5E9" w14:textId="613A8D16" w:rsidR="00BF30F8" w:rsidRPr="00BF30F8" w:rsidRDefault="00BF30F8">
          <w:pPr>
            <w:pStyle w:val="TOC1"/>
            <w:tabs>
              <w:tab w:val="left" w:pos="840"/>
              <w:tab w:val="right" w:leader="dot" w:pos="8987"/>
            </w:tabs>
            <w:rPr>
              <w:rFonts w:hint="eastAsia"/>
              <w:noProof/>
              <w:sz w:val="22"/>
              <w:szCs w:val="24"/>
            </w:rPr>
          </w:pPr>
          <w:hyperlink w:anchor="_Toc212643009" w:history="1">
            <w:r w:rsidRPr="00F7142A">
              <w:rPr>
                <w:rStyle w:val="a8"/>
                <w:rFonts w:hint="eastAsia"/>
                <w:noProof/>
              </w:rPr>
              <w:t>4.</w:t>
            </w:r>
            <w:r w:rsidRPr="00BF30F8">
              <w:rPr>
                <w:rFonts w:hint="eastAsia"/>
                <w:noProof/>
                <w:sz w:val="22"/>
                <w:szCs w:val="24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案例程序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_Toc212643009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D02FB7A" w14:textId="31DB923D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10" w:history="1">
            <w:r w:rsidRPr="00BF30F8">
              <w:rPr>
                <w:rStyle w:val="a8"/>
                <w:rFonts w:hint="eastAsia"/>
                <w:noProof/>
              </w:rPr>
              <w:t>4.1.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参数计算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_Toc212643010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6765D60" w14:textId="28574373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11" w:history="1">
            <w:r w:rsidRPr="00BF30F8">
              <w:rPr>
                <w:rStyle w:val="a8"/>
                <w:rFonts w:hint="eastAsia"/>
                <w:noProof/>
              </w:rPr>
              <w:t>4.2.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功能块使用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_Toc212643011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5E8EE7C" w14:textId="54614EC3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12" w:history="1">
            <w:r w:rsidRPr="00BF30F8">
              <w:rPr>
                <w:rStyle w:val="a8"/>
                <w:rFonts w:hint="eastAsia"/>
                <w:noProof/>
              </w:rPr>
              <w:t>4.3.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报警代码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_Toc212643012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411F73F" w14:textId="4CA0FB90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13" w:history="1">
            <w:r w:rsidRPr="00BF30F8">
              <w:rPr>
                <w:rStyle w:val="a8"/>
                <w:rFonts w:hint="eastAsia"/>
                <w:noProof/>
              </w:rPr>
              <w:t>4.4.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画面写入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_Toc212643013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046EA74" w14:textId="30CFF6C6" w:rsidR="00BF30F8" w:rsidRPr="00BF30F8" w:rsidRDefault="00BF30F8">
          <w:pPr>
            <w:pStyle w:val="TOC2"/>
            <w:tabs>
              <w:tab w:val="left" w:pos="1540"/>
              <w:tab w:val="right" w:leader="dot" w:pos="8987"/>
            </w:tabs>
            <w:rPr>
              <w:rFonts w:asciiTheme="minorHAnsi" w:hAnsiTheme="minorHAnsi" w:cstheme="minorBidi" w:hint="eastAsia"/>
              <w:noProof/>
              <w:sz w:val="22"/>
            </w:rPr>
          </w:pPr>
          <w:hyperlink w:anchor="_Toc212643014" w:history="1">
            <w:r w:rsidRPr="00BF30F8">
              <w:rPr>
                <w:rStyle w:val="a8"/>
                <w:rFonts w:hint="eastAsia"/>
                <w:noProof/>
              </w:rPr>
              <w:t>4.5.</w:t>
            </w:r>
            <w:r w:rsidRPr="00BF30F8">
              <w:rPr>
                <w:rFonts w:asciiTheme="minorHAnsi" w:hAnsiTheme="minorHAnsi" w:cstheme="minorBidi" w:hint="eastAsia"/>
                <w:noProof/>
                <w:sz w:val="22"/>
              </w:rPr>
              <w:tab/>
            </w:r>
            <w:r w:rsidRPr="00F7142A">
              <w:rPr>
                <w:rStyle w:val="a8"/>
                <w:rFonts w:hint="eastAsia"/>
                <w:noProof/>
              </w:rPr>
              <w:t>变量读取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_Toc212643014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670FB55" w14:textId="7B9D3150" w:rsidR="00DA10E9" w:rsidRDefault="00DA10E9">
          <w:pPr>
            <w:ind w:firstLine="42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511B2E11" w14:textId="77777777" w:rsidR="00553F66" w:rsidRDefault="00553F66" w:rsidP="00283362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  <w:sectPr w:rsidR="00553F66" w:rsidSect="009F7A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16E7C8DE" w14:textId="77777777" w:rsidR="00283362" w:rsidRDefault="00283362" w:rsidP="00283362">
      <w:pPr>
        <w:pStyle w:val="10"/>
      </w:pPr>
      <w:bookmarkStart w:id="0" w:name="_Toc168414593"/>
      <w:bookmarkStart w:id="1" w:name="_Toc212122259"/>
      <w:bookmarkStart w:id="2" w:name="_Hlk212118121"/>
      <w:bookmarkStart w:id="3" w:name="_Toc212643000"/>
      <w:r w:rsidRPr="001A3C30">
        <w:rPr>
          <w:rFonts w:hint="eastAsia"/>
        </w:rPr>
        <w:lastRenderedPageBreak/>
        <w:t>软</w:t>
      </w:r>
      <w:r>
        <w:t>硬件</w:t>
      </w:r>
      <w:bookmarkEnd w:id="0"/>
      <w:bookmarkEnd w:id="1"/>
      <w:bookmarkEnd w:id="3"/>
    </w:p>
    <w:p w14:paraId="5511AFB5" w14:textId="77777777" w:rsidR="00283362" w:rsidRDefault="00283362" w:rsidP="00553F66">
      <w:pPr>
        <w:pStyle w:val="20"/>
      </w:pPr>
      <w:bookmarkStart w:id="4" w:name="_Toc168414594"/>
      <w:bookmarkStart w:id="5" w:name="_Toc212122260"/>
      <w:bookmarkStart w:id="6" w:name="_Toc212643001"/>
      <w:r>
        <w:rPr>
          <w:rFonts w:hint="eastAsia"/>
        </w:rPr>
        <w:t>软硬件介绍</w:t>
      </w:r>
      <w:bookmarkEnd w:id="4"/>
      <w:bookmarkEnd w:id="5"/>
      <w:bookmarkEnd w:id="6"/>
    </w:p>
    <w:p w14:paraId="228EA266" w14:textId="77777777" w:rsidR="00283362" w:rsidRPr="00747CBF" w:rsidRDefault="00283362" w:rsidP="00283362">
      <w:pPr>
        <w:pStyle w:val="3"/>
      </w:pPr>
      <w:bookmarkStart w:id="7" w:name="_Toc168414595"/>
      <w:bookmarkStart w:id="8" w:name="_Toc212122261"/>
      <w:bookmarkStart w:id="9" w:name="_Toc212643002"/>
      <w:r w:rsidRPr="00747CBF">
        <w:t>硬件</w:t>
      </w:r>
      <w:bookmarkEnd w:id="7"/>
      <w:bookmarkEnd w:id="8"/>
      <w:bookmarkEnd w:id="9"/>
    </w:p>
    <w:p w14:paraId="54F8EF41" w14:textId="39EB5E56" w:rsidR="00283362" w:rsidRPr="006F6CDC" w:rsidRDefault="00283362" w:rsidP="00283362">
      <w:proofErr w:type="spellStart"/>
      <w:r w:rsidRPr="00206B56">
        <w:t>TwinCAT</w:t>
      </w:r>
      <w:proofErr w:type="spellEnd"/>
      <w:r w:rsidRPr="00206B56">
        <w:rPr>
          <w:rFonts w:hint="eastAsia"/>
        </w:rPr>
        <w:t>控制器</w:t>
      </w:r>
      <w:r>
        <w:rPr>
          <w:rFonts w:hint="eastAsia"/>
        </w:rPr>
        <w:t>，现场的是</w:t>
      </w:r>
      <w:r>
        <w:rPr>
          <w:rFonts w:hint="eastAsia"/>
        </w:rPr>
        <w:t>CX2033</w:t>
      </w:r>
      <w:r>
        <w:rPr>
          <w:rFonts w:hint="eastAsia"/>
        </w:rPr>
        <w:t>，模块是</w:t>
      </w:r>
      <w:r>
        <w:rPr>
          <w:rFonts w:hint="eastAsia"/>
        </w:rPr>
        <w:t>EL6752</w:t>
      </w:r>
      <w:r>
        <w:rPr>
          <w:rFonts w:hint="eastAsia"/>
        </w:rPr>
        <w:t>和七星流量计。</w:t>
      </w:r>
    </w:p>
    <w:p w14:paraId="6CFF8666" w14:textId="77777777" w:rsidR="00283362" w:rsidRDefault="00283362" w:rsidP="00283362">
      <w:pPr>
        <w:pStyle w:val="3"/>
      </w:pPr>
      <w:bookmarkStart w:id="10" w:name="_Toc168414596"/>
      <w:bookmarkStart w:id="11" w:name="_Toc212122262"/>
      <w:bookmarkStart w:id="12" w:name="_Toc212643003"/>
      <w:r>
        <w:rPr>
          <w:rFonts w:hint="eastAsia"/>
        </w:rPr>
        <w:t>软件</w:t>
      </w:r>
      <w:bookmarkEnd w:id="10"/>
      <w:bookmarkEnd w:id="11"/>
      <w:bookmarkEnd w:id="12"/>
    </w:p>
    <w:p w14:paraId="21D3E593" w14:textId="67D9F3DE" w:rsidR="00283362" w:rsidRDefault="00283362" w:rsidP="00553F66">
      <w:pPr>
        <w:pStyle w:val="ab"/>
        <w:spacing w:afterLines="100" w:after="312"/>
      </w:pPr>
      <w:proofErr w:type="spellStart"/>
      <w:r>
        <w:rPr>
          <w:rFonts w:hint="eastAsia"/>
        </w:rPr>
        <w:t>TwinCAT</w:t>
      </w:r>
      <w:proofErr w:type="spellEnd"/>
      <w:r>
        <w:t xml:space="preserve"> </w:t>
      </w:r>
      <w:proofErr w:type="gramStart"/>
      <w:r>
        <w:rPr>
          <w:rFonts w:hint="eastAsia"/>
        </w:rPr>
        <w:t>XAE</w:t>
      </w:r>
      <w:r w:rsidR="00B97232">
        <w:rPr>
          <w:rFonts w:hint="eastAsia"/>
        </w:rPr>
        <w:t xml:space="preserve">  </w:t>
      </w:r>
      <w:r w:rsidR="008E34F4">
        <w:rPr>
          <w:rFonts w:hint="eastAsia"/>
        </w:rPr>
        <w:t>4</w:t>
      </w:r>
      <w:r w:rsidR="00B97232">
        <w:rPr>
          <w:rFonts w:hint="eastAsia"/>
        </w:rPr>
        <w:t>026.18</w:t>
      </w:r>
      <w:proofErr w:type="gramEnd"/>
    </w:p>
    <w:p w14:paraId="591B0F3E" w14:textId="77777777" w:rsidR="00283362" w:rsidRDefault="00283362" w:rsidP="00283362">
      <w:pPr>
        <w:pStyle w:val="10"/>
      </w:pPr>
      <w:bookmarkStart w:id="13" w:name="_Toc168414597"/>
      <w:bookmarkStart w:id="14" w:name="_Toc212122263"/>
      <w:bookmarkStart w:id="15" w:name="_Toc212643004"/>
      <w:r>
        <w:rPr>
          <w:rFonts w:hint="eastAsia"/>
        </w:rPr>
        <w:t>准备工作</w:t>
      </w:r>
      <w:bookmarkEnd w:id="13"/>
      <w:bookmarkEnd w:id="14"/>
      <w:bookmarkEnd w:id="15"/>
    </w:p>
    <w:p w14:paraId="0757C82B" w14:textId="046A8C4C" w:rsidR="00867FCA" w:rsidRDefault="00867FCA" w:rsidP="00553F66">
      <w:pPr>
        <w:pStyle w:val="20"/>
      </w:pPr>
      <w:bookmarkStart w:id="16" w:name="_Toc168414599"/>
      <w:bookmarkStart w:id="17" w:name="_Toc212122264"/>
      <w:bookmarkStart w:id="18" w:name="_Toc212643005"/>
      <w:bookmarkEnd w:id="2"/>
      <w:r>
        <w:rPr>
          <w:rFonts w:hint="eastAsia"/>
        </w:rPr>
        <w:t>硬件接线</w:t>
      </w:r>
      <w:bookmarkEnd w:id="16"/>
      <w:bookmarkEnd w:id="17"/>
      <w:bookmarkEnd w:id="18"/>
    </w:p>
    <w:p w14:paraId="4DA6C65A" w14:textId="22C24404" w:rsidR="00867FCA" w:rsidRDefault="00867FCA" w:rsidP="00867FCA">
      <w:pPr>
        <w:pStyle w:val="ab"/>
      </w:pPr>
      <w:r>
        <w:rPr>
          <w:rFonts w:hint="eastAsia"/>
        </w:rPr>
        <w:t>EL6752</w:t>
      </w:r>
      <w:r>
        <w:rPr>
          <w:rFonts w:hint="eastAsia"/>
        </w:rPr>
        <w:t>接线端子有五个，</w:t>
      </w:r>
      <w:r w:rsidRPr="00CA563D">
        <w:rPr>
          <w:rFonts w:hint="eastAsia"/>
        </w:rPr>
        <w:t>各引脚与从站引脚根据信号描述一一对应</w:t>
      </w:r>
      <w:r>
        <w:rPr>
          <w:rFonts w:hint="eastAsia"/>
        </w:rPr>
        <w:t>。值得注意的是，整个</w:t>
      </w:r>
      <w:proofErr w:type="spellStart"/>
      <w:r>
        <w:rPr>
          <w:rFonts w:hint="eastAsia"/>
        </w:rPr>
        <w:t>Devicenet</w:t>
      </w:r>
      <w:proofErr w:type="spellEnd"/>
      <w:r>
        <w:rPr>
          <w:rFonts w:hint="eastAsia"/>
        </w:rPr>
        <w:t>网络需要供电，简单来说就是</w:t>
      </w:r>
      <w:r>
        <w:rPr>
          <w:rFonts w:hint="eastAsia"/>
        </w:rPr>
        <w:t>EL6752</w:t>
      </w:r>
      <w:r>
        <w:rPr>
          <w:rFonts w:hint="eastAsia"/>
        </w:rPr>
        <w:t>的供电</w:t>
      </w:r>
      <w:r>
        <w:rPr>
          <w:rFonts w:hint="eastAsia"/>
        </w:rPr>
        <w:t>24V</w:t>
      </w:r>
      <w:r>
        <w:rPr>
          <w:rFonts w:hint="eastAsia"/>
        </w:rPr>
        <w:t>端子需要</w:t>
      </w:r>
      <w:r w:rsidRPr="00CA563D">
        <w:rPr>
          <w:rFonts w:hint="eastAsia"/>
        </w:rPr>
        <w:t>外供</w:t>
      </w:r>
      <w:r w:rsidRPr="00CA563D">
        <w:rPr>
          <w:rFonts w:hint="eastAsia"/>
        </w:rPr>
        <w:t>24V</w:t>
      </w:r>
      <w:r>
        <w:rPr>
          <w:rFonts w:hint="eastAsia"/>
        </w:rPr>
        <w:t>。</w:t>
      </w:r>
      <w:r w:rsidRPr="00CA563D">
        <w:rPr>
          <w:rFonts w:hint="eastAsia"/>
        </w:rPr>
        <w:t>另外需要注意的是，根据实际的拓扑结构，对波特率和线缆长度有相应的要求或限制</w:t>
      </w:r>
      <w:r>
        <w:rPr>
          <w:rFonts w:hint="eastAsia"/>
        </w:rPr>
        <w:t>，再就是</w:t>
      </w:r>
      <w:r>
        <w:rPr>
          <w:rFonts w:hint="eastAsia"/>
        </w:rPr>
        <w:t>EL6752</w:t>
      </w:r>
      <w:r w:rsidRPr="00CA563D">
        <w:rPr>
          <w:rFonts w:hint="eastAsia"/>
        </w:rPr>
        <w:t>遵循与其他总线通讯模块相同的原则，</w:t>
      </w:r>
      <w:r>
        <w:rPr>
          <w:rFonts w:hint="eastAsia"/>
        </w:rPr>
        <w:t>需要</w:t>
      </w:r>
      <w:r w:rsidRPr="00CA563D">
        <w:rPr>
          <w:rFonts w:hint="eastAsia"/>
        </w:rPr>
        <w:t>将其放在</w:t>
      </w:r>
      <w:r w:rsidRPr="00CA563D">
        <w:rPr>
          <w:rFonts w:hint="eastAsia"/>
        </w:rPr>
        <w:t>IO</w:t>
      </w:r>
      <w:r w:rsidRPr="00CA563D">
        <w:rPr>
          <w:rFonts w:hint="eastAsia"/>
        </w:rPr>
        <w:t>末端</w:t>
      </w:r>
      <w:r>
        <w:rPr>
          <w:rFonts w:hint="eastAsia"/>
        </w:rPr>
        <w:t>。实际测试过程中，网络中有</w:t>
      </w:r>
      <w:r>
        <w:rPr>
          <w:rFonts w:hint="eastAsia"/>
        </w:rPr>
        <w:t>40</w:t>
      </w:r>
      <w:r>
        <w:rPr>
          <w:rFonts w:hint="eastAsia"/>
        </w:rPr>
        <w:t>个</w:t>
      </w:r>
      <w:proofErr w:type="spellStart"/>
      <w:r>
        <w:rPr>
          <w:rFonts w:hint="eastAsia"/>
        </w:rPr>
        <w:t>DeviceNet</w:t>
      </w:r>
      <w:proofErr w:type="spellEnd"/>
      <w:r>
        <w:rPr>
          <w:rFonts w:hint="eastAsia"/>
        </w:rPr>
        <w:t>从站，分别在两侧的</w:t>
      </w:r>
      <w:r>
        <w:rPr>
          <w:rFonts w:hint="eastAsia"/>
        </w:rPr>
        <w:t>CANH</w:t>
      </w:r>
      <w:r>
        <w:rPr>
          <w:rFonts w:hint="eastAsia"/>
        </w:rPr>
        <w:t>和</w:t>
      </w:r>
      <w:r>
        <w:rPr>
          <w:rFonts w:hint="eastAsia"/>
        </w:rPr>
        <w:t>CANL</w:t>
      </w:r>
      <w:r>
        <w:rPr>
          <w:rFonts w:hint="eastAsia"/>
        </w:rPr>
        <w:t>之间并联</w:t>
      </w:r>
      <w:r>
        <w:rPr>
          <w:rFonts w:hint="eastAsia"/>
        </w:rPr>
        <w:t>120</w:t>
      </w:r>
      <w:r>
        <w:rPr>
          <w:rFonts w:hint="eastAsia"/>
        </w:rPr>
        <w:t>欧姆电阻，即</w:t>
      </w:r>
      <w:r>
        <w:rPr>
          <w:rFonts w:hint="eastAsia"/>
        </w:rPr>
        <w:t>EL6752</w:t>
      </w:r>
      <w:r>
        <w:rPr>
          <w:rFonts w:hint="eastAsia"/>
        </w:rPr>
        <w:t>的</w:t>
      </w:r>
      <w:r>
        <w:rPr>
          <w:rFonts w:hint="eastAsia"/>
        </w:rPr>
        <w:t>CANH</w:t>
      </w:r>
      <w:r>
        <w:rPr>
          <w:rFonts w:hint="eastAsia"/>
        </w:rPr>
        <w:t>和</w:t>
      </w:r>
      <w:r>
        <w:rPr>
          <w:rFonts w:hint="eastAsia"/>
        </w:rPr>
        <w:t>CANL</w:t>
      </w:r>
      <w:r>
        <w:rPr>
          <w:rFonts w:hint="eastAsia"/>
        </w:rPr>
        <w:t>之间和最后一个</w:t>
      </w:r>
      <w:proofErr w:type="spellStart"/>
      <w:r>
        <w:rPr>
          <w:rFonts w:hint="eastAsia"/>
        </w:rPr>
        <w:t>DeviceNet</w:t>
      </w:r>
      <w:proofErr w:type="spellEnd"/>
      <w:r>
        <w:rPr>
          <w:rFonts w:hint="eastAsia"/>
        </w:rPr>
        <w:t>从站的</w:t>
      </w:r>
      <w:r>
        <w:rPr>
          <w:rFonts w:hint="eastAsia"/>
        </w:rPr>
        <w:t>CANH</w:t>
      </w:r>
      <w:r>
        <w:rPr>
          <w:rFonts w:hint="eastAsia"/>
        </w:rPr>
        <w:t>和</w:t>
      </w:r>
      <w:r>
        <w:rPr>
          <w:rFonts w:hint="eastAsia"/>
        </w:rPr>
        <w:t>CANL</w:t>
      </w:r>
      <w:r>
        <w:rPr>
          <w:rFonts w:hint="eastAsia"/>
        </w:rPr>
        <w:t>之间。</w:t>
      </w:r>
    </w:p>
    <w:p w14:paraId="550B6CA1" w14:textId="0FE28F43" w:rsidR="00DA10E9" w:rsidRDefault="00867FCA" w:rsidP="00553F66">
      <w:pPr>
        <w:spacing w:afterLines="100" w:after="312"/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CF444B6" wp14:editId="00D65076">
            <wp:extent cx="3566160" cy="1450872"/>
            <wp:effectExtent l="0" t="0" r="0" b="0"/>
            <wp:docPr id="830391367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91367" name="图片 1" descr="图示&#10;&#10;AI 生成的内容可能不正确。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5462" cy="145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8FA2" w14:textId="58DA4AD1" w:rsidR="00E5579C" w:rsidRPr="002F5D8C" w:rsidRDefault="00410B5F" w:rsidP="00E5579C">
      <w:pPr>
        <w:pStyle w:val="10"/>
      </w:pPr>
      <w:bookmarkStart w:id="19" w:name="_Toc212122265"/>
      <w:bookmarkStart w:id="20" w:name="_Hlk212118522"/>
      <w:bookmarkStart w:id="21" w:name="_Toc212643006"/>
      <w:r>
        <w:rPr>
          <w:rFonts w:hint="eastAsia"/>
        </w:rPr>
        <w:t>文件配置</w:t>
      </w:r>
      <w:bookmarkEnd w:id="19"/>
      <w:bookmarkEnd w:id="21"/>
    </w:p>
    <w:p w14:paraId="3A7E31E3" w14:textId="488FA4FA" w:rsidR="00E5579C" w:rsidRPr="00E5579C" w:rsidRDefault="00E5579C" w:rsidP="00553F66">
      <w:pPr>
        <w:pStyle w:val="20"/>
      </w:pPr>
      <w:bookmarkStart w:id="22" w:name="_Toc168414601"/>
      <w:bookmarkStart w:id="23" w:name="_Toc212122266"/>
      <w:bookmarkStart w:id="24" w:name="_Hlk212118530"/>
      <w:bookmarkStart w:id="25" w:name="_Toc212643007"/>
      <w:bookmarkEnd w:id="20"/>
      <w:r w:rsidRPr="00E5579C">
        <w:rPr>
          <w:rFonts w:hint="eastAsia"/>
        </w:rPr>
        <w:t>添加</w:t>
      </w:r>
      <w:bookmarkEnd w:id="22"/>
      <w:r w:rsidRPr="00E5579C">
        <w:rPr>
          <w:rFonts w:hint="eastAsia"/>
        </w:rPr>
        <w:t>描述文件</w:t>
      </w:r>
      <w:bookmarkEnd w:id="23"/>
      <w:bookmarkEnd w:id="25"/>
    </w:p>
    <w:bookmarkEnd w:id="24"/>
    <w:p w14:paraId="2652C6DB" w14:textId="019EBE15" w:rsidR="00E5579C" w:rsidRDefault="00E5579C" w:rsidP="00553F66">
      <w:pPr>
        <w:spacing w:afterLines="50" w:after="156"/>
        <w:rPr>
          <w:rFonts w:hint="eastAsia"/>
        </w:rPr>
      </w:pPr>
      <w:r>
        <w:rPr>
          <w:rFonts w:hint="eastAsia"/>
        </w:rPr>
        <w:t>在</w:t>
      </w:r>
      <w:r w:rsidRPr="00E5579C">
        <w:t>C:\Program\3.1\Config\Io\DeviceNet</w:t>
      </w:r>
      <w:r>
        <w:rPr>
          <w:rFonts w:hint="eastAsia"/>
        </w:rPr>
        <w:t xml:space="preserve"> </w:t>
      </w:r>
      <w:r>
        <w:rPr>
          <w:rFonts w:hint="eastAsia"/>
        </w:rPr>
        <w:t>路径下添加从站描述文件。</w:t>
      </w:r>
    </w:p>
    <w:p w14:paraId="4FD04E02" w14:textId="1B484F8D" w:rsidR="00E5579C" w:rsidRPr="00E5579C" w:rsidRDefault="00E5579C" w:rsidP="00553F66">
      <w:pPr>
        <w:pStyle w:val="20"/>
      </w:pPr>
      <w:bookmarkStart w:id="26" w:name="_Toc212122267"/>
      <w:bookmarkStart w:id="27" w:name="_Toc212643008"/>
      <w:r>
        <w:rPr>
          <w:rFonts w:hint="eastAsia"/>
        </w:rPr>
        <w:t>主从站添加</w:t>
      </w:r>
      <w:bookmarkEnd w:id="26"/>
      <w:bookmarkEnd w:id="27"/>
    </w:p>
    <w:p w14:paraId="26F6DB84" w14:textId="1D8B1C0B" w:rsidR="00E5579C" w:rsidRDefault="00E5579C" w:rsidP="00E5579C">
      <w:r>
        <w:rPr>
          <w:rFonts w:hint="eastAsia"/>
        </w:rPr>
        <w:t>IO Device</w:t>
      </w:r>
      <w:r>
        <w:rPr>
          <w:rFonts w:hint="eastAsia"/>
        </w:rPr>
        <w:t>下右键</w:t>
      </w:r>
      <w:r>
        <w:rPr>
          <w:rFonts w:hint="eastAsia"/>
        </w:rPr>
        <w:t>scan</w:t>
      </w:r>
      <w:r>
        <w:rPr>
          <w:rFonts w:hint="eastAsia"/>
        </w:rPr>
        <w:t>，添加</w:t>
      </w:r>
      <w:r>
        <w:rPr>
          <w:rFonts w:hint="eastAsia"/>
        </w:rPr>
        <w:t>EL6752</w:t>
      </w:r>
      <w:r>
        <w:rPr>
          <w:rFonts w:hint="eastAsia"/>
        </w:rPr>
        <w:t>主站和</w:t>
      </w:r>
      <w:proofErr w:type="spellStart"/>
      <w:r>
        <w:rPr>
          <w:rFonts w:hint="eastAsia"/>
        </w:rPr>
        <w:t>DeviceNet</w:t>
      </w:r>
      <w:proofErr w:type="spellEnd"/>
      <w:r>
        <w:rPr>
          <w:rFonts w:hint="eastAsia"/>
        </w:rPr>
        <w:t>从站，设定</w:t>
      </w:r>
      <w:r>
        <w:rPr>
          <w:rFonts w:hint="eastAsia"/>
        </w:rPr>
        <w:t>Mac-id</w:t>
      </w:r>
      <w:r>
        <w:rPr>
          <w:rFonts w:hint="eastAsia"/>
        </w:rPr>
        <w:t>和波特率，从站对应拨码。这里</w:t>
      </w:r>
      <w:r>
        <w:rPr>
          <w:rFonts w:hint="eastAsia"/>
        </w:rPr>
        <w:t>EL6752</w:t>
      </w:r>
      <w:r>
        <w:rPr>
          <w:rFonts w:hint="eastAsia"/>
        </w:rPr>
        <w:t>的地址是</w:t>
      </w:r>
      <w:r>
        <w:rPr>
          <w:rFonts w:hint="eastAsia"/>
        </w:rPr>
        <w:t>63</w:t>
      </w:r>
      <w:r>
        <w:rPr>
          <w:rFonts w:hint="eastAsia"/>
        </w:rPr>
        <w:t>，从站的地址是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40</w:t>
      </w:r>
      <w:r>
        <w:rPr>
          <w:rFonts w:hint="eastAsia"/>
        </w:rPr>
        <w:t>，波特率</w:t>
      </w:r>
      <w:r>
        <w:rPr>
          <w:rFonts w:hint="eastAsia"/>
        </w:rPr>
        <w:t>500kbaud</w:t>
      </w:r>
      <w:r>
        <w:rPr>
          <w:rFonts w:hint="eastAsia"/>
        </w:rPr>
        <w:t>，扫描周期</w:t>
      </w:r>
      <w:r>
        <w:rPr>
          <w:rFonts w:hint="eastAsia"/>
        </w:rPr>
        <w:t>100ms</w:t>
      </w:r>
      <w:r>
        <w:rPr>
          <w:rFonts w:hint="eastAsia"/>
        </w:rPr>
        <w:t>。</w:t>
      </w:r>
    </w:p>
    <w:p w14:paraId="2BC597D2" w14:textId="097F82F4" w:rsidR="00E5579C" w:rsidRDefault="000C3965" w:rsidP="00553F66">
      <w:pPr>
        <w:ind w:firstLineChars="0" w:firstLine="0"/>
      </w:pPr>
      <w:r>
        <w:rPr>
          <w:noProof/>
        </w:rPr>
        <w:lastRenderedPageBreak/>
        <w:drawing>
          <wp:inline distT="0" distB="0" distL="0" distR="0" wp14:anchorId="7BCF8F6C" wp14:editId="19C0C0B0">
            <wp:extent cx="5713095" cy="3154045"/>
            <wp:effectExtent l="0" t="0" r="0" b="0"/>
            <wp:docPr id="2038907814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07814" name="图片 1" descr="图形用户界面, 应用程序&#10;&#10;AI 生成的内容可能不正确。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69982" w14:textId="41EEDCB5" w:rsidR="00410B5F" w:rsidRDefault="000C3965" w:rsidP="00553F66">
      <w:pPr>
        <w:spacing w:afterLines="100" w:after="312"/>
        <w:ind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4BD6295A" wp14:editId="57837CE8">
            <wp:extent cx="5713095" cy="2639060"/>
            <wp:effectExtent l="0" t="0" r="0" b="0"/>
            <wp:docPr id="314989965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89965" name="图片 1" descr="图形用户界面, 应用程序&#10;&#10;AI 生成的内容可能不正确。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9DBF" w14:textId="44C2CF10" w:rsidR="00410B5F" w:rsidRDefault="00410B5F" w:rsidP="00410B5F">
      <w:pPr>
        <w:pStyle w:val="10"/>
      </w:pPr>
      <w:bookmarkStart w:id="28" w:name="_Toc212122268"/>
      <w:bookmarkStart w:id="29" w:name="_Toc212643009"/>
      <w:r>
        <w:rPr>
          <w:rFonts w:hint="eastAsia"/>
        </w:rPr>
        <w:t>案例程序</w:t>
      </w:r>
      <w:bookmarkEnd w:id="28"/>
      <w:bookmarkEnd w:id="29"/>
    </w:p>
    <w:p w14:paraId="6624BE5C" w14:textId="367D43E3" w:rsidR="00410B5F" w:rsidRPr="00E5579C" w:rsidRDefault="00410B5F" w:rsidP="00553F66">
      <w:pPr>
        <w:pStyle w:val="20"/>
      </w:pPr>
      <w:bookmarkStart w:id="30" w:name="_Toc212122269"/>
      <w:bookmarkStart w:id="31" w:name="_Toc212643010"/>
      <w:r>
        <w:rPr>
          <w:rFonts w:hint="eastAsia"/>
        </w:rPr>
        <w:t>参数计算</w:t>
      </w:r>
      <w:bookmarkEnd w:id="30"/>
      <w:bookmarkEnd w:id="31"/>
    </w:p>
    <w:p w14:paraId="0AB555ED" w14:textId="0395E4A0" w:rsidR="00410B5F" w:rsidRDefault="00410B5F" w:rsidP="00553F66">
      <w:pPr>
        <w:spacing w:afterLines="50" w:after="156"/>
        <w:ind w:left="147"/>
        <w:rPr>
          <w:rFonts w:hint="eastAsia"/>
        </w:rPr>
      </w:pPr>
      <w:r>
        <w:rPr>
          <w:rFonts w:hint="eastAsia"/>
        </w:rPr>
        <w:t>在扫描出来的</w:t>
      </w:r>
      <w:r>
        <w:rPr>
          <w:rFonts w:hint="eastAsia"/>
        </w:rPr>
        <w:t>PDO</w:t>
      </w:r>
      <w:r>
        <w:rPr>
          <w:rFonts w:hint="eastAsia"/>
        </w:rPr>
        <w:t>中，只有流量参数，但是在从站的手册中，还有一些其他参数，</w:t>
      </w:r>
      <w:r w:rsidRPr="00AB66F0">
        <w:t>例如设备累计流量、瞬时压力、介质温度、运行时长、故障代码、自检状态、校准记录等</w:t>
      </w:r>
      <w:r>
        <w:rPr>
          <w:rFonts w:hint="eastAsia"/>
        </w:rPr>
        <w:t>。下面以</w:t>
      </w:r>
      <w:r w:rsidRPr="00410B5F">
        <w:t>Ramp Rate</w:t>
      </w:r>
      <w:r>
        <w:rPr>
          <w:rFonts w:hint="eastAsia"/>
        </w:rPr>
        <w:t>为例，如何通过</w:t>
      </w:r>
      <w:r>
        <w:rPr>
          <w:rFonts w:hint="eastAsia"/>
        </w:rPr>
        <w:t>ADS</w:t>
      </w:r>
      <w:r>
        <w:rPr>
          <w:rFonts w:hint="eastAsia"/>
        </w:rPr>
        <w:t>读写到这个变量中。</w:t>
      </w:r>
    </w:p>
    <w:p w14:paraId="695F2924" w14:textId="2870770A" w:rsidR="00410B5F" w:rsidRPr="00410B5F" w:rsidRDefault="00410B5F" w:rsidP="00410B5F">
      <w:r>
        <w:rPr>
          <w:rFonts w:hint="eastAsia"/>
        </w:rPr>
        <w:t>由下图可知计算公式</w:t>
      </w:r>
      <w:r w:rsidR="00553F66">
        <w:rPr>
          <w:rFonts w:hint="eastAsia"/>
        </w:rPr>
        <w:t>：</w:t>
      </w:r>
    </w:p>
    <w:p w14:paraId="7A63CFCE" w14:textId="7D9374D9" w:rsidR="00DA10E9" w:rsidRDefault="00410B5F" w:rsidP="00553F66">
      <w:pPr>
        <w:ind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AC4B700" wp14:editId="31CE26F2">
            <wp:extent cx="5713095" cy="1176020"/>
            <wp:effectExtent l="0" t="0" r="0" b="0"/>
            <wp:docPr id="829556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5604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CB7A" w14:textId="31FC7466" w:rsidR="00410B5F" w:rsidRDefault="00553F66" w:rsidP="00283362">
      <w:r>
        <w:rPr>
          <w:rFonts w:hint="eastAsia"/>
        </w:rPr>
        <w:lastRenderedPageBreak/>
        <w:t>通过</w:t>
      </w:r>
      <w:r w:rsidR="00410B5F">
        <w:rPr>
          <w:rFonts w:hint="eastAsia"/>
        </w:rPr>
        <w:t>从站手册</w:t>
      </w:r>
      <w:r w:rsidR="00DA10E9">
        <w:rPr>
          <w:rFonts w:hint="eastAsia"/>
        </w:rPr>
        <w:t>可知</w:t>
      </w:r>
      <w:r w:rsidR="00DA10E9" w:rsidRPr="00DA10E9">
        <w:t>Ramp Rate</w:t>
      </w:r>
      <w:r w:rsidR="00DA10E9">
        <w:rPr>
          <w:rFonts w:hint="eastAsia"/>
        </w:rPr>
        <w:t>数据</w:t>
      </w:r>
      <w:r>
        <w:rPr>
          <w:rFonts w:hint="eastAsia"/>
        </w:rPr>
        <w:t>：</w:t>
      </w:r>
    </w:p>
    <w:p w14:paraId="4C957C58" w14:textId="4D394D0D" w:rsidR="00410B5F" w:rsidRDefault="001C63AF" w:rsidP="00553F66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A4DDCDE" wp14:editId="4AEDCF5E">
            <wp:extent cx="5713095" cy="3804920"/>
            <wp:effectExtent l="0" t="0" r="0" b="0"/>
            <wp:docPr id="36147216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72164" name="图片 1" descr="表格&#10;&#10;AI 生成的内容可能不正确。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D2F56" w14:textId="456DCB36" w:rsidR="00410B5F" w:rsidRDefault="00410B5F" w:rsidP="00553F66">
      <w:r>
        <w:rPr>
          <w:rFonts w:hint="eastAsia"/>
        </w:rPr>
        <w:t>对应的参数为：</w:t>
      </w:r>
    </w:p>
    <w:p w14:paraId="60594B87" w14:textId="09D4A3B4" w:rsidR="00410B5F" w:rsidRDefault="00410B5F" w:rsidP="00283362">
      <w:r w:rsidRPr="00410B5F">
        <w:t>Object Class</w:t>
      </w:r>
      <w:r>
        <w:rPr>
          <w:rFonts w:hint="eastAsia"/>
        </w:rPr>
        <w:t>:</w:t>
      </w:r>
      <w:r w:rsidR="001C63AF" w:rsidRPr="001C63AF">
        <w:rPr>
          <w:rFonts w:hint="eastAsia"/>
        </w:rPr>
        <w:t xml:space="preserve"> </w:t>
      </w:r>
      <w:r w:rsidR="001C63AF">
        <w:rPr>
          <w:rFonts w:hint="eastAsia"/>
        </w:rPr>
        <w:t>51</w:t>
      </w:r>
      <w:r w:rsidR="001C63AF">
        <w:tab/>
      </w:r>
      <w:r w:rsidR="001C63AF">
        <w:tab/>
      </w:r>
      <w:r w:rsidR="001C63AF">
        <w:rPr>
          <w:rFonts w:hint="eastAsia"/>
        </w:rPr>
        <w:t>(</w:t>
      </w:r>
      <w:r w:rsidR="001C63AF" w:rsidRPr="001C63AF">
        <w:t>3</w:t>
      </w:r>
      <w:r w:rsidR="001C63AF" w:rsidRPr="001C63AF">
        <w:rPr>
          <w:rFonts w:hint="eastAsia"/>
        </w:rPr>
        <w:t>3</w:t>
      </w:r>
      <w:r w:rsidR="001C63AF" w:rsidRPr="001C63AF">
        <w:t>HEX</w:t>
      </w:r>
      <w:r w:rsidR="001C63AF">
        <w:rPr>
          <w:rFonts w:hint="eastAsia"/>
        </w:rPr>
        <w:t>)</w:t>
      </w:r>
    </w:p>
    <w:p w14:paraId="70184019" w14:textId="447590B3" w:rsidR="00880715" w:rsidRDefault="00880715" w:rsidP="00283362">
      <w:r w:rsidRPr="00880715">
        <w:t>Object Instance</w:t>
      </w:r>
      <w:r>
        <w:rPr>
          <w:rFonts w:hint="eastAsia"/>
        </w:rPr>
        <w:t>:</w:t>
      </w:r>
      <w:r w:rsidR="001C63AF">
        <w:rPr>
          <w:rFonts w:hint="eastAsia"/>
        </w:rPr>
        <w:t>1</w:t>
      </w:r>
      <w:r w:rsidR="001C63AF">
        <w:tab/>
      </w:r>
      <w:r w:rsidR="001C63AF">
        <w:tab/>
      </w:r>
      <w:r w:rsidR="001C63AF">
        <w:rPr>
          <w:rFonts w:hint="eastAsia"/>
        </w:rPr>
        <w:t>(</w:t>
      </w:r>
      <w:r w:rsidR="001C63AF" w:rsidRPr="001C63AF">
        <w:t>3.14.2 Instance Attributes</w:t>
      </w:r>
      <w:r w:rsidR="001C63AF">
        <w:rPr>
          <w:rFonts w:hint="eastAsia"/>
        </w:rPr>
        <w:t>中为</w:t>
      </w:r>
      <w:r w:rsidR="001C63AF">
        <w:rPr>
          <w:rFonts w:hint="eastAsia"/>
        </w:rPr>
        <w:t>1)</w:t>
      </w:r>
    </w:p>
    <w:p w14:paraId="72EF49DC" w14:textId="0B85DE89" w:rsidR="001C63AF" w:rsidRDefault="001C63AF" w:rsidP="001C63AF">
      <w:r w:rsidRPr="001C63AF">
        <w:t>Attribute Id</w:t>
      </w:r>
      <w:r>
        <w:rPr>
          <w:rFonts w:hint="eastAsia"/>
        </w:rPr>
        <w:t xml:space="preserve">:19  </w:t>
      </w:r>
      <w:r>
        <w:tab/>
      </w:r>
      <w:r>
        <w:tab/>
      </w:r>
      <w:r>
        <w:rPr>
          <w:rFonts w:hint="eastAsia"/>
        </w:rPr>
        <w:t>(</w:t>
      </w:r>
      <w:r w:rsidRPr="001C63AF">
        <w:t>Ramp Rate</w:t>
      </w:r>
      <w:r>
        <w:rPr>
          <w:rFonts w:hint="eastAsia"/>
        </w:rPr>
        <w:t>前面的</w:t>
      </w:r>
      <w:r w:rsidRPr="001C63AF">
        <w:t>Attribute ID</w:t>
      </w:r>
      <w:r>
        <w:rPr>
          <w:rFonts w:hint="eastAsia"/>
        </w:rPr>
        <w:t>)</w:t>
      </w:r>
    </w:p>
    <w:p w14:paraId="688A1872" w14:textId="1BBD65CF" w:rsidR="001C63AF" w:rsidRDefault="001C63AF" w:rsidP="00553F66">
      <w:pPr>
        <w:spacing w:afterLines="50" w:after="156"/>
      </w:pPr>
      <w:proofErr w:type="spellStart"/>
      <w:r>
        <w:rPr>
          <w:rFonts w:hint="eastAsia"/>
        </w:rPr>
        <w:t>Servive</w:t>
      </w:r>
      <w:proofErr w:type="spellEnd"/>
      <w:r>
        <w:rPr>
          <w:rFonts w:hint="eastAsia"/>
        </w:rPr>
        <w:t xml:space="preserve"> id:16</w:t>
      </w:r>
      <w:r>
        <w:tab/>
      </w:r>
      <w:r>
        <w:tab/>
      </w:r>
      <w:r>
        <w:tab/>
      </w:r>
      <w:r>
        <w:rPr>
          <w:rFonts w:hint="eastAsia"/>
        </w:rPr>
        <w:t>(</w:t>
      </w:r>
      <w:r w:rsidRPr="001C63AF">
        <w:t>10HEX</w:t>
      </w:r>
      <w:r>
        <w:rPr>
          <w:rFonts w:hint="eastAsia"/>
        </w:rPr>
        <w:t>,</w:t>
      </w:r>
      <w:r>
        <w:rPr>
          <w:rFonts w:hint="eastAsia"/>
        </w:rPr>
        <w:t>可以不用这个参数</w:t>
      </w:r>
      <w:r>
        <w:rPr>
          <w:rFonts w:hint="eastAsia"/>
        </w:rPr>
        <w:t>)</w:t>
      </w:r>
    </w:p>
    <w:p w14:paraId="1F1FD387" w14:textId="233FDFA4" w:rsidR="00595E0E" w:rsidRDefault="00595E0E" w:rsidP="00553F66">
      <w:pPr>
        <w:spacing w:afterLines="50" w:after="156"/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194B80C" wp14:editId="2D9AB5DE">
            <wp:extent cx="3619500" cy="1760220"/>
            <wp:effectExtent l="0" t="0" r="0" b="0"/>
            <wp:docPr id="20015997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99720" name=""/>
                    <pic:cNvPicPr/>
                  </pic:nvPicPr>
                  <pic:blipFill rotWithShape="1">
                    <a:blip r:embed="rId23"/>
                    <a:srcRect l="5880" t="2051" r="9487" b="3179"/>
                    <a:stretch/>
                  </pic:blipFill>
                  <pic:spPr bwMode="auto">
                    <a:xfrm>
                      <a:off x="0" y="0"/>
                      <a:ext cx="361950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54235C" w14:textId="795CB812" w:rsidR="00F75C0B" w:rsidRDefault="00F75C0B" w:rsidP="00553F66">
      <w:pPr>
        <w:pStyle w:val="20"/>
      </w:pPr>
      <w:bookmarkStart w:id="32" w:name="_Toc212122270"/>
      <w:bookmarkStart w:id="33" w:name="_Toc212643011"/>
      <w:r>
        <w:rPr>
          <w:rFonts w:hint="eastAsia"/>
        </w:rPr>
        <w:t>功能块使用</w:t>
      </w:r>
      <w:bookmarkEnd w:id="32"/>
      <w:bookmarkEnd w:id="33"/>
    </w:p>
    <w:p w14:paraId="039E9CE2" w14:textId="0DC6BD7D" w:rsidR="007B2C73" w:rsidRDefault="007B2C73" w:rsidP="007B2C73">
      <w:r>
        <w:rPr>
          <w:rFonts w:hint="eastAsia"/>
        </w:rPr>
        <w:t>以上是</w:t>
      </w:r>
      <w:r w:rsidRPr="001C63AF">
        <w:t>Ramp Rate</w:t>
      </w:r>
      <w:r>
        <w:rPr>
          <w:rFonts w:hint="eastAsia"/>
        </w:rPr>
        <w:t>用到的数据，下面以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adswrite</w:t>
      </w:r>
      <w:proofErr w:type="spellEnd"/>
      <w:r>
        <w:rPr>
          <w:rFonts w:hint="eastAsia"/>
        </w:rPr>
        <w:t>为例，</w:t>
      </w:r>
      <w:r w:rsidR="00553F66">
        <w:rPr>
          <w:rFonts w:hint="eastAsia"/>
        </w:rPr>
        <w:t>介绍</w:t>
      </w:r>
      <w:r>
        <w:rPr>
          <w:rFonts w:hint="eastAsia"/>
        </w:rPr>
        <w:t>每个引脚的含义</w:t>
      </w:r>
      <w:r w:rsidR="00553F66">
        <w:rPr>
          <w:rFonts w:hint="eastAsia"/>
        </w:rPr>
        <w:t>。</w:t>
      </w:r>
    </w:p>
    <w:p w14:paraId="308DB155" w14:textId="02D72AF6" w:rsidR="007B2C73" w:rsidRDefault="007B2C73" w:rsidP="00553F66">
      <w:pPr>
        <w:spacing w:afterLines="50" w:after="156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1397CE93" wp14:editId="5E6366CD">
            <wp:extent cx="2871730" cy="1675765"/>
            <wp:effectExtent l="0" t="0" r="0" b="0"/>
            <wp:docPr id="1173526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26188" name=""/>
                    <pic:cNvPicPr/>
                  </pic:nvPicPr>
                  <pic:blipFill rotWithShape="1">
                    <a:blip r:embed="rId24"/>
                    <a:srcRect l="3622" t="5288" r="11019" b="5253"/>
                    <a:stretch/>
                  </pic:blipFill>
                  <pic:spPr bwMode="auto">
                    <a:xfrm>
                      <a:off x="0" y="0"/>
                      <a:ext cx="2875494" cy="167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A67C1" w14:textId="1D9CFCDA" w:rsidR="007B2C73" w:rsidRDefault="007B2C73" w:rsidP="00553F66">
      <w:pPr>
        <w:spacing w:afterLines="50" w:after="156"/>
      </w:pPr>
      <w:r w:rsidRPr="007B2C73">
        <w:t>NETID</w:t>
      </w:r>
      <w:r>
        <w:rPr>
          <w:rFonts w:hint="eastAsia"/>
        </w:rPr>
        <w:t xml:space="preserve"> : EL6752</w:t>
      </w:r>
      <w:r>
        <w:rPr>
          <w:rFonts w:hint="eastAsia"/>
        </w:rPr>
        <w:t>主站的</w:t>
      </w:r>
      <w:proofErr w:type="spellStart"/>
      <w:r>
        <w:rPr>
          <w:rFonts w:hint="eastAsia"/>
        </w:rPr>
        <w:t>Netid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不是</w:t>
      </w:r>
      <w:proofErr w:type="spellStart"/>
      <w:r>
        <w:rPr>
          <w:rFonts w:hint="eastAsia"/>
        </w:rPr>
        <w:t>EtherCAT</w:t>
      </w:r>
      <w:proofErr w:type="spellEnd"/>
      <w:r>
        <w:rPr>
          <w:rFonts w:hint="eastAsia"/>
        </w:rPr>
        <w:t>主站的</w:t>
      </w:r>
      <w:proofErr w:type="spellStart"/>
      <w:r w:rsidR="00553F66">
        <w:rPr>
          <w:rFonts w:hint="eastAsia"/>
        </w:rPr>
        <w:t>NetId</w:t>
      </w:r>
      <w:proofErr w:type="spellEnd"/>
      <w:r w:rsidR="00553F66">
        <w:rPr>
          <w:rFonts w:hint="eastAsia"/>
        </w:rPr>
        <w:t>。</w:t>
      </w:r>
    </w:p>
    <w:p w14:paraId="2CA58FFC" w14:textId="5377280A" w:rsidR="007B2C73" w:rsidRDefault="007B2C73" w:rsidP="003E3749">
      <w:pPr>
        <w:spacing w:afterLines="50" w:after="156"/>
        <w:ind w:firstLineChars="0" w:firstLine="0"/>
      </w:pPr>
      <w:r>
        <w:rPr>
          <w:noProof/>
        </w:rPr>
        <w:drawing>
          <wp:inline distT="0" distB="0" distL="0" distR="0" wp14:anchorId="1D47F900" wp14:editId="17539A7A">
            <wp:extent cx="5713095" cy="2501900"/>
            <wp:effectExtent l="0" t="0" r="0" b="0"/>
            <wp:docPr id="765943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4310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78FD4" w14:textId="3CB7F45D" w:rsidR="007B2C73" w:rsidRDefault="007B2C73" w:rsidP="003E3749">
      <w:pPr>
        <w:spacing w:afterLines="50" w:after="156"/>
      </w:pPr>
      <w:r w:rsidRPr="007B2C73">
        <w:t>PORT</w:t>
      </w:r>
      <w:r>
        <w:rPr>
          <w:rFonts w:hint="eastAsia"/>
        </w:rPr>
        <w:t xml:space="preserve"> : </w:t>
      </w:r>
      <w:proofErr w:type="spellStart"/>
      <w:r>
        <w:rPr>
          <w:rFonts w:hint="eastAsia"/>
        </w:rPr>
        <w:t>DeviceNet</w:t>
      </w:r>
      <w:proofErr w:type="spellEnd"/>
      <w:r>
        <w:rPr>
          <w:rFonts w:hint="eastAsia"/>
        </w:rPr>
        <w:t>从站的端口号</w:t>
      </w:r>
      <w:r w:rsidR="003E3749">
        <w:rPr>
          <w:rFonts w:hint="eastAsia"/>
        </w:rPr>
        <w:t>。</w:t>
      </w:r>
    </w:p>
    <w:p w14:paraId="41F87B56" w14:textId="782671BE" w:rsidR="007B2C73" w:rsidRDefault="007B2C73" w:rsidP="003E3749">
      <w:pPr>
        <w:spacing w:afterLines="50" w:after="156"/>
        <w:ind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DF4F628" wp14:editId="5701FA15">
            <wp:extent cx="5713095" cy="2526030"/>
            <wp:effectExtent l="0" t="0" r="0" b="0"/>
            <wp:docPr id="18226670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67026" name="图片 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D77B7" w14:textId="595A127A" w:rsidR="007B2C73" w:rsidRDefault="007B2C73" w:rsidP="003E3749">
      <w:pPr>
        <w:rPr>
          <w:rFonts w:hint="eastAsia"/>
        </w:rPr>
      </w:pPr>
      <w:r>
        <w:t xml:space="preserve">IDXGRP: Index </w:t>
      </w:r>
      <w:proofErr w:type="spellStart"/>
      <w:r>
        <w:t>GroupNumber</w:t>
      </w:r>
      <w:proofErr w:type="spellEnd"/>
      <w:r>
        <w:t xml:space="preserve"> = Object Class</w:t>
      </w:r>
      <w:r w:rsidR="003E3749">
        <w:rPr>
          <w:rFonts w:hint="eastAsia"/>
        </w:rPr>
        <w:t>；</w:t>
      </w:r>
    </w:p>
    <w:p w14:paraId="340E6F9C" w14:textId="6F83AE08" w:rsidR="007B2C73" w:rsidRDefault="007B2C73" w:rsidP="003E3749">
      <w:pPr>
        <w:rPr>
          <w:rFonts w:hint="eastAsia"/>
        </w:rPr>
      </w:pPr>
      <w:r>
        <w:t xml:space="preserve">IDXOFFS: Index </w:t>
      </w:r>
      <w:proofErr w:type="spellStart"/>
      <w:proofErr w:type="gramStart"/>
      <w:r>
        <w:t>OffsetNumber</w:t>
      </w:r>
      <w:proofErr w:type="spellEnd"/>
      <w:r>
        <w:t xml:space="preserve">  =</w:t>
      </w:r>
      <w:proofErr w:type="gramEnd"/>
      <w:r>
        <w:t xml:space="preserve"> (Object Instance *. 0x100)  + Attribute Id</w:t>
      </w:r>
      <w:r w:rsidR="003E3749">
        <w:rPr>
          <w:rFonts w:hint="eastAsia"/>
        </w:rPr>
        <w:t>；</w:t>
      </w:r>
    </w:p>
    <w:p w14:paraId="6F82FD03" w14:textId="29B84F56" w:rsidR="007B2C73" w:rsidRDefault="007B2C73" w:rsidP="003E3749">
      <w:pPr>
        <w:rPr>
          <w:rFonts w:hint="eastAsia"/>
        </w:rPr>
      </w:pPr>
      <w:r>
        <w:t xml:space="preserve">LEN: Write Data Lengths in Bytes </w:t>
      </w:r>
      <w:r>
        <w:rPr>
          <w:rFonts w:hint="eastAsia"/>
        </w:rPr>
        <w:t>,</w:t>
      </w:r>
      <w:r>
        <w:rPr>
          <w:rFonts w:hint="eastAsia"/>
        </w:rPr>
        <w:t>可以是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</w:t>
      </w:r>
      <w:proofErr w:type="spellStart"/>
      <w:r w:rsidRPr="007B2C73">
        <w:t>SetAttributeWriteData</w:t>
      </w:r>
      <w:proofErr w:type="spellEnd"/>
      <w:r>
        <w:rPr>
          <w:rFonts w:hint="eastAsia"/>
        </w:rPr>
        <w:t>)</w:t>
      </w:r>
      <w:r>
        <w:rPr>
          <w:rFonts w:hint="eastAsia"/>
        </w:rPr>
        <w:t>，也可以直接填</w:t>
      </w:r>
      <w:r>
        <w:rPr>
          <w:rFonts w:hint="eastAsia"/>
        </w:rPr>
        <w:t>2</w:t>
      </w:r>
      <w:r w:rsidR="003E3749">
        <w:rPr>
          <w:rFonts w:hint="eastAsia"/>
        </w:rPr>
        <w:t>；</w:t>
      </w:r>
    </w:p>
    <w:p w14:paraId="45522A8D" w14:textId="52030816" w:rsidR="00F75C0B" w:rsidRDefault="007B2C73" w:rsidP="003E3749">
      <w:pPr>
        <w:ind w:firstLineChars="0"/>
        <w:rPr>
          <w:rFonts w:hint="eastAsia"/>
        </w:rPr>
      </w:pPr>
      <w:r>
        <w:t xml:space="preserve">SRCADDR: Address of </w:t>
      </w:r>
      <w:proofErr w:type="spellStart"/>
      <w:r>
        <w:t>DataBuffer</w:t>
      </w:r>
      <w:proofErr w:type="spellEnd"/>
      <w:r>
        <w:t xml:space="preserve"> to write  with the Set-Attribute Single Service</w:t>
      </w:r>
      <w:r>
        <w:rPr>
          <w:rFonts w:hint="eastAsia"/>
        </w:rPr>
        <w:t>，写入变量的值</w:t>
      </w:r>
      <w:r w:rsidR="003E3749">
        <w:rPr>
          <w:rFonts w:hint="eastAsia"/>
        </w:rPr>
        <w:t>。</w:t>
      </w:r>
    </w:p>
    <w:p w14:paraId="2ABCF25B" w14:textId="68882DAE" w:rsidR="00F75C0B" w:rsidRDefault="00F75C0B" w:rsidP="003E3749">
      <w:pPr>
        <w:spacing w:afterLines="50" w:after="156"/>
        <w:ind w:firstLineChars="0" w:firstLine="0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E04F6C4" wp14:editId="00F45AB1">
            <wp:extent cx="2773680" cy="1579543"/>
            <wp:effectExtent l="0" t="0" r="0" b="0"/>
            <wp:docPr id="1537837267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37267" name="图片 1" descr="文本&#10;&#10;AI 生成的内容可能不正确。"/>
                    <pic:cNvPicPr/>
                  </pic:nvPicPr>
                  <pic:blipFill rotWithShape="1">
                    <a:blip r:embed="rId27"/>
                    <a:srcRect l="3532" t="2667" r="5247" b="2095"/>
                    <a:stretch/>
                  </pic:blipFill>
                  <pic:spPr bwMode="auto">
                    <a:xfrm>
                      <a:off x="0" y="0"/>
                      <a:ext cx="2798794" cy="159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6E6BEA" w14:textId="577BB731" w:rsidR="00F75C0B" w:rsidRDefault="00F75C0B" w:rsidP="00553F66">
      <w:pPr>
        <w:pStyle w:val="20"/>
      </w:pPr>
      <w:bookmarkStart w:id="34" w:name="_Toc212122271"/>
      <w:bookmarkStart w:id="35" w:name="_Toc212643012"/>
      <w:r>
        <w:rPr>
          <w:rFonts w:hint="eastAsia"/>
        </w:rPr>
        <w:t>报警代码</w:t>
      </w:r>
      <w:bookmarkEnd w:id="34"/>
      <w:bookmarkEnd w:id="35"/>
    </w:p>
    <w:p w14:paraId="764EB2CE" w14:textId="52FF8BA4" w:rsidR="00F75C0B" w:rsidRDefault="00581148" w:rsidP="003E3749">
      <w:pPr>
        <w:wordWrap w:val="0"/>
        <w:spacing w:afterLines="50" w:after="156"/>
      </w:pPr>
      <w:r>
        <w:rPr>
          <w:rFonts w:hint="eastAsia"/>
        </w:rPr>
        <w:t>EL6752</w:t>
      </w:r>
      <w:r>
        <w:rPr>
          <w:rFonts w:hint="eastAsia"/>
        </w:rPr>
        <w:t>的</w:t>
      </w:r>
      <w:r>
        <w:rPr>
          <w:rFonts w:hint="eastAsia"/>
        </w:rPr>
        <w:t>ADS</w:t>
      </w:r>
      <w:r>
        <w:rPr>
          <w:rFonts w:hint="eastAsia"/>
        </w:rPr>
        <w:t>报警代码有单独的含义，显示在</w:t>
      </w:r>
      <w:r>
        <w:rPr>
          <w:rFonts w:hint="eastAsia"/>
        </w:rPr>
        <w:t>HMI</w:t>
      </w:r>
      <w:r>
        <w:rPr>
          <w:rFonts w:hint="eastAsia"/>
        </w:rPr>
        <w:t>中，也可以在</w:t>
      </w:r>
      <w:proofErr w:type="gramStart"/>
      <w:r>
        <w:rPr>
          <w:rFonts w:hint="eastAsia"/>
        </w:rPr>
        <w:t>官网找到</w:t>
      </w:r>
      <w:proofErr w:type="gramEnd"/>
      <w:r>
        <w:rPr>
          <w:rFonts w:hint="eastAsia"/>
        </w:rPr>
        <w:t>解释：</w:t>
      </w:r>
      <w:hyperlink r:id="rId28" w:history="1">
        <w:r w:rsidR="003E3749" w:rsidRPr="00C7409C">
          <w:rPr>
            <w:rStyle w:val="a8"/>
          </w:rPr>
          <w:t>https://infosys.beckhoff.com/content/1033/el6752/2578455691.html?id=740669838063963071</w:t>
        </w:r>
      </w:hyperlink>
      <w:r w:rsidR="003E3749">
        <w:rPr>
          <w:rFonts w:hint="eastAsia"/>
        </w:rPr>
        <w:t>。</w:t>
      </w:r>
    </w:p>
    <w:p w14:paraId="16EB5F7C" w14:textId="0CF31302" w:rsidR="00581148" w:rsidRDefault="00581148" w:rsidP="00553F66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642CDD3C" wp14:editId="3AE8D785">
            <wp:extent cx="3603791" cy="3459480"/>
            <wp:effectExtent l="0" t="0" r="0" b="0"/>
            <wp:docPr id="847179246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79246" name="图片 1" descr="表格&#10;&#10;AI 生成的内容可能不正确。"/>
                    <pic:cNvPicPr/>
                  </pic:nvPicPr>
                  <pic:blipFill rotWithShape="1">
                    <a:blip r:embed="rId29"/>
                    <a:srcRect l="2627" r="6530" b="547"/>
                    <a:stretch/>
                  </pic:blipFill>
                  <pic:spPr bwMode="auto">
                    <a:xfrm>
                      <a:off x="0" y="0"/>
                      <a:ext cx="3622051" cy="3477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4A393" w14:textId="58DE45A6" w:rsidR="00581148" w:rsidRDefault="00581148" w:rsidP="003E3749">
      <w:pPr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854A6DA" wp14:editId="2FA7F3CD">
            <wp:extent cx="4029712" cy="2918460"/>
            <wp:effectExtent l="0" t="0" r="0" b="0"/>
            <wp:docPr id="898172498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72498" name="图片 1" descr="表格&#10;&#10;AI 生成的内容可能不正确。"/>
                    <pic:cNvPicPr/>
                  </pic:nvPicPr>
                  <pic:blipFill rotWithShape="1">
                    <a:blip r:embed="rId30"/>
                    <a:srcRect l="3297" t="2915" r="882"/>
                    <a:stretch/>
                  </pic:blipFill>
                  <pic:spPr bwMode="auto">
                    <a:xfrm>
                      <a:off x="0" y="0"/>
                      <a:ext cx="4044473" cy="29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E02CF" w14:textId="2B0DE5D7" w:rsidR="00581148" w:rsidRDefault="00581148" w:rsidP="00553F66">
      <w:pPr>
        <w:pStyle w:val="20"/>
      </w:pPr>
      <w:bookmarkStart w:id="36" w:name="_Toc212122272"/>
      <w:bookmarkStart w:id="37" w:name="_Toc212643013"/>
      <w:r>
        <w:rPr>
          <w:rFonts w:hint="eastAsia"/>
        </w:rPr>
        <w:lastRenderedPageBreak/>
        <w:t>画面写入</w:t>
      </w:r>
      <w:bookmarkEnd w:id="36"/>
      <w:bookmarkEnd w:id="37"/>
    </w:p>
    <w:p w14:paraId="7C6B4033" w14:textId="7D5C6BDF" w:rsidR="00F17EE5" w:rsidRPr="00F17EE5" w:rsidRDefault="00F17EE5" w:rsidP="00F17EE5">
      <w:pPr>
        <w:ind w:left="147"/>
      </w:pPr>
      <w:r>
        <w:rPr>
          <w:rFonts w:hint="eastAsia"/>
        </w:rPr>
        <w:t>以写入变量为例</w:t>
      </w:r>
    </w:p>
    <w:p w14:paraId="442A3626" w14:textId="5D72BCF4" w:rsidR="007566A6" w:rsidRDefault="00581148" w:rsidP="00BA64C6">
      <w:pPr>
        <w:spacing w:afterLines="50" w:after="156"/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D1CAAF0" wp14:editId="23EC62AC">
            <wp:extent cx="5219700" cy="2644140"/>
            <wp:effectExtent l="0" t="0" r="0" b="0"/>
            <wp:docPr id="828685144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85144" name="图片 1" descr="图形用户界面, 应用程序&#10;&#10;AI 生成的内容可能不正确。"/>
                    <pic:cNvPicPr/>
                  </pic:nvPicPr>
                  <pic:blipFill rotWithShape="1">
                    <a:blip r:embed="rId31"/>
                    <a:srcRect l="1867" r="6768" b="4867"/>
                    <a:stretch/>
                  </pic:blipFill>
                  <pic:spPr bwMode="auto">
                    <a:xfrm>
                      <a:off x="0" y="0"/>
                      <a:ext cx="5219700" cy="264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A8FB6" w14:textId="2B00D883" w:rsidR="007566A6" w:rsidRDefault="007566A6" w:rsidP="00553F66">
      <w:pPr>
        <w:pStyle w:val="20"/>
      </w:pPr>
      <w:bookmarkStart w:id="38" w:name="_Toc212122273"/>
      <w:bookmarkStart w:id="39" w:name="_Toc212643014"/>
      <w:r>
        <w:rPr>
          <w:rFonts w:hint="eastAsia"/>
        </w:rPr>
        <w:t>变量读取</w:t>
      </w:r>
      <w:bookmarkEnd w:id="38"/>
      <w:bookmarkEnd w:id="39"/>
    </w:p>
    <w:p w14:paraId="475B7652" w14:textId="7BBC1523" w:rsidR="007566A6" w:rsidRDefault="007566A6" w:rsidP="00BA64C6">
      <w:pPr>
        <w:spacing w:afterLines="50" w:after="156"/>
      </w:pPr>
      <w:r>
        <w:rPr>
          <w:rFonts w:hint="eastAsia"/>
        </w:rPr>
        <w:t>以</w:t>
      </w:r>
      <w:r w:rsidR="00F8792C">
        <w:rPr>
          <w:rFonts w:hint="eastAsia"/>
        </w:rPr>
        <w:t>读取刚刚写入的</w:t>
      </w:r>
      <w:r w:rsidR="00F8792C" w:rsidRPr="00F8792C">
        <w:t>Ramp Rate</w:t>
      </w:r>
      <w:r w:rsidR="00F8792C">
        <w:rPr>
          <w:rFonts w:hint="eastAsia"/>
        </w:rPr>
        <w:t>为例，</w:t>
      </w:r>
      <w:r w:rsidR="00F8792C">
        <w:rPr>
          <w:rFonts w:hint="eastAsia"/>
        </w:rPr>
        <w:t xml:space="preserve">TwinCAT3 </w:t>
      </w:r>
      <w:r w:rsidR="00F8792C">
        <w:rPr>
          <w:rFonts w:hint="eastAsia"/>
        </w:rPr>
        <w:t>还提供了一种临时测试的方法，输入红</w:t>
      </w:r>
      <w:proofErr w:type="gramStart"/>
      <w:r w:rsidR="00F8792C">
        <w:rPr>
          <w:rFonts w:hint="eastAsia"/>
        </w:rPr>
        <w:t>框出来</w:t>
      </w:r>
      <w:proofErr w:type="gramEnd"/>
      <w:r w:rsidR="00F8792C">
        <w:rPr>
          <w:rFonts w:hint="eastAsia"/>
        </w:rPr>
        <w:t>的变量，点击</w:t>
      </w:r>
      <w:r w:rsidR="00F8792C">
        <w:rPr>
          <w:rFonts w:hint="eastAsia"/>
        </w:rPr>
        <w:t>Read</w:t>
      </w:r>
      <w:r w:rsidR="00F8792C">
        <w:rPr>
          <w:rFonts w:hint="eastAsia"/>
        </w:rPr>
        <w:t>，</w:t>
      </w:r>
      <w:r w:rsidR="00F8792C">
        <w:rPr>
          <w:rFonts w:hint="eastAsia"/>
        </w:rPr>
        <w:t>Read-Data</w:t>
      </w:r>
      <w:r w:rsidR="00F8792C">
        <w:rPr>
          <w:rFonts w:hint="eastAsia"/>
        </w:rPr>
        <w:t>中</w:t>
      </w:r>
      <w:r w:rsidR="000625B1">
        <w:rPr>
          <w:rFonts w:hint="eastAsia"/>
        </w:rPr>
        <w:t>成功</w:t>
      </w:r>
      <w:r w:rsidR="00F8792C">
        <w:rPr>
          <w:rFonts w:hint="eastAsia"/>
        </w:rPr>
        <w:t>显示刚刚写入的变量。</w:t>
      </w:r>
    </w:p>
    <w:p w14:paraId="7E2DB678" w14:textId="77777777" w:rsidR="00553F66" w:rsidRDefault="00F8792C" w:rsidP="00553F66">
      <w:pPr>
        <w:ind w:firstLineChars="0" w:firstLine="0"/>
      </w:pPr>
      <w:r>
        <w:rPr>
          <w:noProof/>
        </w:rPr>
        <w:drawing>
          <wp:inline distT="0" distB="0" distL="0" distR="0" wp14:anchorId="3A2D3101" wp14:editId="58C6F51E">
            <wp:extent cx="5713095" cy="2633980"/>
            <wp:effectExtent l="0" t="0" r="0" b="0"/>
            <wp:docPr id="1192741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4135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6759" w14:textId="77777777" w:rsidR="00553F66" w:rsidRDefault="00553F66" w:rsidP="007566A6">
      <w:pPr>
        <w:rPr>
          <w:rFonts w:hint="eastAsia"/>
        </w:rPr>
        <w:sectPr w:rsidR="00553F66" w:rsidSect="009F7A85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42F96B18" w14:textId="1C3862A6" w:rsidR="007566A6" w:rsidRDefault="007566A6" w:rsidP="007566A6"/>
    <w:p w14:paraId="2DDD25AD" w14:textId="77777777" w:rsidR="00D305CC" w:rsidRPr="00B70FA9" w:rsidRDefault="00D305CC" w:rsidP="00D305CC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17FB2927" w14:textId="77777777" w:rsidR="00D305CC" w:rsidRDefault="00D305CC" w:rsidP="00D305CC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196685B4" w14:textId="77777777" w:rsidR="00D305CC" w:rsidRDefault="00D305CC" w:rsidP="00D305CC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0D23F747" w14:textId="77777777" w:rsidR="00D305CC" w:rsidRDefault="00D305CC" w:rsidP="00D305CC"/>
    <w:p w14:paraId="37D20AB4" w14:textId="77777777" w:rsidR="00D305CC" w:rsidRPr="00B70FA9" w:rsidRDefault="00D305CC" w:rsidP="00D305CC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0FF15FCE" w14:textId="77777777" w:rsidR="00D305CC" w:rsidRDefault="00D305CC" w:rsidP="00D305CC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 w:rsidRPr="009313E7"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 w:rsidRPr="009313E7"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39F50F18" w14:textId="77777777" w:rsidR="00D305CC" w:rsidRDefault="00D305CC" w:rsidP="00D305CC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0950DA79" w14:textId="77777777" w:rsidR="00D305CC" w:rsidRDefault="00D305CC" w:rsidP="00D305CC"/>
    <w:p w14:paraId="7DDA03C2" w14:textId="77777777" w:rsidR="00D305CC" w:rsidRPr="00B70FA9" w:rsidRDefault="00D305CC" w:rsidP="00D305CC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2FCF2556" w14:textId="77777777" w:rsidR="00D305CC" w:rsidRDefault="00D305CC" w:rsidP="00D305CC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38D81176" w14:textId="77777777" w:rsidR="00D305CC" w:rsidRDefault="00D305CC" w:rsidP="00D305CC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4229EB4" w14:textId="77777777" w:rsidR="00D305CC" w:rsidRDefault="00D305CC" w:rsidP="00D305CC"/>
    <w:p w14:paraId="4F2F3A21" w14:textId="77777777" w:rsidR="00D305CC" w:rsidRPr="00B70FA9" w:rsidRDefault="00D305CC" w:rsidP="00D305CC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61D5DC8D" w14:textId="77777777" w:rsidR="00D305CC" w:rsidRDefault="00D305CC" w:rsidP="00D305CC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2305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647B01E2" w14:textId="77777777" w:rsidR="00D305CC" w:rsidRPr="003F3878" w:rsidRDefault="00D305CC" w:rsidP="00D305CC">
      <w:pPr>
        <w:pStyle w:val="CM55"/>
        <w:ind w:right="1362" w:firstLine="360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5E04342F" w14:textId="77777777" w:rsidR="00D305CC" w:rsidRDefault="00D305CC" w:rsidP="00D305CC"/>
    <w:p w14:paraId="6252DD4B" w14:textId="77777777" w:rsidR="00D305CC" w:rsidRDefault="00D305CC" w:rsidP="00D305CC"/>
    <w:p w14:paraId="20006781" w14:textId="77777777" w:rsidR="00D305CC" w:rsidRDefault="00D305CC" w:rsidP="00D305CC"/>
    <w:p w14:paraId="4A8F90DC" w14:textId="77777777" w:rsidR="00D305CC" w:rsidRDefault="00D305CC" w:rsidP="00D305CC"/>
    <w:p w14:paraId="00B52F54" w14:textId="77777777" w:rsidR="00D305CC" w:rsidRDefault="00D305CC" w:rsidP="00D305CC">
      <w:pPr>
        <w:ind w:firstLineChars="0" w:firstLine="0"/>
      </w:pPr>
    </w:p>
    <w:p w14:paraId="41E5501B" w14:textId="77777777" w:rsidR="00D305CC" w:rsidRDefault="00D305CC" w:rsidP="00D305CC"/>
    <w:p w14:paraId="153EE432" w14:textId="77777777" w:rsidR="00D305CC" w:rsidRDefault="00D305CC" w:rsidP="00D305CC"/>
    <w:p w14:paraId="28C4FC93" w14:textId="77777777" w:rsidR="00D305CC" w:rsidRDefault="00D305CC" w:rsidP="00D305CC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D305CC" w:rsidRPr="002D34F2" w14:paraId="63434CB1" w14:textId="77777777" w:rsidTr="00E73C9A">
        <w:trPr>
          <w:trHeight w:val="701"/>
        </w:trPr>
        <w:tc>
          <w:tcPr>
            <w:tcW w:w="4046" w:type="dxa"/>
            <w:vMerge w:val="restart"/>
          </w:tcPr>
          <w:p w14:paraId="281A65E6" w14:textId="77777777" w:rsidR="00D305CC" w:rsidRDefault="00D305CC" w:rsidP="00E73C9A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403E6AC7" wp14:editId="14CEDCCB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 descr="QR 代码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 234" descr="QR 代码&#10;&#10;AI 生成的内容可能不正确。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C401DF" w14:textId="77777777" w:rsidR="00D305CC" w:rsidRDefault="00D305CC" w:rsidP="00E73C9A">
            <w:pPr>
              <w:jc w:val="center"/>
            </w:pPr>
          </w:p>
          <w:p w14:paraId="55888F44" w14:textId="77777777" w:rsidR="00D305CC" w:rsidRDefault="00D305CC" w:rsidP="00E73C9A">
            <w:pPr>
              <w:jc w:val="center"/>
            </w:pPr>
          </w:p>
          <w:p w14:paraId="72ED19F0" w14:textId="77777777" w:rsidR="00D305CC" w:rsidRDefault="00D305CC" w:rsidP="00E73C9A">
            <w:pPr>
              <w:jc w:val="center"/>
            </w:pPr>
          </w:p>
          <w:p w14:paraId="0D08FE28" w14:textId="77777777" w:rsidR="00D305CC" w:rsidRDefault="00D305CC" w:rsidP="00E73C9A">
            <w:pPr>
              <w:jc w:val="center"/>
            </w:pPr>
          </w:p>
          <w:p w14:paraId="2D0B02A6" w14:textId="77777777" w:rsidR="00D305CC" w:rsidRDefault="00D305CC" w:rsidP="00E73C9A">
            <w:pPr>
              <w:jc w:val="center"/>
            </w:pPr>
          </w:p>
          <w:p w14:paraId="1A716409" w14:textId="77777777" w:rsidR="00D305CC" w:rsidRDefault="00D305CC" w:rsidP="00E73C9A">
            <w:pPr>
              <w:jc w:val="center"/>
            </w:pPr>
          </w:p>
          <w:p w14:paraId="0B177CEC" w14:textId="77777777" w:rsidR="00D305CC" w:rsidRDefault="00D305CC" w:rsidP="00E73C9A">
            <w:pPr>
              <w:jc w:val="center"/>
            </w:pPr>
          </w:p>
          <w:p w14:paraId="1F20206F" w14:textId="77777777" w:rsidR="00D305CC" w:rsidRDefault="00D305CC" w:rsidP="00E73C9A">
            <w:pPr>
              <w:jc w:val="center"/>
            </w:pPr>
          </w:p>
          <w:p w14:paraId="2E890CBB" w14:textId="77777777" w:rsidR="00D305CC" w:rsidRDefault="00D305CC" w:rsidP="00E73C9A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5ABA2392" w14:textId="77777777" w:rsidR="00D305CC" w:rsidRPr="000A4A70" w:rsidRDefault="00D305CC" w:rsidP="00E73C9A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31F37660" w14:textId="77777777" w:rsidR="00D305CC" w:rsidRDefault="00D305CC" w:rsidP="00E73C9A"/>
        </w:tc>
        <w:tc>
          <w:tcPr>
            <w:tcW w:w="4941" w:type="dxa"/>
          </w:tcPr>
          <w:p w14:paraId="64110EA6" w14:textId="77777777" w:rsidR="00D305CC" w:rsidRPr="002D34F2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7D6BE4F8" w14:textId="77777777" w:rsidR="00D305CC" w:rsidRPr="002D34F2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2F3C0929" w14:textId="77777777" w:rsidR="00D305CC" w:rsidRPr="002D34F2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2D384888" w14:textId="77777777" w:rsidR="00D305CC" w:rsidRPr="002D34F2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D305CC" w:rsidRPr="00B243F8" w14:paraId="13366F7E" w14:textId="77777777" w:rsidTr="00E73C9A">
        <w:trPr>
          <w:trHeight w:val="697"/>
        </w:trPr>
        <w:tc>
          <w:tcPr>
            <w:tcW w:w="4046" w:type="dxa"/>
            <w:vMerge/>
          </w:tcPr>
          <w:p w14:paraId="27E2007D" w14:textId="77777777" w:rsidR="00D305CC" w:rsidRDefault="00D305CC" w:rsidP="00E73C9A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24397B40" w14:textId="77777777" w:rsidR="00D305CC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4C3A16CC" w14:textId="77777777" w:rsidR="00D305CC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6B897410" w14:textId="77777777" w:rsidR="00D305CC" w:rsidRPr="0077020B" w:rsidRDefault="00D305CC" w:rsidP="00E73C9A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D305CC" w:rsidRPr="0077020B" w14:paraId="56124EDD" w14:textId="77777777" w:rsidTr="00E73C9A">
        <w:trPr>
          <w:trHeight w:val="697"/>
        </w:trPr>
        <w:tc>
          <w:tcPr>
            <w:tcW w:w="4046" w:type="dxa"/>
            <w:vMerge/>
          </w:tcPr>
          <w:p w14:paraId="2A5FFAFC" w14:textId="77777777" w:rsidR="00D305CC" w:rsidRDefault="00D305CC" w:rsidP="00E73C9A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3F2C5097" w14:textId="77777777" w:rsidR="00D305CC" w:rsidRDefault="00D305CC" w:rsidP="00E73C9A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221C8FCB" w14:textId="77777777" w:rsidR="00D305CC" w:rsidRDefault="00D305CC" w:rsidP="00E73C9A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CC5178B" w14:textId="77777777" w:rsidR="00D305CC" w:rsidRDefault="00D305CC" w:rsidP="00E73C9A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7024FD32" w14:textId="77777777" w:rsidR="00D305CC" w:rsidRPr="0077020B" w:rsidRDefault="00D305CC" w:rsidP="00E73C9A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D305CC" w:rsidRPr="00B243F8" w14:paraId="494A3E22" w14:textId="77777777" w:rsidTr="00E73C9A">
        <w:trPr>
          <w:trHeight w:val="2818"/>
        </w:trPr>
        <w:tc>
          <w:tcPr>
            <w:tcW w:w="4046" w:type="dxa"/>
            <w:vMerge/>
          </w:tcPr>
          <w:p w14:paraId="17685D1D" w14:textId="77777777" w:rsidR="00D305CC" w:rsidRDefault="00D305CC" w:rsidP="00E73C9A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9C8D96F" w14:textId="77777777" w:rsidR="00D305CC" w:rsidRDefault="00D305CC" w:rsidP="00E73C9A"/>
        </w:tc>
      </w:tr>
    </w:tbl>
    <w:p w14:paraId="6348170C" w14:textId="77777777" w:rsidR="00D305CC" w:rsidRPr="00D305CC" w:rsidRDefault="00D305CC" w:rsidP="00D305CC"/>
    <w:p w14:paraId="7382BD78" w14:textId="77777777" w:rsidR="00D305CC" w:rsidRPr="00D305CC" w:rsidRDefault="00D305CC" w:rsidP="00D305CC"/>
    <w:p w14:paraId="4887BBBC" w14:textId="77777777" w:rsidR="00D305CC" w:rsidRPr="00D305CC" w:rsidRDefault="00D305CC" w:rsidP="00D305CC"/>
    <w:p w14:paraId="378EA239" w14:textId="75F230E8" w:rsidR="00D305CC" w:rsidRPr="00D305CC" w:rsidRDefault="00D305CC" w:rsidP="00553F66">
      <w:pPr>
        <w:tabs>
          <w:tab w:val="left" w:pos="1904"/>
        </w:tabs>
        <w:ind w:firstLineChars="0" w:firstLine="0"/>
      </w:pPr>
      <w:r>
        <w:lastRenderedPageBreak/>
        <w:tab/>
      </w:r>
    </w:p>
    <w:sectPr w:rsidR="00D305CC" w:rsidRPr="00D305CC" w:rsidSect="009F7A85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EF21" w14:textId="77777777" w:rsidR="008873C6" w:rsidRDefault="008873C6" w:rsidP="00206B56">
      <w:r>
        <w:separator/>
      </w:r>
    </w:p>
  </w:endnote>
  <w:endnote w:type="continuationSeparator" w:id="0">
    <w:p w14:paraId="6E536C89" w14:textId="77777777" w:rsidR="008873C6" w:rsidRDefault="008873C6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6A1B" w14:textId="77777777" w:rsidR="00263C35" w:rsidRDefault="00263C3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B6C" w14:textId="77777777" w:rsidR="00263C35" w:rsidRDefault="00263C3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6D2" w14:textId="77777777" w:rsidR="00263C35" w:rsidRDefault="00263C3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D037" w14:textId="77777777" w:rsidR="008873C6" w:rsidRDefault="008873C6" w:rsidP="00206B56">
      <w:r>
        <w:separator/>
      </w:r>
    </w:p>
  </w:footnote>
  <w:footnote w:type="continuationSeparator" w:id="0">
    <w:p w14:paraId="1B638E6D" w14:textId="77777777" w:rsidR="008873C6" w:rsidRDefault="008873C6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478F" w14:textId="77777777" w:rsidR="00263C35" w:rsidRDefault="00263C3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B067" w14:textId="77777777" w:rsidR="00263C35" w:rsidRDefault="00263C3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B9DE1444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7"/>
  </w:num>
  <w:num w:numId="8" w16cid:durableId="1623800649">
    <w:abstractNumId w:val="0"/>
  </w:num>
  <w:num w:numId="9" w16cid:durableId="201672876">
    <w:abstractNumId w:val="4"/>
  </w:num>
  <w:num w:numId="10" w16cid:durableId="1348822989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 w16cid:durableId="75277611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887524089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3" w16cid:durableId="131144187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4" w16cid:durableId="589507563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5" w16cid:durableId="1335766283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6" w16cid:durableId="2046901084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7" w16cid:durableId="885874523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8" w16cid:durableId="1797677106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9" w16cid:durableId="1531648202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0" w16cid:durableId="726997616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1" w16cid:durableId="1287852156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2" w16cid:durableId="360210837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3" w16cid:durableId="1927572076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4" w16cid:durableId="2134323380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5" w16cid:durableId="849758061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D01"/>
    <w:rsid w:val="00003A18"/>
    <w:rsid w:val="0000477A"/>
    <w:rsid w:val="00014576"/>
    <w:rsid w:val="00014983"/>
    <w:rsid w:val="00020A12"/>
    <w:rsid w:val="0002173A"/>
    <w:rsid w:val="00024C12"/>
    <w:rsid w:val="000356E9"/>
    <w:rsid w:val="000402AF"/>
    <w:rsid w:val="000412E2"/>
    <w:rsid w:val="000441E3"/>
    <w:rsid w:val="000617AE"/>
    <w:rsid w:val="000625B1"/>
    <w:rsid w:val="0006294A"/>
    <w:rsid w:val="00062FD1"/>
    <w:rsid w:val="00067D51"/>
    <w:rsid w:val="000714EB"/>
    <w:rsid w:val="000737AF"/>
    <w:rsid w:val="0007723D"/>
    <w:rsid w:val="00083AF3"/>
    <w:rsid w:val="000908FE"/>
    <w:rsid w:val="00092E2C"/>
    <w:rsid w:val="000B35F1"/>
    <w:rsid w:val="000B52D3"/>
    <w:rsid w:val="000C3965"/>
    <w:rsid w:val="000F086F"/>
    <w:rsid w:val="000F2637"/>
    <w:rsid w:val="000F4C8F"/>
    <w:rsid w:val="000F5D5D"/>
    <w:rsid w:val="00102946"/>
    <w:rsid w:val="00106C97"/>
    <w:rsid w:val="00110BB9"/>
    <w:rsid w:val="00113CD0"/>
    <w:rsid w:val="00117C69"/>
    <w:rsid w:val="0013107E"/>
    <w:rsid w:val="00162C8D"/>
    <w:rsid w:val="0017126F"/>
    <w:rsid w:val="00173109"/>
    <w:rsid w:val="00183517"/>
    <w:rsid w:val="00185F3B"/>
    <w:rsid w:val="001868DE"/>
    <w:rsid w:val="00191819"/>
    <w:rsid w:val="00197B14"/>
    <w:rsid w:val="001A0992"/>
    <w:rsid w:val="001A3C30"/>
    <w:rsid w:val="001B4CD4"/>
    <w:rsid w:val="001B6F6D"/>
    <w:rsid w:val="001C4F9D"/>
    <w:rsid w:val="001C63AF"/>
    <w:rsid w:val="001D47CB"/>
    <w:rsid w:val="001E2852"/>
    <w:rsid w:val="001E5520"/>
    <w:rsid w:val="001F045D"/>
    <w:rsid w:val="00206B56"/>
    <w:rsid w:val="00213114"/>
    <w:rsid w:val="00216745"/>
    <w:rsid w:val="00221CE0"/>
    <w:rsid w:val="00250044"/>
    <w:rsid w:val="002539E8"/>
    <w:rsid w:val="00263C35"/>
    <w:rsid w:val="00265D9B"/>
    <w:rsid w:val="00267E71"/>
    <w:rsid w:val="00272F9F"/>
    <w:rsid w:val="002772FB"/>
    <w:rsid w:val="002773C1"/>
    <w:rsid w:val="00280A19"/>
    <w:rsid w:val="00283362"/>
    <w:rsid w:val="002A573B"/>
    <w:rsid w:val="002B6BEF"/>
    <w:rsid w:val="002C2CEA"/>
    <w:rsid w:val="002C3CB9"/>
    <w:rsid w:val="002D34F2"/>
    <w:rsid w:val="002E0080"/>
    <w:rsid w:val="002F5D8C"/>
    <w:rsid w:val="002F7A0D"/>
    <w:rsid w:val="003138DD"/>
    <w:rsid w:val="00320536"/>
    <w:rsid w:val="00335F3E"/>
    <w:rsid w:val="00343F73"/>
    <w:rsid w:val="00345F10"/>
    <w:rsid w:val="003515F9"/>
    <w:rsid w:val="0035489B"/>
    <w:rsid w:val="00354E17"/>
    <w:rsid w:val="00365F81"/>
    <w:rsid w:val="00370F11"/>
    <w:rsid w:val="00374CB2"/>
    <w:rsid w:val="003840B7"/>
    <w:rsid w:val="00392647"/>
    <w:rsid w:val="003937A2"/>
    <w:rsid w:val="003A1380"/>
    <w:rsid w:val="003A1D97"/>
    <w:rsid w:val="003A2BEA"/>
    <w:rsid w:val="003A5AA8"/>
    <w:rsid w:val="003A69DA"/>
    <w:rsid w:val="003B0084"/>
    <w:rsid w:val="003B1E06"/>
    <w:rsid w:val="003B215B"/>
    <w:rsid w:val="003B5300"/>
    <w:rsid w:val="003C2C0E"/>
    <w:rsid w:val="003C5002"/>
    <w:rsid w:val="003E3749"/>
    <w:rsid w:val="003F3DA4"/>
    <w:rsid w:val="003F7CD5"/>
    <w:rsid w:val="004069A1"/>
    <w:rsid w:val="00406BA6"/>
    <w:rsid w:val="00410B5F"/>
    <w:rsid w:val="00414654"/>
    <w:rsid w:val="0041687E"/>
    <w:rsid w:val="00427FEF"/>
    <w:rsid w:val="0043410E"/>
    <w:rsid w:val="0044258A"/>
    <w:rsid w:val="004522CC"/>
    <w:rsid w:val="00452634"/>
    <w:rsid w:val="004537CE"/>
    <w:rsid w:val="00457F4A"/>
    <w:rsid w:val="004701B6"/>
    <w:rsid w:val="00475CF1"/>
    <w:rsid w:val="00481078"/>
    <w:rsid w:val="00485020"/>
    <w:rsid w:val="004957CA"/>
    <w:rsid w:val="00497696"/>
    <w:rsid w:val="0049782D"/>
    <w:rsid w:val="004A6071"/>
    <w:rsid w:val="004B74F4"/>
    <w:rsid w:val="004C376A"/>
    <w:rsid w:val="004C5737"/>
    <w:rsid w:val="004C7EAB"/>
    <w:rsid w:val="004D73E3"/>
    <w:rsid w:val="004F2514"/>
    <w:rsid w:val="004F3C29"/>
    <w:rsid w:val="004F4008"/>
    <w:rsid w:val="0050645C"/>
    <w:rsid w:val="00511750"/>
    <w:rsid w:val="0051274F"/>
    <w:rsid w:val="0052337D"/>
    <w:rsid w:val="0052495C"/>
    <w:rsid w:val="00526473"/>
    <w:rsid w:val="00527AAE"/>
    <w:rsid w:val="005303FA"/>
    <w:rsid w:val="00533DAC"/>
    <w:rsid w:val="005441CD"/>
    <w:rsid w:val="00544FCC"/>
    <w:rsid w:val="00552806"/>
    <w:rsid w:val="00553F66"/>
    <w:rsid w:val="00573E49"/>
    <w:rsid w:val="00577F97"/>
    <w:rsid w:val="00581148"/>
    <w:rsid w:val="00583806"/>
    <w:rsid w:val="00584D0C"/>
    <w:rsid w:val="00587B3A"/>
    <w:rsid w:val="00593711"/>
    <w:rsid w:val="00595E0E"/>
    <w:rsid w:val="00597816"/>
    <w:rsid w:val="005A159D"/>
    <w:rsid w:val="005A46F9"/>
    <w:rsid w:val="005A5C80"/>
    <w:rsid w:val="005B4BB0"/>
    <w:rsid w:val="005B5CE7"/>
    <w:rsid w:val="005B700C"/>
    <w:rsid w:val="005C02A6"/>
    <w:rsid w:val="005C12E2"/>
    <w:rsid w:val="005C192B"/>
    <w:rsid w:val="005C4A84"/>
    <w:rsid w:val="005D16A1"/>
    <w:rsid w:val="005D3E35"/>
    <w:rsid w:val="005D5E13"/>
    <w:rsid w:val="005D78F8"/>
    <w:rsid w:val="005E0AD8"/>
    <w:rsid w:val="00600CC2"/>
    <w:rsid w:val="0060249E"/>
    <w:rsid w:val="006163BE"/>
    <w:rsid w:val="0061696F"/>
    <w:rsid w:val="0062105F"/>
    <w:rsid w:val="00623397"/>
    <w:rsid w:val="00624502"/>
    <w:rsid w:val="00633A70"/>
    <w:rsid w:val="00634C5B"/>
    <w:rsid w:val="00642F6A"/>
    <w:rsid w:val="0064496E"/>
    <w:rsid w:val="00654B61"/>
    <w:rsid w:val="00656263"/>
    <w:rsid w:val="0066195D"/>
    <w:rsid w:val="00667CCD"/>
    <w:rsid w:val="00670875"/>
    <w:rsid w:val="00671C9E"/>
    <w:rsid w:val="006772F4"/>
    <w:rsid w:val="00680E56"/>
    <w:rsid w:val="00696258"/>
    <w:rsid w:val="006C1187"/>
    <w:rsid w:val="006C563D"/>
    <w:rsid w:val="006D0695"/>
    <w:rsid w:val="006D69BF"/>
    <w:rsid w:val="006D7BAB"/>
    <w:rsid w:val="006E09C0"/>
    <w:rsid w:val="006E2498"/>
    <w:rsid w:val="006F1F1C"/>
    <w:rsid w:val="006F6CDC"/>
    <w:rsid w:val="006F77CA"/>
    <w:rsid w:val="00702445"/>
    <w:rsid w:val="007053F7"/>
    <w:rsid w:val="007075C5"/>
    <w:rsid w:val="0071359A"/>
    <w:rsid w:val="00721ED0"/>
    <w:rsid w:val="007220F8"/>
    <w:rsid w:val="00733147"/>
    <w:rsid w:val="00736363"/>
    <w:rsid w:val="00747CBF"/>
    <w:rsid w:val="00750321"/>
    <w:rsid w:val="007566A6"/>
    <w:rsid w:val="00761384"/>
    <w:rsid w:val="00761FA9"/>
    <w:rsid w:val="00780DE7"/>
    <w:rsid w:val="007910FA"/>
    <w:rsid w:val="00795B5E"/>
    <w:rsid w:val="007B2C73"/>
    <w:rsid w:val="007B2CBD"/>
    <w:rsid w:val="007C34EC"/>
    <w:rsid w:val="007D4B47"/>
    <w:rsid w:val="007E354D"/>
    <w:rsid w:val="007E6D84"/>
    <w:rsid w:val="007F41D4"/>
    <w:rsid w:val="007F5A15"/>
    <w:rsid w:val="00801343"/>
    <w:rsid w:val="00814F26"/>
    <w:rsid w:val="00823B38"/>
    <w:rsid w:val="008258B0"/>
    <w:rsid w:val="00825B49"/>
    <w:rsid w:val="008269C3"/>
    <w:rsid w:val="008367EF"/>
    <w:rsid w:val="00837FA0"/>
    <w:rsid w:val="00841C03"/>
    <w:rsid w:val="008427D7"/>
    <w:rsid w:val="008506DB"/>
    <w:rsid w:val="008628ED"/>
    <w:rsid w:val="00864EBE"/>
    <w:rsid w:val="00865532"/>
    <w:rsid w:val="00867FCA"/>
    <w:rsid w:val="00880715"/>
    <w:rsid w:val="008873C6"/>
    <w:rsid w:val="00891267"/>
    <w:rsid w:val="00892091"/>
    <w:rsid w:val="00893748"/>
    <w:rsid w:val="008B59AF"/>
    <w:rsid w:val="008E0588"/>
    <w:rsid w:val="008E13EC"/>
    <w:rsid w:val="008E34F4"/>
    <w:rsid w:val="008F32D0"/>
    <w:rsid w:val="008F534A"/>
    <w:rsid w:val="008F550A"/>
    <w:rsid w:val="00904D3A"/>
    <w:rsid w:val="00907494"/>
    <w:rsid w:val="009074B1"/>
    <w:rsid w:val="00922F76"/>
    <w:rsid w:val="0092547B"/>
    <w:rsid w:val="009313E7"/>
    <w:rsid w:val="009315DE"/>
    <w:rsid w:val="00942164"/>
    <w:rsid w:val="009445B4"/>
    <w:rsid w:val="009469ED"/>
    <w:rsid w:val="00947554"/>
    <w:rsid w:val="00950F47"/>
    <w:rsid w:val="00953FDB"/>
    <w:rsid w:val="00955887"/>
    <w:rsid w:val="009564B4"/>
    <w:rsid w:val="00962B1B"/>
    <w:rsid w:val="00977EE7"/>
    <w:rsid w:val="00981D09"/>
    <w:rsid w:val="009830A3"/>
    <w:rsid w:val="00983F3C"/>
    <w:rsid w:val="00993C03"/>
    <w:rsid w:val="009A0513"/>
    <w:rsid w:val="009A405B"/>
    <w:rsid w:val="009B4509"/>
    <w:rsid w:val="009C2330"/>
    <w:rsid w:val="009D3073"/>
    <w:rsid w:val="009D7097"/>
    <w:rsid w:val="009E5595"/>
    <w:rsid w:val="009F7A85"/>
    <w:rsid w:val="00A00267"/>
    <w:rsid w:val="00A02CCD"/>
    <w:rsid w:val="00A03412"/>
    <w:rsid w:val="00A10FC3"/>
    <w:rsid w:val="00A153DB"/>
    <w:rsid w:val="00A16B41"/>
    <w:rsid w:val="00A20E1F"/>
    <w:rsid w:val="00A25285"/>
    <w:rsid w:val="00A27E93"/>
    <w:rsid w:val="00A30665"/>
    <w:rsid w:val="00A31F17"/>
    <w:rsid w:val="00A33A94"/>
    <w:rsid w:val="00A3521C"/>
    <w:rsid w:val="00A3755C"/>
    <w:rsid w:val="00A46DB3"/>
    <w:rsid w:val="00A47C10"/>
    <w:rsid w:val="00A56E8E"/>
    <w:rsid w:val="00A61394"/>
    <w:rsid w:val="00A61B69"/>
    <w:rsid w:val="00A67582"/>
    <w:rsid w:val="00A6791D"/>
    <w:rsid w:val="00A7567D"/>
    <w:rsid w:val="00A77550"/>
    <w:rsid w:val="00A81725"/>
    <w:rsid w:val="00A8614A"/>
    <w:rsid w:val="00A900B1"/>
    <w:rsid w:val="00AA4CF3"/>
    <w:rsid w:val="00AA58BC"/>
    <w:rsid w:val="00AA6A66"/>
    <w:rsid w:val="00AB06DF"/>
    <w:rsid w:val="00AB75BC"/>
    <w:rsid w:val="00AB7C60"/>
    <w:rsid w:val="00AC5685"/>
    <w:rsid w:val="00AD5281"/>
    <w:rsid w:val="00AE0BAE"/>
    <w:rsid w:val="00AE0E02"/>
    <w:rsid w:val="00AE7F7A"/>
    <w:rsid w:val="00AF2AA8"/>
    <w:rsid w:val="00AF3763"/>
    <w:rsid w:val="00AF5D50"/>
    <w:rsid w:val="00AF6985"/>
    <w:rsid w:val="00AF6D96"/>
    <w:rsid w:val="00B03682"/>
    <w:rsid w:val="00B06D82"/>
    <w:rsid w:val="00B125D7"/>
    <w:rsid w:val="00B14016"/>
    <w:rsid w:val="00B14448"/>
    <w:rsid w:val="00B20B65"/>
    <w:rsid w:val="00B30489"/>
    <w:rsid w:val="00B30B6D"/>
    <w:rsid w:val="00B35426"/>
    <w:rsid w:val="00B50775"/>
    <w:rsid w:val="00B50D5F"/>
    <w:rsid w:val="00B736CD"/>
    <w:rsid w:val="00B7724E"/>
    <w:rsid w:val="00B81E1F"/>
    <w:rsid w:val="00B84968"/>
    <w:rsid w:val="00B85726"/>
    <w:rsid w:val="00B873AB"/>
    <w:rsid w:val="00B97232"/>
    <w:rsid w:val="00B97F5F"/>
    <w:rsid w:val="00BA64C6"/>
    <w:rsid w:val="00BB23E2"/>
    <w:rsid w:val="00BB37F8"/>
    <w:rsid w:val="00BC778B"/>
    <w:rsid w:val="00BD0751"/>
    <w:rsid w:val="00BD5709"/>
    <w:rsid w:val="00BD58FA"/>
    <w:rsid w:val="00BD5DEB"/>
    <w:rsid w:val="00BE4904"/>
    <w:rsid w:val="00BE5F8D"/>
    <w:rsid w:val="00BE7DEF"/>
    <w:rsid w:val="00BF0DFE"/>
    <w:rsid w:val="00BF1A5D"/>
    <w:rsid w:val="00BF30F8"/>
    <w:rsid w:val="00BF37DC"/>
    <w:rsid w:val="00BF7627"/>
    <w:rsid w:val="00BF7876"/>
    <w:rsid w:val="00C035AF"/>
    <w:rsid w:val="00C03F0F"/>
    <w:rsid w:val="00C06603"/>
    <w:rsid w:val="00C1182A"/>
    <w:rsid w:val="00C12C14"/>
    <w:rsid w:val="00C2123D"/>
    <w:rsid w:val="00C215B3"/>
    <w:rsid w:val="00C2558A"/>
    <w:rsid w:val="00C376D0"/>
    <w:rsid w:val="00C44159"/>
    <w:rsid w:val="00C50D98"/>
    <w:rsid w:val="00C518EC"/>
    <w:rsid w:val="00C528E8"/>
    <w:rsid w:val="00C54C1A"/>
    <w:rsid w:val="00C6716A"/>
    <w:rsid w:val="00C709CB"/>
    <w:rsid w:val="00C753D9"/>
    <w:rsid w:val="00C85566"/>
    <w:rsid w:val="00C905D6"/>
    <w:rsid w:val="00C90A2A"/>
    <w:rsid w:val="00C91B12"/>
    <w:rsid w:val="00C91BDA"/>
    <w:rsid w:val="00C96D52"/>
    <w:rsid w:val="00CA23CE"/>
    <w:rsid w:val="00CA3631"/>
    <w:rsid w:val="00CA563D"/>
    <w:rsid w:val="00CA6ED3"/>
    <w:rsid w:val="00CC44AF"/>
    <w:rsid w:val="00CE3234"/>
    <w:rsid w:val="00CE33B6"/>
    <w:rsid w:val="00CE7C55"/>
    <w:rsid w:val="00D01D25"/>
    <w:rsid w:val="00D118FF"/>
    <w:rsid w:val="00D166B6"/>
    <w:rsid w:val="00D1704A"/>
    <w:rsid w:val="00D305CC"/>
    <w:rsid w:val="00D32A47"/>
    <w:rsid w:val="00D33F39"/>
    <w:rsid w:val="00D43268"/>
    <w:rsid w:val="00D44A24"/>
    <w:rsid w:val="00D61D5F"/>
    <w:rsid w:val="00D6274D"/>
    <w:rsid w:val="00D67D01"/>
    <w:rsid w:val="00D75105"/>
    <w:rsid w:val="00D81D98"/>
    <w:rsid w:val="00DA0482"/>
    <w:rsid w:val="00DA10E9"/>
    <w:rsid w:val="00DA11BD"/>
    <w:rsid w:val="00DA30FC"/>
    <w:rsid w:val="00DA5C3C"/>
    <w:rsid w:val="00DC5BFD"/>
    <w:rsid w:val="00DC7C38"/>
    <w:rsid w:val="00DD0F62"/>
    <w:rsid w:val="00DD46B2"/>
    <w:rsid w:val="00DD4D47"/>
    <w:rsid w:val="00DE0F6F"/>
    <w:rsid w:val="00DF361B"/>
    <w:rsid w:val="00DF3985"/>
    <w:rsid w:val="00DF7227"/>
    <w:rsid w:val="00DF7535"/>
    <w:rsid w:val="00E148A0"/>
    <w:rsid w:val="00E22B97"/>
    <w:rsid w:val="00E44929"/>
    <w:rsid w:val="00E453B7"/>
    <w:rsid w:val="00E5259D"/>
    <w:rsid w:val="00E5410B"/>
    <w:rsid w:val="00E55706"/>
    <w:rsid w:val="00E5579C"/>
    <w:rsid w:val="00E65AB2"/>
    <w:rsid w:val="00E71514"/>
    <w:rsid w:val="00E71F2F"/>
    <w:rsid w:val="00E73F48"/>
    <w:rsid w:val="00E767FF"/>
    <w:rsid w:val="00E773EB"/>
    <w:rsid w:val="00E87C3C"/>
    <w:rsid w:val="00E91C02"/>
    <w:rsid w:val="00E96FD6"/>
    <w:rsid w:val="00EA4701"/>
    <w:rsid w:val="00EB3109"/>
    <w:rsid w:val="00EB786F"/>
    <w:rsid w:val="00EC64B0"/>
    <w:rsid w:val="00ED760E"/>
    <w:rsid w:val="00EE4A2A"/>
    <w:rsid w:val="00EE4A9E"/>
    <w:rsid w:val="00EF3034"/>
    <w:rsid w:val="00F02B2B"/>
    <w:rsid w:val="00F12662"/>
    <w:rsid w:val="00F168EA"/>
    <w:rsid w:val="00F17EE5"/>
    <w:rsid w:val="00F35128"/>
    <w:rsid w:val="00F4019C"/>
    <w:rsid w:val="00F45E95"/>
    <w:rsid w:val="00F518BF"/>
    <w:rsid w:val="00F5226C"/>
    <w:rsid w:val="00F52746"/>
    <w:rsid w:val="00F569CE"/>
    <w:rsid w:val="00F643A6"/>
    <w:rsid w:val="00F75878"/>
    <w:rsid w:val="00F75C0B"/>
    <w:rsid w:val="00F81969"/>
    <w:rsid w:val="00F8792C"/>
    <w:rsid w:val="00F91E55"/>
    <w:rsid w:val="00F95ACE"/>
    <w:rsid w:val="00F969AA"/>
    <w:rsid w:val="00F97B4A"/>
    <w:rsid w:val="00FC61ED"/>
    <w:rsid w:val="00FD5AF7"/>
    <w:rsid w:val="00FE2798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2181591"/>
  <w15:docId w15:val="{2D594B44-E846-4D48-8A1D-9A4852C4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553F66"/>
    <w:pPr>
      <w:keepNext/>
      <w:keepLines/>
      <w:numPr>
        <w:ilvl w:val="1"/>
        <w:numId w:val="6"/>
      </w:numPr>
      <w:spacing w:beforeLines="30" w:before="93"/>
      <w:ind w:left="0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553F66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styleId="af3">
    <w:name w:val="Emphasis"/>
    <w:basedOn w:val="a0"/>
    <w:uiPriority w:val="20"/>
    <w:qFormat/>
    <w:rsid w:val="00F75878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ED760E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ED760E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ED760E"/>
    <w:rPr>
      <w:rFonts w:ascii="Times New Roman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D760E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ED760E"/>
    <w:rPr>
      <w:rFonts w:ascii="Times New Roman" w:hAnsi="Times New Roman" w:cs="Times New Roman"/>
      <w:b/>
      <w:bCs/>
      <w:szCs w:val="24"/>
    </w:rPr>
  </w:style>
  <w:style w:type="character" w:styleId="af9">
    <w:name w:val="Unresolved Mention"/>
    <w:basedOn w:val="a0"/>
    <w:uiPriority w:val="99"/>
    <w:semiHidden/>
    <w:unhideWhenUsed/>
    <w:rsid w:val="007B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image" Target="media/image16.jp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image" Target="media/image15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hyperlink" Target="https://infosys.beckhoff.com/content/1033/el6752/2578455691.html?id=740669838063963071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7333</TotalTime>
  <Pages>10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Zhang 张立文</dc:creator>
  <cp:keywords/>
  <dc:description/>
  <cp:lastModifiedBy>Jibin Wang 汪继彬</cp:lastModifiedBy>
  <cp:revision>77</cp:revision>
  <dcterms:created xsi:type="dcterms:W3CDTF">2023-01-31T01:15:00Z</dcterms:created>
  <dcterms:modified xsi:type="dcterms:W3CDTF">2025-10-29T07:09:00Z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