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1405E648" w:rsidR="00A61B69" w:rsidRPr="00D67D01" w:rsidRDefault="00D5416F" w:rsidP="00D5416F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Profinet总线非周期数据操作的实现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1405E648" w:rsidR="00A61B69" w:rsidRPr="00D67D01" w:rsidRDefault="00D5416F" w:rsidP="00D5416F">
                      <w:pPr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Profinet总线非周期数据操作的实现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717848D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狄海江 刘小波</w:t>
            </w:r>
          </w:p>
          <w:p w14:paraId="500DA6B8" w14:textId="61E3DCD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52EF2AB0" w14:textId="77777777" w:rsidR="00C837A5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</w:p>
          <w:p w14:paraId="36C1C6E6" w14:textId="014F1BEE" w:rsidR="00452634" w:rsidRDefault="00572F15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h.di@beckhoff.com.cn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</w:t>
            </w:r>
          </w:p>
          <w:p w14:paraId="5C6B8422" w14:textId="21BD96CE" w:rsidR="00D5416F" w:rsidRPr="009469ED" w:rsidRDefault="00D5416F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Xiaobo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.liu@beckhoff.com.cn</w:t>
            </w:r>
          </w:p>
          <w:p w14:paraId="42F8282B" w14:textId="163E9A9F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D541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3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3B3E5472" w:rsidR="00452634" w:rsidRPr="00D67D01" w:rsidRDefault="00D5416F" w:rsidP="00D67D01">
            <w:pPr>
              <w:jc w:val="left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Profinet</w:t>
            </w:r>
            <w:r>
              <w:rPr>
                <w:rFonts w:hint="eastAsia"/>
              </w:rPr>
              <w:t>总线产品时，大多数情况下只关注总线上周期刷新的过程数据，</w:t>
            </w:r>
            <w:r>
              <w:rPr>
                <w:rFonts w:hint="eastAsia"/>
              </w:rPr>
              <w:t xml:space="preserve"> </w:t>
            </w:r>
            <w:r w:rsidR="00452634">
              <w:rPr>
                <w:rFonts w:hint="eastAsia"/>
              </w:rPr>
              <w:t>对于</w:t>
            </w:r>
            <w:r>
              <w:rPr>
                <w:rFonts w:hint="eastAsia"/>
              </w:rPr>
              <w:t>非周期通信数据的操作并不太多，然而在某些应用中，需要</w:t>
            </w:r>
            <w:r>
              <w:rPr>
                <w:rFonts w:hint="eastAsia"/>
              </w:rPr>
              <w:t>Profinet</w:t>
            </w:r>
            <w:r>
              <w:rPr>
                <w:rFonts w:hint="eastAsia"/>
              </w:rPr>
              <w:t>主站通过非周期通信的方式操作从站模块读取或者写入参数值，类似</w:t>
            </w:r>
            <w:r>
              <w:rPr>
                <w:rFonts w:hint="eastAsia"/>
              </w:rPr>
              <w:t>CANopen</w:t>
            </w:r>
            <w:r>
              <w:rPr>
                <w:rFonts w:hint="eastAsia"/>
              </w:rPr>
              <w:t>总线中的</w:t>
            </w:r>
            <w:r>
              <w:rPr>
                <w:rFonts w:hint="eastAsia"/>
              </w:rPr>
              <w:t>SDO</w:t>
            </w:r>
            <w:r>
              <w:rPr>
                <w:rFonts w:hint="eastAsia"/>
              </w:rPr>
              <w:t>数据操作。</w:t>
            </w:r>
            <w:r w:rsidR="00572F15">
              <w:rPr>
                <w:rFonts w:hint="eastAsia"/>
              </w:rPr>
              <w:t>本文详细地介绍了倍福的</w:t>
            </w:r>
            <w:r w:rsidR="00572F15">
              <w:rPr>
                <w:rFonts w:hint="eastAsia"/>
              </w:rPr>
              <w:t>Profinet</w:t>
            </w:r>
            <w:r w:rsidR="00572F15">
              <w:rPr>
                <w:rFonts w:hint="eastAsia"/>
              </w:rPr>
              <w:t>主站如何使用</w:t>
            </w:r>
            <w:r w:rsidR="00572F15">
              <w:rPr>
                <w:rFonts w:hint="eastAsia"/>
              </w:rPr>
              <w:t>ADS</w:t>
            </w:r>
            <w:r w:rsidR="00572F15">
              <w:rPr>
                <w:rFonts w:hint="eastAsia"/>
              </w:rPr>
              <w:t>通信功能块，通过非周期通信方式对从站进行操作。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08CC79CE" w:rsidR="00452634" w:rsidRDefault="005563A9" w:rsidP="002028C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316A60C4" w:rsidR="00452634" w:rsidRDefault="0061708A" w:rsidP="002028C7">
                  <w:pPr>
                    <w:framePr w:hSpace="180" w:wrap="around" w:vAnchor="text" w:hAnchor="margin" w:y="82"/>
                    <w:ind w:firstLineChars="0" w:firstLine="0"/>
                  </w:pPr>
                  <w:r w:rsidRPr="0061708A">
                    <w:t>TwinCAT Profinet Acyclic Data Community</w:t>
                  </w:r>
                  <w:r w:rsidR="005563A9">
                    <w:rPr>
                      <w:rFonts w:hint="eastAsia"/>
                    </w:rPr>
                    <w:t>.t</w:t>
                  </w:r>
                  <w:r>
                    <w:rPr>
                      <w:rFonts w:hint="eastAsia"/>
                    </w:rPr>
                    <w:t>n</w:t>
                  </w:r>
                  <w:r w:rsidR="005563A9">
                    <w:rPr>
                      <w:rFonts w:hint="eastAsia"/>
                    </w:rPr>
                    <w:t>zip</w:t>
                  </w:r>
                </w:p>
              </w:tc>
              <w:tc>
                <w:tcPr>
                  <w:tcW w:w="2987" w:type="dxa"/>
                </w:tcPr>
                <w:p w14:paraId="60FC517E" w14:textId="54AA7030" w:rsidR="00452634" w:rsidRDefault="005563A9" w:rsidP="002028C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测试用程序</w:t>
                  </w: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2028C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C02A293" w:rsidR="00452634" w:rsidRPr="00206B56" w:rsidRDefault="00572F15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无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47FE663D" w:rsidR="00452634" w:rsidRPr="00206B56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0961B8E6" w:rsidR="00452634" w:rsidRPr="00206B56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191CA508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613A6AB6" w:rsidR="00452634" w:rsidRPr="009D7097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326BA5DA" w:rsidR="00452634" w:rsidRPr="00206B56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78F38CC0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AF3E05F" w:rsidR="00452634" w:rsidRPr="009D7097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2443BA3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66C658A9" w:rsidR="00452634" w:rsidRPr="009D7097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592E8266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0CD4C24C" w:rsidR="00452634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6EB0B9CC" w:rsidR="00452634" w:rsidRPr="009D7097" w:rsidRDefault="00452634" w:rsidP="002028C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2F0ED373" w14:textId="4EBDD40E" w:rsidR="002537AC" w:rsidRDefault="008E13E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7926418" w:history="1">
        <w:r w:rsidR="002537AC"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537AC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2537AC" w:rsidRPr="0013273C">
          <w:rPr>
            <w:rStyle w:val="a8"/>
            <w:rFonts w:hint="eastAsia"/>
            <w:noProof/>
          </w:rPr>
          <w:t>软硬件版本</w:t>
        </w:r>
        <w:r w:rsidR="002537AC">
          <w:rPr>
            <w:rFonts w:hint="eastAsia"/>
            <w:noProof/>
            <w:webHidden/>
          </w:rPr>
          <w:tab/>
        </w:r>
        <w:r w:rsidR="002537AC">
          <w:rPr>
            <w:rFonts w:hint="eastAsia"/>
            <w:noProof/>
            <w:webHidden/>
          </w:rPr>
          <w:fldChar w:fldCharType="begin"/>
        </w:r>
        <w:r w:rsidR="002537AC">
          <w:rPr>
            <w:rFonts w:hint="eastAsia"/>
            <w:noProof/>
            <w:webHidden/>
          </w:rPr>
          <w:instrText xml:space="preserve"> </w:instrText>
        </w:r>
        <w:r w:rsidR="002537AC">
          <w:rPr>
            <w:noProof/>
            <w:webHidden/>
          </w:rPr>
          <w:instrText>PAGEREF _Toc187926418 \h</w:instrText>
        </w:r>
        <w:r w:rsidR="002537AC">
          <w:rPr>
            <w:rFonts w:hint="eastAsia"/>
            <w:noProof/>
            <w:webHidden/>
          </w:rPr>
          <w:instrText xml:space="preserve"> </w:instrText>
        </w:r>
        <w:r w:rsidR="002537AC">
          <w:rPr>
            <w:rFonts w:hint="eastAsia"/>
            <w:noProof/>
            <w:webHidden/>
          </w:rPr>
        </w:r>
        <w:r w:rsidR="002537AC">
          <w:rPr>
            <w:noProof/>
            <w:webHidden/>
          </w:rPr>
          <w:fldChar w:fldCharType="separate"/>
        </w:r>
        <w:r w:rsidR="002537AC">
          <w:rPr>
            <w:noProof/>
            <w:webHidden/>
          </w:rPr>
          <w:t>3</w:t>
        </w:r>
        <w:r w:rsidR="002537AC">
          <w:rPr>
            <w:rFonts w:hint="eastAsia"/>
            <w:noProof/>
            <w:webHidden/>
          </w:rPr>
          <w:fldChar w:fldCharType="end"/>
        </w:r>
      </w:hyperlink>
    </w:p>
    <w:p w14:paraId="66D2B472" w14:textId="52441233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19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倍福</w:t>
        </w:r>
        <w:r w:rsidRPr="0013273C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_Toc187926419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C61792B" w14:textId="12BB54E6" w:rsidR="002537AC" w:rsidRDefault="002537AC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0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27234DA" w14:textId="52BA7E1E" w:rsidR="002537AC" w:rsidRDefault="002537AC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1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2623495" w14:textId="5549B712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2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Profinet</w:t>
        </w:r>
        <w:r w:rsidRPr="0013273C">
          <w:rPr>
            <w:rStyle w:val="a8"/>
            <w:rFonts w:hint="eastAsia"/>
            <w:noProof/>
          </w:rPr>
          <w:t>从站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C882A79" w14:textId="572889F9" w:rsidR="002537AC" w:rsidRDefault="002537AC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3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ED2358E" w14:textId="17D85730" w:rsidR="002537AC" w:rsidRDefault="002537A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7926424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准备工作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15D5B01" w14:textId="50859EE1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5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EK9300</w:t>
        </w:r>
        <w:r w:rsidRPr="0013273C">
          <w:rPr>
            <w:rStyle w:val="a8"/>
            <w:rFonts w:hint="eastAsia"/>
            <w:noProof/>
          </w:rPr>
          <w:t>拨码设置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5792E13" w14:textId="522FE74B" w:rsidR="002537AC" w:rsidRDefault="002537A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7926426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操作步骤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4E95A5B" w14:textId="1A089933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7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在</w:t>
        </w:r>
        <w:r w:rsidRPr="0013273C">
          <w:rPr>
            <w:rStyle w:val="a8"/>
            <w:rFonts w:hint="eastAsia"/>
            <w:noProof/>
          </w:rPr>
          <w:t>TwinCAT3</w:t>
        </w:r>
        <w:r w:rsidRPr="0013273C">
          <w:rPr>
            <w:rStyle w:val="a8"/>
            <w:rFonts w:hint="eastAsia"/>
            <w:noProof/>
          </w:rPr>
          <w:t>软件中创建工程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73C2B86" w14:textId="02B819DA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28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运行效果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A5EA50B" w14:textId="4DA9F7CE" w:rsidR="002537AC" w:rsidRDefault="002537A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7926429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常见问题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7BEE9074" w14:textId="08BCE45A" w:rsidR="002537AC" w:rsidRDefault="002537AC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7926430" w:history="1">
        <w:r w:rsidRPr="0013273C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3273C">
          <w:rPr>
            <w:rStyle w:val="a8"/>
            <w:rFonts w:hint="eastAsia"/>
            <w:noProof/>
          </w:rPr>
          <w:t>数据帧内容添加错误导致从站应答错误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_Toc187926430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0A289CD8" w:rsidR="003F7CD5" w:rsidRDefault="008E13EC" w:rsidP="008E13EC">
      <w:r>
        <w:fldChar w:fldCharType="end"/>
      </w:r>
    </w:p>
    <w:p w14:paraId="18A1990E" w14:textId="51F43868" w:rsidR="00B30B6D" w:rsidRPr="00E02C3B" w:rsidRDefault="002D34F2" w:rsidP="00E02C3B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792641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792641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792642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0E4FCE38" w14:textId="5B423AC4" w:rsidR="006F6CDC" w:rsidRPr="00206B56" w:rsidRDefault="005563A9" w:rsidP="005563A9">
      <w:r>
        <w:rPr>
          <w:rFonts w:hint="eastAsia"/>
        </w:rPr>
        <w:t>使用个人</w:t>
      </w:r>
      <w:r w:rsidR="006F6CDC">
        <w:t>PC</w:t>
      </w:r>
      <w:r>
        <w:rPr>
          <w:rFonts w:hint="eastAsia"/>
        </w:rPr>
        <w:t>安装</w:t>
      </w:r>
      <w:r>
        <w:rPr>
          <w:rFonts w:hint="eastAsia"/>
        </w:rPr>
        <w:t>TwinCAT3</w:t>
      </w:r>
      <w:r>
        <w:rPr>
          <w:rFonts w:hint="eastAsia"/>
        </w:rPr>
        <w:t>软件。</w:t>
      </w:r>
      <w:r w:rsidRPr="00206B56">
        <w:t xml:space="preserve"> </w:t>
      </w:r>
    </w:p>
    <w:p w14:paraId="26A6E475" w14:textId="77777777" w:rsidR="00206B56" w:rsidRPr="006F6CDC" w:rsidRDefault="00206B56" w:rsidP="00206B56"/>
    <w:p w14:paraId="6B971320" w14:textId="1DABD48D" w:rsidR="00206B56" w:rsidRDefault="00747CBF" w:rsidP="00BD58FA">
      <w:pPr>
        <w:pStyle w:val="3"/>
      </w:pPr>
      <w:bookmarkStart w:id="4" w:name="_Toc18792642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33D82D14" w:rsidR="00206B56" w:rsidRDefault="006F6CDC" w:rsidP="00206B56">
      <w:pPr>
        <w:pStyle w:val="ab"/>
      </w:pPr>
      <w:r w:rsidRPr="006F6CDC">
        <w:rPr>
          <w:rFonts w:hint="eastAsia"/>
        </w:rPr>
        <w:t>TwinCAT 3.1 Build 4024.</w:t>
      </w:r>
      <w:r w:rsidR="005563A9">
        <w:rPr>
          <w:rFonts w:hint="eastAsia"/>
        </w:rPr>
        <w:t>6</w:t>
      </w:r>
      <w:r w:rsidR="00390C03">
        <w:rPr>
          <w:rFonts w:hint="eastAsia"/>
        </w:rPr>
        <w:t>4</w:t>
      </w:r>
      <w:r w:rsidRPr="006F6CDC">
        <w:rPr>
          <w:rFonts w:hint="eastAsia"/>
        </w:rPr>
        <w:t>版本</w:t>
      </w:r>
    </w:p>
    <w:p w14:paraId="410EC75B" w14:textId="695DF3C6" w:rsidR="00206B56" w:rsidRDefault="005563A9" w:rsidP="00BD58FA">
      <w:pPr>
        <w:pStyle w:val="20"/>
      </w:pPr>
      <w:bookmarkStart w:id="5" w:name="_Toc187926422"/>
      <w:r>
        <w:rPr>
          <w:rFonts w:hint="eastAsia"/>
        </w:rPr>
        <w:t>Profinet</w:t>
      </w:r>
      <w:r>
        <w:rPr>
          <w:rFonts w:hint="eastAsia"/>
        </w:rPr>
        <w:t>从站</w:t>
      </w:r>
      <w:bookmarkEnd w:id="5"/>
    </w:p>
    <w:p w14:paraId="6F02CC04" w14:textId="1C0A6905" w:rsidR="00747CBF" w:rsidRDefault="005563A9" w:rsidP="00BD58FA">
      <w:pPr>
        <w:pStyle w:val="3"/>
      </w:pPr>
      <w:bookmarkStart w:id="6" w:name="_Toc187926423"/>
      <w:r>
        <w:rPr>
          <w:rFonts w:hint="eastAsia"/>
        </w:rPr>
        <w:t>硬件</w:t>
      </w:r>
      <w:bookmarkEnd w:id="6"/>
    </w:p>
    <w:p w14:paraId="3A9BBAA8" w14:textId="54A2D749" w:rsidR="00747CBF" w:rsidRDefault="005563A9" w:rsidP="005563A9">
      <w:r>
        <w:rPr>
          <w:rFonts w:hint="eastAsia"/>
        </w:rPr>
        <w:t>使用倍福</w:t>
      </w:r>
      <w:r>
        <w:rPr>
          <w:rFonts w:hint="eastAsia"/>
        </w:rPr>
        <w:t>EK9300Profinet</w:t>
      </w:r>
      <w:r>
        <w:rPr>
          <w:rFonts w:hint="eastAsia"/>
        </w:rPr>
        <w:t>从站耦合器扩展</w:t>
      </w:r>
      <w:r>
        <w:rPr>
          <w:rFonts w:hint="eastAsia"/>
        </w:rPr>
        <w:t>EL</w:t>
      </w:r>
      <w:r w:rsidR="00D601D2">
        <w:rPr>
          <w:rFonts w:hint="eastAsia"/>
        </w:rPr>
        <w:t>3014</w:t>
      </w:r>
      <w:r w:rsidR="00D601D2">
        <w:rPr>
          <w:rFonts w:hint="eastAsia"/>
        </w:rPr>
        <w:t>模拟量输入模块作为非周期通信对象。</w:t>
      </w:r>
    </w:p>
    <w:p w14:paraId="601A6D71" w14:textId="7C32D767" w:rsidR="005D5E13" w:rsidRDefault="00D601D2" w:rsidP="00D601D2">
      <w:pPr>
        <w:ind w:firstLineChars="0" w:firstLine="0"/>
      </w:pPr>
      <w:r>
        <w:tab/>
      </w:r>
    </w:p>
    <w:p w14:paraId="70E560D7" w14:textId="77777777" w:rsidR="00837FA0" w:rsidRDefault="00837FA0" w:rsidP="00BD58FA">
      <w:pPr>
        <w:pStyle w:val="10"/>
      </w:pPr>
      <w:bookmarkStart w:id="7" w:name="_Toc187926424"/>
      <w:r>
        <w:rPr>
          <w:rFonts w:hint="eastAsia"/>
        </w:rPr>
        <w:t>准备工作</w:t>
      </w:r>
      <w:bookmarkEnd w:id="7"/>
    </w:p>
    <w:p w14:paraId="2AC11251" w14:textId="459367CB" w:rsidR="00AF5D50" w:rsidRDefault="00D601D2" w:rsidP="00BD58FA">
      <w:pPr>
        <w:pStyle w:val="20"/>
      </w:pPr>
      <w:bookmarkStart w:id="8" w:name="_Toc187926425"/>
      <w:r>
        <w:rPr>
          <w:rFonts w:hint="eastAsia"/>
        </w:rPr>
        <w:t>EK9300</w:t>
      </w:r>
      <w:r>
        <w:rPr>
          <w:rFonts w:hint="eastAsia"/>
        </w:rPr>
        <w:t>拨码设置</w:t>
      </w:r>
      <w:bookmarkEnd w:id="8"/>
    </w:p>
    <w:p w14:paraId="4BE86ACB" w14:textId="4E2C5A40" w:rsidR="006E2498" w:rsidRDefault="00D601D2" w:rsidP="00206B56">
      <w:pPr>
        <w:pStyle w:val="ab"/>
      </w:pPr>
      <w:r>
        <w:rPr>
          <w:rFonts w:hint="eastAsia"/>
        </w:rPr>
        <w:t>正确使用</w:t>
      </w:r>
      <w:r>
        <w:rPr>
          <w:rFonts w:hint="eastAsia"/>
        </w:rPr>
        <w:t>EK9300</w:t>
      </w:r>
      <w:r>
        <w:rPr>
          <w:rFonts w:hint="eastAsia"/>
        </w:rPr>
        <w:t>耦合器首先需要对耦合器</w:t>
      </w:r>
      <w:r>
        <w:rPr>
          <w:rFonts w:hint="eastAsia"/>
        </w:rPr>
        <w:t>DIP</w:t>
      </w:r>
      <w:r>
        <w:rPr>
          <w:rFonts w:hint="eastAsia"/>
        </w:rPr>
        <w:t>拨码进行配置，按照用户手册中的描述可选择将</w:t>
      </w:r>
      <w:r>
        <w:rPr>
          <w:rFonts w:hint="eastAsia"/>
        </w:rPr>
        <w:t>DIP9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两个拨码拨为</w:t>
      </w:r>
      <w:r>
        <w:rPr>
          <w:rFonts w:hint="eastAsia"/>
        </w:rPr>
        <w:t>OFF</w:t>
      </w:r>
      <w:r>
        <w:rPr>
          <w:rFonts w:hint="eastAsia"/>
        </w:rPr>
        <w:t>，</w:t>
      </w:r>
      <w:r>
        <w:rPr>
          <w:rFonts w:hint="eastAsia"/>
        </w:rPr>
        <w:t>DIP1</w:t>
      </w:r>
      <w:r>
        <w:rPr>
          <w:rFonts w:hint="eastAsia"/>
        </w:rPr>
        <w:t>拨为</w:t>
      </w:r>
      <w:r>
        <w:rPr>
          <w:rFonts w:hint="eastAsia"/>
        </w:rPr>
        <w:t>ON</w:t>
      </w:r>
      <w:r>
        <w:rPr>
          <w:rFonts w:hint="eastAsia"/>
        </w:rPr>
        <w:t>，这样</w:t>
      </w:r>
      <w:r>
        <w:rPr>
          <w:rFonts w:hint="eastAsia"/>
        </w:rPr>
        <w:t>EK9300</w:t>
      </w:r>
      <w:r>
        <w:rPr>
          <w:rFonts w:hint="eastAsia"/>
        </w:rPr>
        <w:t>会默认分配</w:t>
      </w:r>
      <w:r>
        <w:rPr>
          <w:rFonts w:hint="eastAsia"/>
        </w:rPr>
        <w:t>IP</w:t>
      </w:r>
      <w:r>
        <w:rPr>
          <w:rFonts w:hint="eastAsia"/>
        </w:rPr>
        <w:t>地址为：</w:t>
      </w:r>
      <w:r>
        <w:rPr>
          <w:rFonts w:hint="eastAsia"/>
        </w:rPr>
        <w:t>172.16.17.1</w:t>
      </w:r>
      <w:r>
        <w:rPr>
          <w:rFonts w:hint="eastAsia"/>
        </w:rPr>
        <w:t>。</w:t>
      </w:r>
    </w:p>
    <w:p w14:paraId="2E55BE85" w14:textId="38B3C5A2" w:rsidR="00AF5D50" w:rsidRDefault="00D601D2" w:rsidP="00D601D2">
      <w:pPr>
        <w:pStyle w:val="ab"/>
        <w:jc w:val="center"/>
      </w:pPr>
      <w:r>
        <w:rPr>
          <w:noProof/>
        </w:rPr>
        <w:drawing>
          <wp:inline distT="0" distB="0" distL="0" distR="0" wp14:anchorId="63B1BA4E" wp14:editId="00FEBB4F">
            <wp:extent cx="4892040" cy="1163606"/>
            <wp:effectExtent l="0" t="0" r="3810" b="0"/>
            <wp:docPr id="16369802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8027" name="图片 1" descr="文本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6355" cy="116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C6D0" w14:textId="410415BB" w:rsidR="00AF5D50" w:rsidRDefault="0000408C" w:rsidP="00206B56">
      <w:pPr>
        <w:pStyle w:val="ab"/>
      </w:pPr>
      <w:r>
        <w:rPr>
          <w:rFonts w:hint="eastAsia"/>
        </w:rPr>
        <w:t>在本例中，通过非周期通信的方式修改</w:t>
      </w:r>
      <w:r>
        <w:rPr>
          <w:rFonts w:hint="eastAsia"/>
        </w:rPr>
        <w:t>EK9300</w:t>
      </w:r>
      <w:r>
        <w:rPr>
          <w:rFonts w:hint="eastAsia"/>
        </w:rPr>
        <w:t>耦合器后面带的</w:t>
      </w:r>
      <w:r>
        <w:rPr>
          <w:rFonts w:hint="eastAsia"/>
        </w:rPr>
        <w:t>EL3014</w:t>
      </w:r>
      <w:r>
        <w:rPr>
          <w:rFonts w:hint="eastAsia"/>
        </w:rPr>
        <w:t>模块的“</w:t>
      </w:r>
      <w:r>
        <w:rPr>
          <w:rFonts w:hint="eastAsia"/>
        </w:rPr>
        <w:t>Coe_Online</w:t>
      </w:r>
      <w:r>
        <w:rPr>
          <w:rFonts w:hint="eastAsia"/>
        </w:rPr>
        <w:t>”参数。</w:t>
      </w:r>
    </w:p>
    <w:p w14:paraId="579B751E" w14:textId="77777777" w:rsidR="00C2123D" w:rsidRDefault="005C12E2" w:rsidP="00BD58FA">
      <w:pPr>
        <w:pStyle w:val="10"/>
      </w:pPr>
      <w:bookmarkStart w:id="9" w:name="_Toc187926426"/>
      <w:r>
        <w:rPr>
          <w:rFonts w:hint="eastAsia"/>
        </w:rPr>
        <w:t>操作</w:t>
      </w:r>
      <w:r>
        <w:t>步骤</w:t>
      </w:r>
      <w:bookmarkEnd w:id="9"/>
    </w:p>
    <w:p w14:paraId="01E8EB0D" w14:textId="6B452859" w:rsidR="00C2123D" w:rsidRDefault="0014285F" w:rsidP="00BD58FA">
      <w:pPr>
        <w:pStyle w:val="20"/>
      </w:pPr>
      <w:bookmarkStart w:id="10" w:name="_Toc187926427"/>
      <w:r>
        <w:rPr>
          <w:rFonts w:hint="eastAsia"/>
        </w:rPr>
        <w:t>在</w:t>
      </w:r>
      <w:r w:rsidR="009B75D7">
        <w:rPr>
          <w:rFonts w:hint="eastAsia"/>
        </w:rPr>
        <w:t>TwinCAT3</w:t>
      </w:r>
      <w:r w:rsidR="009B75D7">
        <w:rPr>
          <w:rFonts w:hint="eastAsia"/>
        </w:rPr>
        <w:t>软件</w:t>
      </w:r>
      <w:r>
        <w:rPr>
          <w:rFonts w:hint="eastAsia"/>
        </w:rPr>
        <w:t>中</w:t>
      </w:r>
      <w:r w:rsidR="009B75D7">
        <w:rPr>
          <w:rFonts w:hint="eastAsia"/>
        </w:rPr>
        <w:t>创建工程</w:t>
      </w:r>
      <w:bookmarkEnd w:id="10"/>
    </w:p>
    <w:p w14:paraId="52D20FFD" w14:textId="11314A9D" w:rsidR="009B75D7" w:rsidRDefault="0014285F" w:rsidP="009B75D7">
      <w:r>
        <w:rPr>
          <w:rFonts w:hint="eastAsia"/>
        </w:rPr>
        <w:t>创建</w:t>
      </w:r>
      <w:r>
        <w:rPr>
          <w:rFonts w:hint="eastAsia"/>
        </w:rPr>
        <w:t>TwinCAT3</w:t>
      </w:r>
      <w:r>
        <w:rPr>
          <w:rFonts w:hint="eastAsia"/>
        </w:rPr>
        <w:t>工程，在</w:t>
      </w:r>
      <w:r w:rsidRPr="0014285F">
        <w:t xml:space="preserve">I/O – Devices </w:t>
      </w:r>
      <w:r>
        <w:rPr>
          <w:rFonts w:hint="eastAsia"/>
        </w:rPr>
        <w:t>中鼠标右键选择</w:t>
      </w:r>
      <w:r w:rsidRPr="0014285F">
        <w:t xml:space="preserve"> Add New Item…</w:t>
      </w:r>
      <w:r>
        <w:rPr>
          <w:rFonts w:hint="eastAsia"/>
        </w:rPr>
        <w:t>添加一个</w:t>
      </w:r>
      <w:r>
        <w:rPr>
          <w:rFonts w:hint="eastAsia"/>
        </w:rPr>
        <w:t>Profinet</w:t>
      </w:r>
      <w:r>
        <w:rPr>
          <w:rFonts w:hint="eastAsia"/>
        </w:rPr>
        <w:t>主站。</w:t>
      </w:r>
    </w:p>
    <w:p w14:paraId="708AC627" w14:textId="2B0820DC" w:rsidR="0014285F" w:rsidRDefault="0014285F" w:rsidP="0014285F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E042" wp14:editId="0382A6AF">
                <wp:simplePos x="0" y="0"/>
                <wp:positionH relativeFrom="column">
                  <wp:posOffset>1341120</wp:posOffset>
                </wp:positionH>
                <wp:positionV relativeFrom="paragraph">
                  <wp:posOffset>915670</wp:posOffset>
                </wp:positionV>
                <wp:extent cx="1600200" cy="137160"/>
                <wp:effectExtent l="0" t="0" r="19050" b="15240"/>
                <wp:wrapNone/>
                <wp:docPr id="20442244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FDB1A" id="矩形: 圆角 2" o:spid="_x0000_s1026" style="position:absolute;margin-left:105.6pt;margin-top:72.1pt;width:12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7BE0731" wp14:editId="2C7D882D">
            <wp:extent cx="4945380" cy="2857734"/>
            <wp:effectExtent l="0" t="0" r="7620" b="0"/>
            <wp:docPr id="8142930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9300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0527" cy="286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1344" w14:textId="5A45ED96" w:rsidR="0014285F" w:rsidRDefault="0014285F" w:rsidP="0014285F">
      <w:r>
        <w:rPr>
          <w:rFonts w:hint="eastAsia"/>
        </w:rPr>
        <w:t>在添加的</w:t>
      </w:r>
      <w:r>
        <w:rPr>
          <w:rFonts w:hint="eastAsia"/>
        </w:rPr>
        <w:t>Profinet</w:t>
      </w:r>
      <w:r>
        <w:rPr>
          <w:rFonts w:hint="eastAsia"/>
        </w:rPr>
        <w:t>主站上选择</w:t>
      </w:r>
      <w:r>
        <w:rPr>
          <w:rFonts w:hint="eastAsia"/>
        </w:rPr>
        <w:t>Adapter</w:t>
      </w:r>
      <w:r>
        <w:rPr>
          <w:rFonts w:hint="eastAsia"/>
        </w:rPr>
        <w:t>标签页，将</w:t>
      </w:r>
      <w:r>
        <w:rPr>
          <w:rFonts w:hint="eastAsia"/>
        </w:rPr>
        <w:t>Profinet</w:t>
      </w:r>
      <w:r>
        <w:rPr>
          <w:rFonts w:hint="eastAsia"/>
        </w:rPr>
        <w:t>主站与实际网卡绑定。</w:t>
      </w:r>
    </w:p>
    <w:p w14:paraId="086411C5" w14:textId="3E51AD7F" w:rsidR="0014285F" w:rsidRDefault="0014285F" w:rsidP="0014285F">
      <w:pPr>
        <w:jc w:val="center"/>
      </w:pPr>
      <w:r>
        <w:rPr>
          <w:noProof/>
        </w:rPr>
        <w:drawing>
          <wp:inline distT="0" distB="0" distL="0" distR="0" wp14:anchorId="5E79AF49" wp14:editId="3C44098A">
            <wp:extent cx="4899660" cy="2868346"/>
            <wp:effectExtent l="0" t="0" r="0" b="8255"/>
            <wp:docPr id="517384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8400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14373" cy="287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54F3" w14:textId="791C003B" w:rsidR="0014285F" w:rsidRDefault="0014285F" w:rsidP="0014285F">
      <w:r>
        <w:rPr>
          <w:rFonts w:hint="eastAsia"/>
        </w:rPr>
        <w:t>在添加的</w:t>
      </w:r>
      <w:r>
        <w:rPr>
          <w:rFonts w:hint="eastAsia"/>
        </w:rPr>
        <w:t>Profinet</w:t>
      </w:r>
      <w:r>
        <w:rPr>
          <w:rFonts w:hint="eastAsia"/>
        </w:rPr>
        <w:t>主站上鼠标右键选择</w:t>
      </w:r>
      <w:r>
        <w:rPr>
          <w:rFonts w:hint="eastAsia"/>
        </w:rPr>
        <w:t>Scan</w:t>
      </w:r>
      <w:r>
        <w:rPr>
          <w:rFonts w:hint="eastAsia"/>
        </w:rPr>
        <w:t>，即可扫描到连接在主站后面的</w:t>
      </w:r>
      <w:r>
        <w:rPr>
          <w:rFonts w:hint="eastAsia"/>
        </w:rPr>
        <w:t>EK9300</w:t>
      </w:r>
      <w:r>
        <w:rPr>
          <w:rFonts w:hint="eastAsia"/>
        </w:rPr>
        <w:t>耦合器以及耦合器后的模块。</w:t>
      </w:r>
    </w:p>
    <w:p w14:paraId="6FCFBE6E" w14:textId="17448B16" w:rsidR="0014285F" w:rsidRDefault="0000408C" w:rsidP="0000408C">
      <w:pPr>
        <w:jc w:val="center"/>
      </w:pPr>
      <w:r>
        <w:rPr>
          <w:noProof/>
        </w:rPr>
        <w:lastRenderedPageBreak/>
        <w:drawing>
          <wp:inline distT="0" distB="0" distL="0" distR="0" wp14:anchorId="3B9896E5" wp14:editId="67E1A91A">
            <wp:extent cx="4295775" cy="3524250"/>
            <wp:effectExtent l="0" t="0" r="9525" b="0"/>
            <wp:docPr id="742952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5280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443D" w14:textId="7DB08928" w:rsidR="0000408C" w:rsidRDefault="0019666E" w:rsidP="0000408C">
      <w:r>
        <w:rPr>
          <w:rFonts w:hint="eastAsia"/>
        </w:rPr>
        <w:t>其中</w:t>
      </w:r>
      <w:r>
        <w:rPr>
          <w:rFonts w:hint="eastAsia"/>
        </w:rPr>
        <w:t>Term2(EL3014)</w:t>
      </w:r>
      <w:r>
        <w:rPr>
          <w:rFonts w:hint="eastAsia"/>
        </w:rPr>
        <w:t>中</w:t>
      </w:r>
      <w:r w:rsidR="00D23A58">
        <w:rPr>
          <w:rFonts w:hint="eastAsia"/>
        </w:rPr>
        <w:t>的</w:t>
      </w:r>
      <w:r w:rsidR="00D23A58">
        <w:rPr>
          <w:rFonts w:hint="eastAsia"/>
        </w:rPr>
        <w:t>Subterm6(Standard)</w:t>
      </w:r>
      <w:r w:rsidR="00D23A58">
        <w:rPr>
          <w:rFonts w:hint="eastAsia"/>
        </w:rPr>
        <w:t>项中右侧标签页“</w:t>
      </w:r>
      <w:r w:rsidR="00D23A58">
        <w:rPr>
          <w:rFonts w:hint="eastAsia"/>
        </w:rPr>
        <w:t>Parameterize Module</w:t>
      </w:r>
      <w:r w:rsidR="00D23A58">
        <w:rPr>
          <w:rFonts w:hint="eastAsia"/>
        </w:rPr>
        <w:t>”中可以看到</w:t>
      </w:r>
      <w:r w:rsidR="00D23A58">
        <w:rPr>
          <w:rFonts w:hint="eastAsia"/>
        </w:rPr>
        <w:t>EL3014</w:t>
      </w:r>
      <w:r w:rsidR="00D23A58">
        <w:rPr>
          <w:rFonts w:hint="eastAsia"/>
        </w:rPr>
        <w:t>模块四个通道各自的参数列表，每一个通道都有各自的</w:t>
      </w:r>
      <w:r w:rsidR="00D23A58">
        <w:rPr>
          <w:rFonts w:hint="eastAsia"/>
        </w:rPr>
        <w:t>Index</w:t>
      </w:r>
      <w:r w:rsidR="00D23A58">
        <w:rPr>
          <w:rFonts w:hint="eastAsia"/>
        </w:rPr>
        <w:t>数值，在本例中</w:t>
      </w:r>
      <w:r w:rsidR="00D23A58">
        <w:rPr>
          <w:rFonts w:hint="eastAsia"/>
        </w:rPr>
        <w:t>Ch1</w:t>
      </w:r>
      <w:r w:rsidR="00D23A58">
        <w:rPr>
          <w:rFonts w:hint="eastAsia"/>
        </w:rPr>
        <w:t>的</w:t>
      </w:r>
      <w:r w:rsidR="00D23A58">
        <w:rPr>
          <w:rFonts w:hint="eastAsia"/>
        </w:rPr>
        <w:t>Index</w:t>
      </w:r>
      <w:r w:rsidR="00D23A58">
        <w:rPr>
          <w:rFonts w:hint="eastAsia"/>
        </w:rPr>
        <w:t>数值为</w:t>
      </w:r>
      <w:r w:rsidR="00D23A58">
        <w:rPr>
          <w:rFonts w:hint="eastAsia"/>
        </w:rPr>
        <w:t>0x3000.</w:t>
      </w:r>
    </w:p>
    <w:p w14:paraId="52BB335A" w14:textId="2C52028F" w:rsidR="009B75D7" w:rsidRDefault="00D23A58" w:rsidP="00D23A5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2FC97" wp14:editId="52AACCEB">
                <wp:simplePos x="0" y="0"/>
                <wp:positionH relativeFrom="column">
                  <wp:posOffset>2865120</wp:posOffset>
                </wp:positionH>
                <wp:positionV relativeFrom="paragraph">
                  <wp:posOffset>367030</wp:posOffset>
                </wp:positionV>
                <wp:extent cx="1196340" cy="1242060"/>
                <wp:effectExtent l="0" t="0" r="22860" b="15240"/>
                <wp:wrapNone/>
                <wp:docPr id="1818076704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242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1F8D9" id="矩形: 圆角 2" o:spid="_x0000_s1026" style="position:absolute;margin-left:225.6pt;margin-top:28.9pt;width:94.2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DC4D9" wp14:editId="6309D2E2">
                <wp:simplePos x="0" y="0"/>
                <wp:positionH relativeFrom="column">
                  <wp:posOffset>2019300</wp:posOffset>
                </wp:positionH>
                <wp:positionV relativeFrom="paragraph">
                  <wp:posOffset>313690</wp:posOffset>
                </wp:positionV>
                <wp:extent cx="670560" cy="182880"/>
                <wp:effectExtent l="0" t="0" r="15240" b="26670"/>
                <wp:wrapNone/>
                <wp:docPr id="766470214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82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5717" id="矩形: 圆角 2" o:spid="_x0000_s1026" style="position:absolute;margin-left:159pt;margin-top:24.7pt;width:52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0E659" wp14:editId="0D5A0772">
                <wp:simplePos x="0" y="0"/>
                <wp:positionH relativeFrom="column">
                  <wp:posOffset>670560</wp:posOffset>
                </wp:positionH>
                <wp:positionV relativeFrom="paragraph">
                  <wp:posOffset>1243330</wp:posOffset>
                </wp:positionV>
                <wp:extent cx="1211580" cy="167640"/>
                <wp:effectExtent l="0" t="0" r="26670" b="22860"/>
                <wp:wrapNone/>
                <wp:docPr id="1457150350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53956" id="矩形: 圆角 2" o:spid="_x0000_s1026" style="position:absolute;margin-left:52.8pt;margin-top:97.9pt;width:95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F09510D" wp14:editId="6FEF0E67">
            <wp:extent cx="4568752" cy="1920240"/>
            <wp:effectExtent l="0" t="0" r="3810" b="3810"/>
            <wp:docPr id="872979179" name="图片 1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79179" name="图片 1" descr="图形用户界面, 应用程序, 表格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2324" cy="19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69CC" w14:textId="417DD714" w:rsidR="00D23A58" w:rsidRDefault="00D23A58" w:rsidP="00D23A58">
      <w:r>
        <w:rPr>
          <w:rFonts w:hint="eastAsia"/>
        </w:rPr>
        <w:t>可使用功能块</w:t>
      </w:r>
      <w:r w:rsidRPr="00D23A58">
        <w:t>ADSRDWRTEX</w:t>
      </w:r>
      <w:r>
        <w:rPr>
          <w:rFonts w:hint="eastAsia"/>
        </w:rPr>
        <w:t>对该通道参数进行读写操作，其中：</w:t>
      </w:r>
    </w:p>
    <w:p w14:paraId="04775065" w14:textId="5F2F41C9" w:rsidR="00D23A58" w:rsidRPr="00D23A58" w:rsidRDefault="00D23A58" w:rsidP="00D23A58">
      <w:r w:rsidRPr="00D23A58">
        <w:t>NETID</w:t>
      </w:r>
      <w:r>
        <w:rPr>
          <w:rFonts w:hint="eastAsia"/>
        </w:rPr>
        <w:t>：</w:t>
      </w:r>
      <w:r w:rsidRPr="00D23A58">
        <w:t xml:space="preserve">  </w:t>
      </w:r>
      <w:r w:rsidRPr="00D23A58">
        <w:tab/>
        <w:t xml:space="preserve">PN Controller </w:t>
      </w:r>
      <w:r w:rsidRPr="00D23A58">
        <w:t>主站的</w:t>
      </w:r>
      <w:r w:rsidRPr="00D23A58">
        <w:t xml:space="preserve"> NETID</w:t>
      </w:r>
    </w:p>
    <w:p w14:paraId="7053EFC1" w14:textId="26896A23" w:rsidR="00D23A58" w:rsidRPr="00D23A58" w:rsidRDefault="00D23A58" w:rsidP="00D23A58">
      <w:r w:rsidRPr="00D23A58">
        <w:t>Port</w:t>
      </w:r>
      <w:r>
        <w:rPr>
          <w:rFonts w:hint="eastAsia"/>
        </w:rPr>
        <w:t>：</w:t>
      </w:r>
      <w:r w:rsidRPr="00D23A58">
        <w:t xml:space="preserve"> </w:t>
      </w:r>
      <w:r w:rsidRPr="00D23A58">
        <w:tab/>
      </w:r>
      <w:r w:rsidRPr="00D23A58">
        <w:tab/>
      </w:r>
      <w:r w:rsidRPr="00D23A58">
        <w:t>从站的端口号，通常第</w:t>
      </w:r>
      <w:r w:rsidRPr="00D23A58">
        <w:t>1</w:t>
      </w:r>
      <w:r w:rsidRPr="00D23A58">
        <w:t>个从站为</w:t>
      </w:r>
      <w:r w:rsidRPr="00D23A58">
        <w:t xml:space="preserve"> 0x1001</w:t>
      </w:r>
      <w:r w:rsidRPr="00D23A58">
        <w:t>，第</w:t>
      </w:r>
      <w:r w:rsidRPr="00D23A58">
        <w:t>2</w:t>
      </w:r>
      <w:r w:rsidRPr="00D23A58">
        <w:t>个从站为</w:t>
      </w:r>
      <w:r w:rsidRPr="00D23A58">
        <w:t xml:space="preserve"> 0x1002 ….</w:t>
      </w:r>
    </w:p>
    <w:p w14:paraId="5F21C0BD" w14:textId="04F38C70" w:rsidR="00D23A58" w:rsidRPr="00D23A58" w:rsidRDefault="00D23A58" w:rsidP="00D23A58">
      <w:r w:rsidRPr="00D23A58">
        <w:t>IDXGRP</w:t>
      </w:r>
      <w:r>
        <w:rPr>
          <w:rFonts w:hint="eastAsia"/>
        </w:rPr>
        <w:t>：</w:t>
      </w:r>
      <w:r w:rsidRPr="00D23A58">
        <w:t xml:space="preserve"> </w:t>
      </w:r>
      <w:r w:rsidRPr="00D23A58">
        <w:tab/>
        <w:t>0xF823</w:t>
      </w:r>
    </w:p>
    <w:p w14:paraId="2CEBF5CB" w14:textId="05775C9E" w:rsidR="00D23A58" w:rsidRPr="00D23A58" w:rsidRDefault="00D23A58" w:rsidP="00D23A58">
      <w:r w:rsidRPr="00D23A58">
        <w:t>IDXOFFS</w:t>
      </w:r>
      <w:r>
        <w:rPr>
          <w:rFonts w:hint="eastAsia"/>
        </w:rPr>
        <w:t>：</w:t>
      </w:r>
      <w:r w:rsidRPr="00D23A58">
        <w:tab/>
        <w:t>0x0000</w:t>
      </w:r>
    </w:p>
    <w:p w14:paraId="73412C22" w14:textId="49194A83" w:rsidR="00D23A58" w:rsidRPr="00D23A58" w:rsidRDefault="00D23A58" w:rsidP="00D23A58">
      <w:r w:rsidRPr="00D23A58">
        <w:t>WRITELEN</w:t>
      </w:r>
      <w:r>
        <w:rPr>
          <w:rFonts w:hint="eastAsia"/>
        </w:rPr>
        <w:t>：</w:t>
      </w:r>
      <w:r w:rsidRPr="00D23A58">
        <w:t>记录帧及数据总长</w:t>
      </w:r>
    </w:p>
    <w:p w14:paraId="264707D1" w14:textId="5EE54C82" w:rsidR="00D23A58" w:rsidRPr="00D23A58" w:rsidRDefault="00D23A58" w:rsidP="00D23A58">
      <w:r w:rsidRPr="00D23A58">
        <w:t>READLE</w:t>
      </w:r>
      <w:r>
        <w:rPr>
          <w:rFonts w:hint="eastAsia"/>
        </w:rPr>
        <w:t>N:</w:t>
      </w:r>
      <w:r>
        <w:tab/>
      </w:r>
      <w:r w:rsidRPr="00D23A58">
        <w:t>响应帧长度</w:t>
      </w:r>
    </w:p>
    <w:p w14:paraId="078E761B" w14:textId="4BE0BAEC" w:rsidR="00D23A58" w:rsidRDefault="007915AD" w:rsidP="00D23A58">
      <w:r>
        <w:rPr>
          <w:rFonts w:hint="eastAsia"/>
        </w:rPr>
        <w:t>写入的数据帧的内容格式如下图所示：</w:t>
      </w:r>
    </w:p>
    <w:p w14:paraId="37E0CB42" w14:textId="28A33BB9" w:rsidR="007915AD" w:rsidRDefault="007915AD" w:rsidP="007915AD">
      <w:pPr>
        <w:jc w:val="center"/>
      </w:pPr>
      <w:r>
        <w:rPr>
          <w:noProof/>
        </w:rPr>
        <w:lastRenderedPageBreak/>
        <w:drawing>
          <wp:inline distT="0" distB="0" distL="0" distR="0" wp14:anchorId="05A55CA4" wp14:editId="16279779">
            <wp:extent cx="4899660" cy="2090674"/>
            <wp:effectExtent l="0" t="0" r="0" b="5080"/>
            <wp:docPr id="20658537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5373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6850" cy="209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99C8" w14:textId="295F37A7" w:rsidR="007915AD" w:rsidRDefault="007915AD" w:rsidP="007915AD">
      <w:r>
        <w:rPr>
          <w:rFonts w:hint="eastAsia"/>
        </w:rPr>
        <w:t>本例中按照实际操作的对象</w:t>
      </w:r>
      <w:r>
        <w:rPr>
          <w:rFonts w:hint="eastAsia"/>
        </w:rPr>
        <w:t>EK9300</w:t>
      </w:r>
      <w:r>
        <w:rPr>
          <w:rFonts w:hint="eastAsia"/>
        </w:rPr>
        <w:t>耦合器和</w:t>
      </w:r>
      <w:r>
        <w:rPr>
          <w:rFonts w:hint="eastAsia"/>
        </w:rPr>
        <w:t>EL3014</w:t>
      </w:r>
      <w:r>
        <w:rPr>
          <w:rFonts w:hint="eastAsia"/>
        </w:rPr>
        <w:t>模块设置数据帧内容如下：</w:t>
      </w:r>
    </w:p>
    <w:p w14:paraId="633E6CE9" w14:textId="03446703" w:rsidR="007915AD" w:rsidRDefault="007915AD" w:rsidP="007915AD">
      <w:pPr>
        <w:jc w:val="center"/>
      </w:pPr>
      <w:r>
        <w:rPr>
          <w:noProof/>
        </w:rPr>
        <w:drawing>
          <wp:inline distT="0" distB="0" distL="0" distR="0" wp14:anchorId="72309BC1" wp14:editId="439CA255">
            <wp:extent cx="5440680" cy="235841"/>
            <wp:effectExtent l="0" t="0" r="0" b="0"/>
            <wp:docPr id="809587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8755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09085" cy="23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4744" w14:textId="69B42377" w:rsidR="007915AD" w:rsidRDefault="007915AD" w:rsidP="007915AD">
      <w:r>
        <w:rPr>
          <w:rFonts w:hint="eastAsia"/>
        </w:rPr>
        <w:t>在这里需要我们注意高低字节的数值排列问题，否则可能因为发送过去的数据帧内容不符而导致报错。具体程序如下：</w:t>
      </w:r>
    </w:p>
    <w:p w14:paraId="711C05A7" w14:textId="43140848" w:rsidR="007915AD" w:rsidRDefault="007915AD" w:rsidP="007915AD">
      <w:r>
        <w:rPr>
          <w:noProof/>
        </w:rPr>
        <w:drawing>
          <wp:inline distT="0" distB="0" distL="0" distR="0" wp14:anchorId="4B482438" wp14:editId="156C74D5">
            <wp:extent cx="5274310" cy="2589530"/>
            <wp:effectExtent l="0" t="0" r="2540" b="1270"/>
            <wp:docPr id="1797346033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46033" name="图片 1" descr="图形用户界面, 文本, 应用程序, 电子邮件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4AF5" w14:textId="1A704F6E" w:rsidR="00C5002B" w:rsidRDefault="00C5002B" w:rsidP="00C5002B">
      <w:r>
        <w:rPr>
          <w:rFonts w:hint="eastAsia"/>
        </w:rPr>
        <w:t>对于写操作，我们仍以操作</w:t>
      </w:r>
      <w:r>
        <w:rPr>
          <w:rFonts w:hint="eastAsia"/>
        </w:rPr>
        <w:t>EK9300</w:t>
      </w:r>
      <w:r>
        <w:rPr>
          <w:rFonts w:hint="eastAsia"/>
        </w:rPr>
        <w:t>耦合器后的</w:t>
      </w:r>
      <w:r>
        <w:rPr>
          <w:rFonts w:hint="eastAsia"/>
        </w:rPr>
        <w:t>EL3014</w:t>
      </w:r>
      <w:r>
        <w:rPr>
          <w:rFonts w:hint="eastAsia"/>
        </w:rPr>
        <w:t>模块的参数为例，假设我们希望通过写操作修改</w:t>
      </w:r>
      <w:r>
        <w:rPr>
          <w:rFonts w:hint="eastAsia"/>
        </w:rPr>
        <w:t>EL3014</w:t>
      </w:r>
      <w:r>
        <w:rPr>
          <w:rFonts w:hint="eastAsia"/>
        </w:rPr>
        <w:t>模块</w:t>
      </w:r>
      <w:r>
        <w:rPr>
          <w:rFonts w:hint="eastAsia"/>
        </w:rPr>
        <w:t>CH1</w:t>
      </w:r>
      <w:r>
        <w:rPr>
          <w:rFonts w:hint="eastAsia"/>
        </w:rPr>
        <w:t>通道中第一个参数为</w:t>
      </w:r>
      <w:r>
        <w:rPr>
          <w:rFonts w:hint="eastAsia"/>
        </w:rPr>
        <w:t>ON</w:t>
      </w:r>
      <w:r>
        <w:rPr>
          <w:rFonts w:hint="eastAsia"/>
        </w:rPr>
        <w:t>或者</w:t>
      </w:r>
      <w:r>
        <w:rPr>
          <w:rFonts w:hint="eastAsia"/>
        </w:rPr>
        <w:t>OFF</w:t>
      </w:r>
      <w:r>
        <w:rPr>
          <w:rFonts w:hint="eastAsia"/>
        </w:rPr>
        <w:t>，具体实现方式可参考写数据时数据帧的描述：</w:t>
      </w:r>
    </w:p>
    <w:p w14:paraId="684F478E" w14:textId="7401A3CF" w:rsidR="00C5002B" w:rsidRDefault="00C5002B" w:rsidP="00C5002B">
      <w:pPr>
        <w:jc w:val="center"/>
      </w:pPr>
      <w:r>
        <w:rPr>
          <w:noProof/>
        </w:rPr>
        <w:lastRenderedPageBreak/>
        <w:drawing>
          <wp:inline distT="0" distB="0" distL="0" distR="0" wp14:anchorId="7DF6362E" wp14:editId="26C8960F">
            <wp:extent cx="4792980" cy="3034968"/>
            <wp:effectExtent l="0" t="0" r="7620" b="0"/>
            <wp:docPr id="1053746588" name="图片 1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46588" name="图片 1" descr="图形用户界面, 应用程序, 表格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98521" cy="30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D56" w14:textId="7DD929C1" w:rsidR="00C5002B" w:rsidRDefault="00C5002B" w:rsidP="00C5002B">
      <w:r>
        <w:rPr>
          <w:rFonts w:hint="eastAsia"/>
        </w:rPr>
        <w:t>可在</w:t>
      </w:r>
      <w:r>
        <w:rPr>
          <w:rFonts w:hint="eastAsia"/>
        </w:rPr>
        <w:t>PLC</w:t>
      </w:r>
      <w:r>
        <w:rPr>
          <w:rFonts w:hint="eastAsia"/>
        </w:rPr>
        <w:t>程序中先将该数据帧初始化定义好，如下图所示：</w:t>
      </w:r>
    </w:p>
    <w:p w14:paraId="693F237B" w14:textId="6D2D596F" w:rsidR="00C5002B" w:rsidRDefault="002028C7" w:rsidP="002028C7">
      <w:pPr>
        <w:jc w:val="center"/>
      </w:pPr>
      <w:r>
        <w:rPr>
          <w:noProof/>
        </w:rPr>
        <w:drawing>
          <wp:inline distT="0" distB="0" distL="0" distR="0" wp14:anchorId="7FCCDD13" wp14:editId="36B72CE2">
            <wp:extent cx="5227320" cy="809343"/>
            <wp:effectExtent l="0" t="0" r="0" b="0"/>
            <wp:docPr id="707348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83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0536" cy="81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DADA" w14:textId="0BD9D03E" w:rsidR="002028C7" w:rsidRDefault="002028C7" w:rsidP="002028C7">
      <w:r>
        <w:rPr>
          <w:rFonts w:hint="eastAsia"/>
        </w:rPr>
        <w:t>通过写操作修改参数列表中的</w:t>
      </w:r>
      <w:r>
        <w:rPr>
          <w:rFonts w:hint="eastAsia"/>
        </w:rPr>
        <w:t xml:space="preserve">Enable user scale 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iemens</w:t>
      </w:r>
      <w:r>
        <w:rPr>
          <w:rFonts w:hint="eastAsia"/>
        </w:rPr>
        <w:t xml:space="preserve"> </w:t>
      </w:r>
      <w:r>
        <w:rPr>
          <w:rFonts w:hint="eastAsia"/>
        </w:rPr>
        <w:t>bits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Limit2</w:t>
      </w:r>
      <w:r>
        <w:rPr>
          <w:rFonts w:hint="eastAsia"/>
        </w:rPr>
        <w:t>共三个参数的数值。程序如下：</w:t>
      </w:r>
    </w:p>
    <w:p w14:paraId="3BF2DD36" w14:textId="63C7541C" w:rsidR="002028C7" w:rsidRDefault="002028C7" w:rsidP="002028C7">
      <w:pPr>
        <w:jc w:val="center"/>
      </w:pPr>
      <w:r>
        <w:rPr>
          <w:noProof/>
        </w:rPr>
        <w:drawing>
          <wp:inline distT="0" distB="0" distL="0" distR="0" wp14:anchorId="70F2A2BE" wp14:editId="74CB8E14">
            <wp:extent cx="5096493" cy="2293620"/>
            <wp:effectExtent l="0" t="0" r="9525" b="0"/>
            <wp:docPr id="767252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5254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16438" cy="230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9C83" w14:textId="47680C30" w:rsidR="002028C7" w:rsidRDefault="002028C7" w:rsidP="002028C7">
      <w:r>
        <w:rPr>
          <w:rFonts w:hint="eastAsia"/>
        </w:rPr>
        <w:t>未触发写操作前先监控这三个参数的当前值：</w:t>
      </w:r>
    </w:p>
    <w:p w14:paraId="41FBF00A" w14:textId="5D478C9E" w:rsidR="002028C7" w:rsidRPr="009B75D7" w:rsidRDefault="002028C7" w:rsidP="002028C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A7CB7" wp14:editId="1F5D4181">
                <wp:simplePos x="0" y="0"/>
                <wp:positionH relativeFrom="column">
                  <wp:posOffset>4236720</wp:posOffset>
                </wp:positionH>
                <wp:positionV relativeFrom="paragraph">
                  <wp:posOffset>1951990</wp:posOffset>
                </wp:positionV>
                <wp:extent cx="441960" cy="160020"/>
                <wp:effectExtent l="0" t="0" r="15240" b="11430"/>
                <wp:wrapNone/>
                <wp:docPr id="894719086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2D5EF" id="矩形: 圆角 2" o:spid="_x0000_s1026" style="position:absolute;margin-left:333.6pt;margin-top:153.7pt;width:34.8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13623" wp14:editId="60F97698">
                <wp:simplePos x="0" y="0"/>
                <wp:positionH relativeFrom="column">
                  <wp:posOffset>4206240</wp:posOffset>
                </wp:positionH>
                <wp:positionV relativeFrom="paragraph">
                  <wp:posOffset>709930</wp:posOffset>
                </wp:positionV>
                <wp:extent cx="441960" cy="160020"/>
                <wp:effectExtent l="0" t="0" r="15240" b="11430"/>
                <wp:wrapNone/>
                <wp:docPr id="377029180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D5DEC" id="矩形: 圆角 2" o:spid="_x0000_s1026" style="position:absolute;margin-left:331.2pt;margin-top:55.9pt;width:34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79607" wp14:editId="427BCB0C">
                <wp:simplePos x="0" y="0"/>
                <wp:positionH relativeFrom="column">
                  <wp:posOffset>4206240</wp:posOffset>
                </wp:positionH>
                <wp:positionV relativeFrom="paragraph">
                  <wp:posOffset>481330</wp:posOffset>
                </wp:positionV>
                <wp:extent cx="441960" cy="160020"/>
                <wp:effectExtent l="0" t="0" r="15240" b="11430"/>
                <wp:wrapNone/>
                <wp:docPr id="1015864520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EC4B1" id="矩形: 圆角 2" o:spid="_x0000_s1026" style="position:absolute;margin-left:331.2pt;margin-top:37.9pt;width:34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7225C72" wp14:editId="63CE2417">
            <wp:extent cx="4732020" cy="2994401"/>
            <wp:effectExtent l="0" t="0" r="0" b="0"/>
            <wp:docPr id="1067294999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94999" name="图片 1" descr="表格&#10;&#10;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40928" cy="30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EB89" w14:textId="7CDDAF46" w:rsidR="00C2123D" w:rsidRDefault="00C528E8" w:rsidP="00BD58FA">
      <w:pPr>
        <w:pStyle w:val="20"/>
      </w:pPr>
      <w:bookmarkStart w:id="11" w:name="_Toc187926428"/>
      <w:r>
        <w:rPr>
          <w:rFonts w:hint="eastAsia"/>
        </w:rPr>
        <w:t>运行</w:t>
      </w:r>
      <w:r>
        <w:t>效果</w:t>
      </w:r>
      <w:bookmarkEnd w:id="11"/>
    </w:p>
    <w:p w14:paraId="469C7906" w14:textId="465B4674" w:rsidR="001E6CFB" w:rsidRDefault="001E6CFB" w:rsidP="001E6CFB">
      <w:bookmarkStart w:id="12" w:name="_Toc393663183"/>
      <w:r>
        <w:rPr>
          <w:rFonts w:hint="eastAsia"/>
        </w:rPr>
        <w:t>例子程序</w:t>
      </w:r>
      <w:r w:rsidR="00C5002B">
        <w:rPr>
          <w:rFonts w:hint="eastAsia"/>
        </w:rPr>
        <w:t>中</w:t>
      </w:r>
      <w:r>
        <w:rPr>
          <w:rFonts w:hint="eastAsia"/>
        </w:rPr>
        <w:t>对</w:t>
      </w:r>
      <w:r>
        <w:rPr>
          <w:rFonts w:hint="eastAsia"/>
        </w:rPr>
        <w:t>EL3014</w:t>
      </w:r>
      <w:r>
        <w:rPr>
          <w:rFonts w:hint="eastAsia"/>
        </w:rPr>
        <w:t>模块</w:t>
      </w:r>
      <w:r>
        <w:rPr>
          <w:rFonts w:hint="eastAsia"/>
        </w:rPr>
        <w:t>1</w:t>
      </w:r>
      <w:r>
        <w:rPr>
          <w:rFonts w:hint="eastAsia"/>
        </w:rPr>
        <w:t>通道参数进行读操作，读回的数据保存在</w:t>
      </w:r>
      <w:r>
        <w:rPr>
          <w:rFonts w:hint="eastAsia"/>
        </w:rPr>
        <w:t>arrData</w:t>
      </w:r>
      <w:r>
        <w:rPr>
          <w:rFonts w:hint="eastAsia"/>
        </w:rPr>
        <w:t>数组，在线时监控数据如下：</w:t>
      </w:r>
    </w:p>
    <w:p w14:paraId="7BDBC640" w14:textId="3B3D62BC" w:rsidR="001E6CFB" w:rsidRDefault="001E6CFB" w:rsidP="001E6CF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881A8" wp14:editId="7A6269F7">
                <wp:simplePos x="0" y="0"/>
                <wp:positionH relativeFrom="column">
                  <wp:posOffset>3474720</wp:posOffset>
                </wp:positionH>
                <wp:positionV relativeFrom="paragraph">
                  <wp:posOffset>245110</wp:posOffset>
                </wp:positionV>
                <wp:extent cx="441960" cy="2651760"/>
                <wp:effectExtent l="0" t="0" r="15240" b="15240"/>
                <wp:wrapNone/>
                <wp:docPr id="1710848290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51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5A031" id="矩形: 圆角 2" o:spid="_x0000_s1026" style="position:absolute;margin-left:273.6pt;margin-top:19.3pt;width:34.8pt;height:20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42999A6" wp14:editId="3AF8531E">
            <wp:extent cx="4358640" cy="2858357"/>
            <wp:effectExtent l="0" t="0" r="3810" b="0"/>
            <wp:docPr id="1786857218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57218" name="图片 1" descr="表格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62974" cy="286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74BE" w14:textId="65C542C7" w:rsidR="001E6CFB" w:rsidRDefault="001E6CFB" w:rsidP="001E6CFB">
      <w:r>
        <w:rPr>
          <w:rFonts w:hint="eastAsia"/>
        </w:rPr>
        <w:t>需要注意的是读回的数据并不是按照字节方式依次保存的，对于</w:t>
      </w:r>
      <w:r>
        <w:rPr>
          <w:rFonts w:hint="eastAsia"/>
        </w:rPr>
        <w:t>EL3014</w:t>
      </w:r>
      <w:r>
        <w:rPr>
          <w:rFonts w:hint="eastAsia"/>
        </w:rPr>
        <w:t>参数表中的某些位数据，都是通过字节的连续位来表示的，这部分需要我们对读回的数值进行进一步的解析。</w:t>
      </w:r>
    </w:p>
    <w:p w14:paraId="26C47A9F" w14:textId="4E5E4397" w:rsidR="002028C7" w:rsidRDefault="002028C7" w:rsidP="002028C7">
      <w:r>
        <w:rPr>
          <w:rFonts w:hint="eastAsia"/>
        </w:rPr>
        <w:t>例子程序中对</w:t>
      </w:r>
      <w:r>
        <w:rPr>
          <w:rFonts w:hint="eastAsia"/>
        </w:rPr>
        <w:t>EL3014</w:t>
      </w:r>
      <w:r>
        <w:rPr>
          <w:rFonts w:hint="eastAsia"/>
        </w:rPr>
        <w:t>模块</w:t>
      </w:r>
      <w:r>
        <w:rPr>
          <w:rFonts w:hint="eastAsia"/>
        </w:rPr>
        <w:t>1</w:t>
      </w:r>
      <w:r>
        <w:rPr>
          <w:rFonts w:hint="eastAsia"/>
        </w:rPr>
        <w:t>通道参数进行</w:t>
      </w:r>
      <w:r>
        <w:rPr>
          <w:rFonts w:hint="eastAsia"/>
        </w:rPr>
        <w:t>写</w:t>
      </w:r>
      <w:r>
        <w:rPr>
          <w:rFonts w:hint="eastAsia"/>
        </w:rPr>
        <w:t>操作，</w:t>
      </w:r>
      <w:r>
        <w:rPr>
          <w:rFonts w:hint="eastAsia"/>
        </w:rPr>
        <w:t>写入数据后通过参数列表的在线值确认</w:t>
      </w:r>
      <w:r>
        <w:rPr>
          <w:rFonts w:hint="eastAsia"/>
        </w:rPr>
        <w:t>，在线时监控数据如下：</w:t>
      </w:r>
    </w:p>
    <w:p w14:paraId="6D054CFE" w14:textId="14A62F8E" w:rsidR="00C5002B" w:rsidRPr="002028C7" w:rsidRDefault="002028C7" w:rsidP="002028C7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84A8B" wp14:editId="0E06F495">
                <wp:simplePos x="0" y="0"/>
                <wp:positionH relativeFrom="column">
                  <wp:posOffset>3611880</wp:posOffset>
                </wp:positionH>
                <wp:positionV relativeFrom="paragraph">
                  <wp:posOffset>1967230</wp:posOffset>
                </wp:positionV>
                <wp:extent cx="441960" cy="160020"/>
                <wp:effectExtent l="0" t="0" r="15240" b="11430"/>
                <wp:wrapNone/>
                <wp:docPr id="487229271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64F2D" id="矩形: 圆角 2" o:spid="_x0000_s1026" style="position:absolute;margin-left:284.4pt;margin-top:154.9pt;width:34.8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1047E" wp14:editId="0BBEAA88">
                <wp:simplePos x="0" y="0"/>
                <wp:positionH relativeFrom="column">
                  <wp:posOffset>3543300</wp:posOffset>
                </wp:positionH>
                <wp:positionV relativeFrom="paragraph">
                  <wp:posOffset>740410</wp:posOffset>
                </wp:positionV>
                <wp:extent cx="441960" cy="160020"/>
                <wp:effectExtent l="0" t="0" r="15240" b="11430"/>
                <wp:wrapNone/>
                <wp:docPr id="1162861684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C3140" id="矩形: 圆角 2" o:spid="_x0000_s1026" style="position:absolute;margin-left:279pt;margin-top:58.3pt;width:34.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6FF57" wp14:editId="3043A5F5">
                <wp:simplePos x="0" y="0"/>
                <wp:positionH relativeFrom="column">
                  <wp:posOffset>3543300</wp:posOffset>
                </wp:positionH>
                <wp:positionV relativeFrom="paragraph">
                  <wp:posOffset>473710</wp:posOffset>
                </wp:positionV>
                <wp:extent cx="441960" cy="160020"/>
                <wp:effectExtent l="0" t="0" r="15240" b="11430"/>
                <wp:wrapNone/>
                <wp:docPr id="2069357245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CC5F4" id="矩形: 圆角 2" o:spid="_x0000_s1026" style="position:absolute;margin-left:279pt;margin-top:37.3pt;width:34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0EE81FF" wp14:editId="069FAA39">
            <wp:extent cx="4602480" cy="2707960"/>
            <wp:effectExtent l="0" t="0" r="7620" b="0"/>
            <wp:docPr id="1412181436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81436" name="图片 1" descr="表格&#10;&#10;描述已自动生成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06281" cy="271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86DA2" w14:textId="77777777" w:rsidR="00AF5D50" w:rsidRDefault="00AF5D50" w:rsidP="00BD58FA">
      <w:pPr>
        <w:pStyle w:val="10"/>
      </w:pPr>
      <w:bookmarkStart w:id="13" w:name="_Toc187926429"/>
      <w:r>
        <w:rPr>
          <w:rFonts w:hint="eastAsia"/>
        </w:rPr>
        <w:t>常见问题</w:t>
      </w:r>
      <w:bookmarkEnd w:id="12"/>
      <w:bookmarkEnd w:id="13"/>
    </w:p>
    <w:p w14:paraId="2EC2AC6E" w14:textId="530137EB" w:rsidR="0052495C" w:rsidRDefault="001E6CFB" w:rsidP="00BD58FA">
      <w:pPr>
        <w:pStyle w:val="20"/>
      </w:pPr>
      <w:bookmarkStart w:id="14" w:name="_Toc187926430"/>
      <w:r>
        <w:rPr>
          <w:rFonts w:hint="eastAsia"/>
        </w:rPr>
        <w:t>数据帧内容添加错误导致从站应答错误</w:t>
      </w:r>
      <w:bookmarkEnd w:id="14"/>
    </w:p>
    <w:p w14:paraId="212C861D" w14:textId="15DF2962" w:rsidR="001E6CFB" w:rsidRDefault="001E6CFB" w:rsidP="001E6CFB">
      <w:r>
        <w:rPr>
          <w:rFonts w:hint="eastAsia"/>
        </w:rPr>
        <w:t>如果发送到</w:t>
      </w:r>
      <w:r>
        <w:rPr>
          <w:rFonts w:hint="eastAsia"/>
        </w:rPr>
        <w:t>Profinet</w:t>
      </w:r>
      <w:r>
        <w:rPr>
          <w:rFonts w:hint="eastAsia"/>
        </w:rPr>
        <w:t>从站的数据帧内容有问题，通常对于读操作来说不会正常返回数值，同时</w:t>
      </w:r>
      <w:r>
        <w:rPr>
          <w:rFonts w:hint="eastAsia"/>
        </w:rPr>
        <w:t>ADS</w:t>
      </w:r>
      <w:r>
        <w:rPr>
          <w:rFonts w:hint="eastAsia"/>
        </w:rPr>
        <w:t>读写功能块本身会报错，可根据报错代码值来分析具体错误内容。</w:t>
      </w:r>
    </w:p>
    <w:p w14:paraId="4BA1235B" w14:textId="107187C1" w:rsidR="00C5002B" w:rsidRPr="001E6CFB" w:rsidRDefault="00C5002B" w:rsidP="001E6CFB"/>
    <w:bookmarkEnd w:id="0"/>
    <w:p w14:paraId="7D5DC3DC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280E1FC3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</w:t>
      </w:r>
      <w:r w:rsidR="00E02C3B">
        <w:rPr>
          <w:rFonts w:ascii="宋体" w:eastAsia="宋体" w:cs="宋体" w:hint="eastAsia"/>
          <w:color w:val="000000"/>
          <w:sz w:val="21"/>
          <w:szCs w:val="21"/>
        </w:rPr>
        <w:t>海淀区魏公村路6号院1号楼丽金智地中心西塔901室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82AD" w14:textId="77777777" w:rsidR="00102601" w:rsidRDefault="00102601" w:rsidP="00206B56">
      <w:r>
        <w:separator/>
      </w:r>
    </w:p>
  </w:endnote>
  <w:endnote w:type="continuationSeparator" w:id="0">
    <w:p w14:paraId="50CADD94" w14:textId="77777777" w:rsidR="00102601" w:rsidRDefault="00102601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8BC6" w14:textId="77777777" w:rsidR="00102601" w:rsidRDefault="00102601" w:rsidP="00206B56">
      <w:r>
        <w:separator/>
      </w:r>
    </w:p>
  </w:footnote>
  <w:footnote w:type="continuationSeparator" w:id="0">
    <w:p w14:paraId="4BEBEF73" w14:textId="77777777" w:rsidR="00102601" w:rsidRDefault="00102601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08C"/>
    <w:rsid w:val="0000477A"/>
    <w:rsid w:val="00014576"/>
    <w:rsid w:val="00020A12"/>
    <w:rsid w:val="0002173A"/>
    <w:rsid w:val="000356E9"/>
    <w:rsid w:val="000441E3"/>
    <w:rsid w:val="0006294A"/>
    <w:rsid w:val="00067D51"/>
    <w:rsid w:val="0007723D"/>
    <w:rsid w:val="000908FE"/>
    <w:rsid w:val="00092E2C"/>
    <w:rsid w:val="000B35F1"/>
    <w:rsid w:val="000C58E4"/>
    <w:rsid w:val="000C7F71"/>
    <w:rsid w:val="000F086F"/>
    <w:rsid w:val="000F5D5D"/>
    <w:rsid w:val="00102601"/>
    <w:rsid w:val="00117C69"/>
    <w:rsid w:val="0013107E"/>
    <w:rsid w:val="00136857"/>
    <w:rsid w:val="0014285F"/>
    <w:rsid w:val="00183517"/>
    <w:rsid w:val="00185F3B"/>
    <w:rsid w:val="0019666E"/>
    <w:rsid w:val="001A3C30"/>
    <w:rsid w:val="001A653D"/>
    <w:rsid w:val="001B4CD4"/>
    <w:rsid w:val="001B6F6D"/>
    <w:rsid w:val="001E2852"/>
    <w:rsid w:val="001E6CFB"/>
    <w:rsid w:val="002028C7"/>
    <w:rsid w:val="00206B56"/>
    <w:rsid w:val="00213114"/>
    <w:rsid w:val="00216745"/>
    <w:rsid w:val="00250044"/>
    <w:rsid w:val="002537AC"/>
    <w:rsid w:val="002539E8"/>
    <w:rsid w:val="00267E71"/>
    <w:rsid w:val="002B6BEF"/>
    <w:rsid w:val="002C3CB9"/>
    <w:rsid w:val="002D34F2"/>
    <w:rsid w:val="002D5F5D"/>
    <w:rsid w:val="002E0080"/>
    <w:rsid w:val="002F7A0D"/>
    <w:rsid w:val="003138DD"/>
    <w:rsid w:val="003515F9"/>
    <w:rsid w:val="00354E17"/>
    <w:rsid w:val="00356F78"/>
    <w:rsid w:val="00365F81"/>
    <w:rsid w:val="00370F11"/>
    <w:rsid w:val="00374CB2"/>
    <w:rsid w:val="003840B7"/>
    <w:rsid w:val="00390C03"/>
    <w:rsid w:val="003A1D97"/>
    <w:rsid w:val="003A5AA8"/>
    <w:rsid w:val="003B0084"/>
    <w:rsid w:val="003B1E06"/>
    <w:rsid w:val="003B215B"/>
    <w:rsid w:val="003B5300"/>
    <w:rsid w:val="003C07CC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5020"/>
    <w:rsid w:val="0048531F"/>
    <w:rsid w:val="004957CA"/>
    <w:rsid w:val="00497696"/>
    <w:rsid w:val="004A460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563A9"/>
    <w:rsid w:val="00572F15"/>
    <w:rsid w:val="00583806"/>
    <w:rsid w:val="00584D0C"/>
    <w:rsid w:val="00587B3A"/>
    <w:rsid w:val="00597816"/>
    <w:rsid w:val="005A159D"/>
    <w:rsid w:val="005A46F9"/>
    <w:rsid w:val="005A5C80"/>
    <w:rsid w:val="005C02A6"/>
    <w:rsid w:val="005C12E2"/>
    <w:rsid w:val="005C5ACB"/>
    <w:rsid w:val="005D5E13"/>
    <w:rsid w:val="005E0AD8"/>
    <w:rsid w:val="00600CC2"/>
    <w:rsid w:val="006014E6"/>
    <w:rsid w:val="0061708A"/>
    <w:rsid w:val="00623397"/>
    <w:rsid w:val="00624502"/>
    <w:rsid w:val="00633A70"/>
    <w:rsid w:val="00654B61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915AD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77699"/>
    <w:rsid w:val="00891267"/>
    <w:rsid w:val="00893748"/>
    <w:rsid w:val="008A01B5"/>
    <w:rsid w:val="008C4059"/>
    <w:rsid w:val="008E0588"/>
    <w:rsid w:val="008E13EC"/>
    <w:rsid w:val="008E5A5F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405B"/>
    <w:rsid w:val="009B4509"/>
    <w:rsid w:val="009B75D7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002B"/>
    <w:rsid w:val="00C528E8"/>
    <w:rsid w:val="00C837A5"/>
    <w:rsid w:val="00C85566"/>
    <w:rsid w:val="00C905D6"/>
    <w:rsid w:val="00C91B12"/>
    <w:rsid w:val="00C91BDA"/>
    <w:rsid w:val="00C96D52"/>
    <w:rsid w:val="00CC0244"/>
    <w:rsid w:val="00CC44AF"/>
    <w:rsid w:val="00CE33B6"/>
    <w:rsid w:val="00CE3A41"/>
    <w:rsid w:val="00CF0385"/>
    <w:rsid w:val="00D118FF"/>
    <w:rsid w:val="00D166B6"/>
    <w:rsid w:val="00D23A58"/>
    <w:rsid w:val="00D32A47"/>
    <w:rsid w:val="00D33F39"/>
    <w:rsid w:val="00D43268"/>
    <w:rsid w:val="00D44A24"/>
    <w:rsid w:val="00D5416F"/>
    <w:rsid w:val="00D601D2"/>
    <w:rsid w:val="00D6274D"/>
    <w:rsid w:val="00D67D01"/>
    <w:rsid w:val="00D86FB6"/>
    <w:rsid w:val="00DA0482"/>
    <w:rsid w:val="00DA30FC"/>
    <w:rsid w:val="00DC0B08"/>
    <w:rsid w:val="00DC5BFD"/>
    <w:rsid w:val="00DC7C38"/>
    <w:rsid w:val="00DD46B2"/>
    <w:rsid w:val="00DE0F6F"/>
    <w:rsid w:val="00DF3985"/>
    <w:rsid w:val="00E02C3B"/>
    <w:rsid w:val="00E148A0"/>
    <w:rsid w:val="00E22B97"/>
    <w:rsid w:val="00E24B57"/>
    <w:rsid w:val="00E453B7"/>
    <w:rsid w:val="00E5259D"/>
    <w:rsid w:val="00E56D0E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17E29"/>
    <w:rsid w:val="00F26227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D5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Jacky Di 狄海江</cp:lastModifiedBy>
  <cp:revision>16</cp:revision>
  <dcterms:created xsi:type="dcterms:W3CDTF">2023-01-31T01:15:00Z</dcterms:created>
  <dcterms:modified xsi:type="dcterms:W3CDTF">2025-01-16T05:26:00Z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