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11A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690ABF6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6A821" wp14:editId="680CE296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0A1E1" w14:textId="75EAF126" w:rsidR="00A61B69" w:rsidRPr="00D67D01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proofErr w:type="spellStart"/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proofErr w:type="spellEnd"/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A47042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TF6721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与</w:t>
                            </w:r>
                            <w:r w:rsidR="00A4704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西门子1</w:t>
                            </w:r>
                            <w:r w:rsidR="00A47042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500系列</w:t>
                            </w:r>
                            <w:r w:rsidR="00A4704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A47042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LC </w:t>
                            </w:r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通讯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A821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4A80A1E1" w14:textId="75EAF126" w:rsidR="00A61B69" w:rsidRPr="00D67D01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proofErr w:type="spellStart"/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winCAT</w:t>
                      </w:r>
                      <w:proofErr w:type="spellEnd"/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A47042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TF6721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与</w:t>
                      </w:r>
                      <w:r w:rsidR="00A4704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西门子1</w:t>
                      </w:r>
                      <w:r w:rsidR="00A47042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500系列</w:t>
                      </w:r>
                      <w:r w:rsidR="00A4704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P</w:t>
                      </w:r>
                      <w:r w:rsidR="00A47042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LC </w:t>
                      </w:r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通讯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495DFE9" w14:textId="77777777" w:rsidTr="006D69BF">
        <w:trPr>
          <w:trHeight w:val="1272"/>
        </w:trPr>
        <w:tc>
          <w:tcPr>
            <w:tcW w:w="5524" w:type="dxa"/>
          </w:tcPr>
          <w:p w14:paraId="5C5EFFFB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438F2749" w14:textId="36045738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A4704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刘斌</w:t>
            </w:r>
          </w:p>
          <w:p w14:paraId="65E2F2F5" w14:textId="64CDDAD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A4704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4E8FA03B" w14:textId="572EB96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A4704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bin.liu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7702E19B" w14:textId="11C0B80B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4704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676A7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A4704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04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</w:t>
            </w:r>
            <w:r w:rsidR="00A4704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5</w:t>
            </w:r>
          </w:p>
        </w:tc>
      </w:tr>
      <w:tr w:rsidR="006D69BF" w14:paraId="6C8BB949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4BBB700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70684E2B" w14:textId="23EBB30A" w:rsidR="00452634" w:rsidRPr="00D67D01" w:rsidRDefault="00452634" w:rsidP="00D67D01">
            <w:pPr>
              <w:jc w:val="left"/>
            </w:pPr>
            <w:r>
              <w:rPr>
                <w:rFonts w:hint="eastAsia"/>
              </w:rPr>
              <w:t>对于</w:t>
            </w:r>
            <w:r w:rsidR="00A47042">
              <w:rPr>
                <w:rFonts w:hint="eastAsia"/>
              </w:rPr>
              <w:t>西门子</w:t>
            </w:r>
            <w:r w:rsidR="00A47042">
              <w:rPr>
                <w:rFonts w:hint="eastAsia"/>
              </w:rPr>
              <w:t>1</w:t>
            </w:r>
            <w:r w:rsidR="00A47042">
              <w:t>500</w:t>
            </w:r>
            <w:r w:rsidR="00A47042">
              <w:rPr>
                <w:rFonts w:hint="eastAsia"/>
              </w:rPr>
              <w:t>系列</w:t>
            </w:r>
            <w:r w:rsidR="00A47042">
              <w:t>PLC</w:t>
            </w:r>
            <w:r w:rsidR="00A47042">
              <w:rPr>
                <w:rFonts w:hint="eastAsia"/>
              </w:rPr>
              <w:t>通信</w:t>
            </w:r>
            <w:r>
              <w:rPr>
                <w:rFonts w:hint="eastAsia"/>
              </w:rPr>
              <w:t>，可以</w:t>
            </w:r>
            <w:r w:rsidR="00A47042">
              <w:rPr>
                <w:rFonts w:hint="eastAsia"/>
              </w:rPr>
              <w:t>通过</w:t>
            </w:r>
            <w:r w:rsidR="00A47042">
              <w:rPr>
                <w:rFonts w:hint="eastAsia"/>
              </w:rPr>
              <w:t>T</w:t>
            </w:r>
            <w:r w:rsidR="00A47042">
              <w:t>F6271</w:t>
            </w:r>
            <w:r w:rsidR="00A47042">
              <w:rPr>
                <w:rFonts w:hint="eastAsia"/>
              </w:rPr>
              <w:t>授权的方式和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福的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rPr>
                <w:rFonts w:hint="eastAsia"/>
              </w:rPr>
              <w:t>系统</w:t>
            </w:r>
            <w:r w:rsidR="00A47042">
              <w:rPr>
                <w:rFonts w:hint="eastAsia"/>
              </w:rPr>
              <w:t>进行</w:t>
            </w:r>
            <w:proofErr w:type="spellStart"/>
            <w:r w:rsidR="00A47042">
              <w:rPr>
                <w:rFonts w:hint="eastAsia"/>
              </w:rPr>
              <w:t>Profinet</w:t>
            </w:r>
            <w:proofErr w:type="spellEnd"/>
            <w:r>
              <w:rPr>
                <w:rFonts w:hint="eastAsia"/>
              </w:rPr>
              <w:t>通讯，配置方便，修改灵活，支持断线后自动重连。</w:t>
            </w:r>
            <w:r w:rsidR="00A47042">
              <w:rPr>
                <w:rFonts w:hint="eastAsia"/>
              </w:rPr>
              <w:t>本文应用</w:t>
            </w:r>
            <w:proofErr w:type="gramStart"/>
            <w:r w:rsidR="00A47042">
              <w:rPr>
                <w:rFonts w:hint="eastAsia"/>
              </w:rPr>
              <w:t>倍</w:t>
            </w:r>
            <w:proofErr w:type="gramEnd"/>
            <w:r w:rsidR="00A47042">
              <w:rPr>
                <w:rFonts w:hint="eastAsia"/>
              </w:rPr>
              <w:t>福</w:t>
            </w:r>
            <w:r w:rsidR="00A47042">
              <w:rPr>
                <w:rFonts w:hint="eastAsia"/>
              </w:rPr>
              <w:t>P</w:t>
            </w:r>
            <w:r w:rsidR="00A47042">
              <w:t>LC</w:t>
            </w:r>
            <w:proofErr w:type="gramStart"/>
            <w:r w:rsidR="00A47042">
              <w:rPr>
                <w:rFonts w:hint="eastAsia"/>
              </w:rPr>
              <w:t>做为</w:t>
            </w:r>
            <w:proofErr w:type="gramEnd"/>
            <w:r w:rsidR="00A47042">
              <w:rPr>
                <w:rFonts w:hint="eastAsia"/>
              </w:rPr>
              <w:t>主站，西门子</w:t>
            </w:r>
            <w:r w:rsidR="00E92989">
              <w:rPr>
                <w:rFonts w:hint="eastAsia"/>
              </w:rPr>
              <w:t>1</w:t>
            </w:r>
            <w:r w:rsidR="00E92989">
              <w:t>500PLC</w:t>
            </w:r>
            <w:proofErr w:type="gramStart"/>
            <w:r w:rsidR="00E92989">
              <w:rPr>
                <w:rFonts w:hint="eastAsia"/>
              </w:rPr>
              <w:t>做为</w:t>
            </w:r>
            <w:proofErr w:type="gramEnd"/>
            <w:r w:rsidR="00E92989">
              <w:rPr>
                <w:rFonts w:hint="eastAsia"/>
              </w:rPr>
              <w:t>从站，进行测试，</w:t>
            </w:r>
            <w:r>
              <w:rPr>
                <w:rFonts w:hint="eastAsia"/>
              </w:rPr>
              <w:t>后文将一一详细描述。</w:t>
            </w:r>
          </w:p>
        </w:tc>
      </w:tr>
      <w:tr w:rsidR="00452634" w14:paraId="77A9984E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4750147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25B5B12" w14:textId="77777777" w:rsidTr="00452634">
              <w:tc>
                <w:tcPr>
                  <w:tcW w:w="887" w:type="dxa"/>
                </w:tcPr>
                <w:p w14:paraId="662ED9B2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E627D26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1367DB79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5330CD45" w14:textId="77777777" w:rsidTr="00452634">
              <w:tc>
                <w:tcPr>
                  <w:tcW w:w="887" w:type="dxa"/>
                </w:tcPr>
                <w:p w14:paraId="55C17829" w14:textId="6E06854F" w:rsidR="00452634" w:rsidRDefault="00E92989" w:rsidP="00C9343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7A2BA6B1" w14:textId="283C3D39" w:rsidR="00452634" w:rsidRDefault="00E92989" w:rsidP="00C9343C">
                  <w:pPr>
                    <w:framePr w:hSpace="180" w:wrap="around" w:vAnchor="text" w:hAnchor="margin" w:y="82"/>
                    <w:ind w:firstLineChars="0" w:firstLine="0"/>
                  </w:pPr>
                  <w:r w:rsidRPr="00E92989">
                    <w:t>Profinet1500.tnzip</w:t>
                  </w:r>
                </w:p>
              </w:tc>
              <w:tc>
                <w:tcPr>
                  <w:tcW w:w="2987" w:type="dxa"/>
                </w:tcPr>
                <w:p w14:paraId="77A6C06B" w14:textId="58100B58" w:rsidR="00452634" w:rsidRDefault="00E92989" w:rsidP="00C9343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T</w:t>
                  </w:r>
                  <w:r>
                    <w:t>WINCAT 3</w:t>
                  </w:r>
                  <w:r>
                    <w:rPr>
                      <w:rFonts w:hint="eastAsia"/>
                    </w:rPr>
                    <w:t>配置程序</w:t>
                  </w:r>
                </w:p>
              </w:tc>
            </w:tr>
            <w:tr w:rsidR="00452634" w14:paraId="166A8914" w14:textId="77777777" w:rsidTr="00452634">
              <w:tc>
                <w:tcPr>
                  <w:tcW w:w="887" w:type="dxa"/>
                </w:tcPr>
                <w:p w14:paraId="123FA869" w14:textId="7A9014DE" w:rsidR="00452634" w:rsidRDefault="00E92989" w:rsidP="00C9343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2F2C7D8A" w14:textId="4923DA8F" w:rsidR="00452634" w:rsidRDefault="00E92989" w:rsidP="00C9343C">
                  <w:pPr>
                    <w:framePr w:hSpace="180" w:wrap="around" w:vAnchor="text" w:hAnchor="margin" w:y="82"/>
                    <w:ind w:firstLineChars="0" w:firstLine="0"/>
                  </w:pPr>
                  <w:r w:rsidRPr="00E92989">
                    <w:t>BF-S7-1500_PN_Test_20220414OK</w:t>
                  </w:r>
                  <w:r>
                    <w:t>.zip</w:t>
                  </w:r>
                </w:p>
              </w:tc>
              <w:tc>
                <w:tcPr>
                  <w:tcW w:w="2987" w:type="dxa"/>
                </w:tcPr>
                <w:p w14:paraId="58D8F637" w14:textId="71E5170C" w:rsidR="00452634" w:rsidRDefault="00282BAC" w:rsidP="00C9343C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西门子</w:t>
                  </w:r>
                  <w:r>
                    <w:rPr>
                      <w:rFonts w:hint="eastAsia"/>
                    </w:rPr>
                    <w:t>P</w:t>
                  </w:r>
                  <w:r>
                    <w:t>LC</w:t>
                  </w:r>
                  <w:r>
                    <w:rPr>
                      <w:rFonts w:hint="eastAsia"/>
                    </w:rPr>
                    <w:t>配置程序</w:t>
                  </w:r>
                </w:p>
              </w:tc>
            </w:tr>
            <w:tr w:rsidR="00452634" w14:paraId="3D5E32FA" w14:textId="77777777" w:rsidTr="00452634">
              <w:tc>
                <w:tcPr>
                  <w:tcW w:w="887" w:type="dxa"/>
                </w:tcPr>
                <w:p w14:paraId="101989BA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EC566A8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001CD0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3ACBF9D" w14:textId="77777777" w:rsidTr="00452634">
              <w:tc>
                <w:tcPr>
                  <w:tcW w:w="887" w:type="dxa"/>
                </w:tcPr>
                <w:p w14:paraId="61D66B5F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9E21172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0C43EDE" w14:textId="77777777" w:rsidR="00452634" w:rsidRDefault="00452634" w:rsidP="00C9343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53FB258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89910BC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4044ED55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3E7D54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F51BF9B" w14:textId="51CB92CE" w:rsidR="00452634" w:rsidRPr="00206B56" w:rsidRDefault="00C9343C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eastAsia="Arial Unicode MS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szCs w:val="21"/>
                    </w:rPr>
                    <w:t xml:space="preserve">018-05-02   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305C19" w14:textId="4C95C324" w:rsidR="00452634" w:rsidRPr="00206B56" w:rsidRDefault="00C9343C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陈利君</w:t>
                  </w:r>
                </w:p>
              </w:tc>
              <w:tc>
                <w:tcPr>
                  <w:tcW w:w="5983" w:type="dxa"/>
                  <w:vAlign w:val="center"/>
                </w:tcPr>
                <w:p w14:paraId="504A0D2A" w14:textId="39D14F33" w:rsidR="00452634" w:rsidRPr="00206B56" w:rsidRDefault="00C9343C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C9343C">
                    <w:rPr>
                      <w:rFonts w:ascii="Times New Roman" w:hAnsi="Times New Roman" w:cs="Times New Roman"/>
                    </w:rPr>
                    <w:t>Beckhoff</w:t>
                  </w:r>
                  <w:r w:rsidRPr="00C9343C">
                    <w:rPr>
                      <w:rFonts w:ascii="Times New Roman" w:hAnsi="Times New Roman" w:cs="Times New Roman" w:hint="eastAsia"/>
                    </w:rPr>
                    <w:t>产品中的</w:t>
                  </w:r>
                  <w:proofErr w:type="spellStart"/>
                  <w:r w:rsidRPr="00C9343C">
                    <w:rPr>
                      <w:rFonts w:ascii="Times New Roman" w:hAnsi="Times New Roman" w:cs="Times New Roman"/>
                    </w:rPr>
                    <w:t>Profinet</w:t>
                  </w:r>
                  <w:proofErr w:type="spellEnd"/>
                  <w:r w:rsidRPr="00C9343C">
                    <w:rPr>
                      <w:rFonts w:ascii="Times New Roman" w:hAnsi="Times New Roman" w:cs="Times New Roman" w:hint="eastAsia"/>
                    </w:rPr>
                    <w:t>解决方案</w:t>
                  </w:r>
                  <w:r>
                    <w:rPr>
                      <w:rFonts w:ascii="Times New Roman" w:hAnsi="Times New Roman" w:cs="Times New Roman" w:hint="eastAsia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PDF</w:t>
                  </w:r>
                </w:p>
              </w:tc>
            </w:tr>
            <w:tr w:rsidR="00452634" w:rsidRPr="00206B56" w14:paraId="74796A9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FED0604" w14:textId="77777777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0C9468" w14:textId="587777A8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A6222A" w14:textId="07C98171" w:rsidR="00452634" w:rsidRPr="009D7097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9247DE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0FA1730" w14:textId="021C4BF3" w:rsidR="00452634" w:rsidRPr="00206B56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587676" w14:textId="12A5EA5A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DC5679A" w14:textId="7A365D4A" w:rsidR="00452634" w:rsidRPr="009D7097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3F2B9E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7FDC8D4" w14:textId="77777777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0E274E" w14:textId="4874B7D0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006E7AE" w14:textId="129A672C" w:rsidR="00452634" w:rsidRPr="009D7097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C21021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1D3B063" w14:textId="54119BFD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1228DAC" w14:textId="189CD7DB" w:rsidR="00452634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5A1D2CE" w14:textId="40BC7337" w:rsidR="00452634" w:rsidRPr="009D7097" w:rsidRDefault="00452634" w:rsidP="00C9343C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4959798E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0C30D5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7323AF18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B0131C4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7DF0465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01B86884" w14:textId="77777777" w:rsidR="006E09C0" w:rsidRDefault="006E09C0" w:rsidP="006E09C0"/>
          <w:p w14:paraId="1A8E50EB" w14:textId="77777777" w:rsidR="00D67D01" w:rsidRPr="006E09C0" w:rsidRDefault="00D67D01" w:rsidP="006E09C0"/>
        </w:tc>
      </w:tr>
      <w:tr w:rsidR="00452634" w14:paraId="0BC46341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35E43F90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668BF862" w14:textId="76069349" w:rsidR="009B5BFF" w:rsidRDefault="009B5BFF" w:rsidP="009B5BFF">
            <w:pPr>
              <w:pStyle w:val="10"/>
              <w:numPr>
                <w:ilvl w:val="0"/>
                <w:numId w:val="0"/>
              </w:numPr>
              <w:ind w:right="74" w:firstLineChars="200" w:firstLine="420"/>
              <w:rPr>
                <w:b w:val="0"/>
                <w:bCs w:val="0"/>
                <w:kern w:val="2"/>
                <w:sz w:val="21"/>
              </w:rPr>
            </w:pPr>
            <w:r w:rsidRPr="009B5BFF">
              <w:rPr>
                <w:b w:val="0"/>
                <w:bCs w:val="0"/>
                <w:kern w:val="2"/>
                <w:sz w:val="21"/>
              </w:rPr>
              <w:t xml:space="preserve">TF6271 | </w:t>
            </w:r>
            <w:proofErr w:type="spellStart"/>
            <w:r w:rsidRPr="009B5BFF">
              <w:rPr>
                <w:b w:val="0"/>
                <w:bCs w:val="0"/>
                <w:kern w:val="2"/>
                <w:sz w:val="21"/>
              </w:rPr>
              <w:t>TwinCAT</w:t>
            </w:r>
            <w:proofErr w:type="spellEnd"/>
            <w:r w:rsidRPr="009B5BFF">
              <w:rPr>
                <w:b w:val="0"/>
                <w:bCs w:val="0"/>
                <w:kern w:val="2"/>
                <w:sz w:val="21"/>
              </w:rPr>
              <w:t xml:space="preserve"> 3 PROFINET RT Controller</w:t>
            </w:r>
            <w:r>
              <w:rPr>
                <w:rFonts w:hint="eastAsia"/>
                <w:b w:val="0"/>
                <w:bCs w:val="0"/>
                <w:kern w:val="2"/>
                <w:sz w:val="21"/>
              </w:rPr>
              <w:t>参考链接：</w:t>
            </w:r>
          </w:p>
          <w:p w14:paraId="21A7A275" w14:textId="77777777" w:rsidR="009B5BFF" w:rsidRDefault="00000000" w:rsidP="009B5BFF">
            <w:pPr>
              <w:rPr>
                <w:b/>
                <w:sz w:val="28"/>
              </w:rPr>
            </w:pPr>
            <w:hyperlink r:id="rId12" w:history="1">
              <w:r w:rsidR="009B5BFF">
                <w:rPr>
                  <w:rStyle w:val="a8"/>
                </w:rPr>
                <w:t xml:space="preserve">TF6271 | TwinCAT 3 PROFINET RT Controller | </w:t>
              </w:r>
              <w:proofErr w:type="gramStart"/>
              <w:r w:rsidR="009B5BFF">
                <w:rPr>
                  <w:rStyle w:val="a8"/>
                </w:rPr>
                <w:t>倍</w:t>
              </w:r>
              <w:proofErr w:type="gramEnd"/>
              <w:r w:rsidR="009B5BFF">
                <w:rPr>
                  <w:rStyle w:val="a8"/>
                </w:rPr>
                <w:t>福</w:t>
              </w:r>
              <w:r w:rsidR="009B5BFF">
                <w:rPr>
                  <w:rStyle w:val="a8"/>
                </w:rPr>
                <w:t xml:space="preserve"> </w:t>
              </w:r>
              <w:r w:rsidR="009B5BFF">
                <w:rPr>
                  <w:rStyle w:val="a8"/>
                </w:rPr>
                <w:t>中国</w:t>
              </w:r>
              <w:r w:rsidR="009B5BFF">
                <w:rPr>
                  <w:rStyle w:val="a8"/>
                </w:rPr>
                <w:t xml:space="preserve"> (beckhoff.com.cn)</w:t>
              </w:r>
            </w:hyperlink>
          </w:p>
          <w:p w14:paraId="754D448A" w14:textId="77777777" w:rsidR="009B5BFF" w:rsidRPr="009B5BFF" w:rsidRDefault="009B5BFF" w:rsidP="009B5BFF"/>
          <w:p w14:paraId="1067598C" w14:textId="77777777" w:rsidR="00452634" w:rsidRDefault="00452634" w:rsidP="009B5BFF">
            <w:pPr>
              <w:ind w:firstLineChars="0" w:firstLine="0"/>
              <w:rPr>
                <w:b/>
                <w:sz w:val="28"/>
              </w:rPr>
            </w:pPr>
          </w:p>
          <w:p w14:paraId="67E3085A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0820601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5D1279DD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8D9FFA2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DD085FE" w14:textId="77777777" w:rsidR="008E13EC" w:rsidRDefault="008E13EC" w:rsidP="009B5BFF">
      <w:pPr>
        <w:ind w:firstLineChars="0" w:firstLine="0"/>
      </w:pPr>
    </w:p>
    <w:p w14:paraId="7BBF08DC" w14:textId="694FA870" w:rsidR="0029172C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00916041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9172C">
          <w:rPr>
            <w:noProof/>
          </w:rPr>
          <w:tab/>
        </w:r>
        <w:r w:rsidR="0029172C" w:rsidRPr="00EC3CD3">
          <w:rPr>
            <w:rStyle w:val="a8"/>
            <w:noProof/>
          </w:rPr>
          <w:t>软硬件版本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_Toc100916041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6AC3CCCA" w14:textId="20700285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2" w:history="1">
        <w:r w:rsidR="0029172C" w:rsidRPr="00EC3CD3">
          <w:rPr>
            <w:rStyle w:val="a8"/>
            <w:noProof/>
          </w:rPr>
          <w:t>1.1.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倍福</w:t>
        </w:r>
        <w:r w:rsidR="0029172C" w:rsidRPr="00EC3CD3">
          <w:rPr>
            <w:rStyle w:val="a8"/>
            <w:noProof/>
          </w:rPr>
          <w:t>Beckhoff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_Toc100916042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74945EBC" w14:textId="772963AB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3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控制器硬件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_Toc100916043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7B034E13" w14:textId="4BC89D50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4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控制软件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_Toc100916044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48D731CD" w14:textId="6D08DEAA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5" w:history="1">
        <w:r w:rsidR="0029172C" w:rsidRPr="00EC3CD3">
          <w:rPr>
            <w:rStyle w:val="a8"/>
            <w:noProof/>
          </w:rPr>
          <w:t>1.2.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西门子</w:t>
        </w:r>
        <w:r w:rsidR="0029172C" w:rsidRPr="00EC3CD3">
          <w:rPr>
            <w:rStyle w:val="a8"/>
            <w:noProof/>
          </w:rPr>
          <w:t>1500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_Toc100916045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029E6BE7" w14:textId="0F1F2A21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6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控制器硬件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_Toc100916046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129E3C03" w14:textId="7F64A53C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7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控制软件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_Toc100916047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5B70F052" w14:textId="18846BD4" w:rsidR="0029172C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916048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9172C">
          <w:rPr>
            <w:noProof/>
          </w:rPr>
          <w:tab/>
        </w:r>
        <w:r w:rsidR="0029172C" w:rsidRPr="00EC3CD3">
          <w:rPr>
            <w:rStyle w:val="a8"/>
            <w:noProof/>
          </w:rPr>
          <w:t>准备工作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_Toc100916048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16C0513C" w14:textId="34D536FF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49" w:history="1">
        <w:r w:rsidR="0029172C" w:rsidRPr="00EC3CD3">
          <w:rPr>
            <w:rStyle w:val="a8"/>
            <w:noProof/>
          </w:rPr>
          <w:t>2.1.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网络接线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_Toc100916049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6AF91D4C" w14:textId="31DC2362" w:rsidR="0029172C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916050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29172C">
          <w:rPr>
            <w:noProof/>
          </w:rPr>
          <w:tab/>
        </w:r>
        <w:r w:rsidR="0029172C" w:rsidRPr="00EC3CD3">
          <w:rPr>
            <w:rStyle w:val="a8"/>
            <w:noProof/>
          </w:rPr>
          <w:t>操作步骤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_Toc100916050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71E5D6C8" w14:textId="625B7AA0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1" w:history="1">
        <w:r w:rsidR="0029172C" w:rsidRPr="00EC3CD3">
          <w:rPr>
            <w:rStyle w:val="a8"/>
            <w:noProof/>
          </w:rPr>
          <w:t>3.1.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西门子</w:t>
        </w:r>
        <w:r w:rsidR="0029172C" w:rsidRPr="00EC3CD3">
          <w:rPr>
            <w:rStyle w:val="a8"/>
            <w:noProof/>
          </w:rPr>
          <w:t>1511-1PN</w:t>
        </w:r>
        <w:r w:rsidR="0029172C" w:rsidRPr="00EC3CD3">
          <w:rPr>
            <w:rStyle w:val="a8"/>
            <w:noProof/>
          </w:rPr>
          <w:t>的配置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_Toc100916051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196D9F55" w14:textId="1BAECB83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2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CPU1511-1 PROFINET</w:t>
        </w:r>
        <w:r w:rsidR="0029172C" w:rsidRPr="00EC3CD3">
          <w:rPr>
            <w:rStyle w:val="a8"/>
            <w:noProof/>
          </w:rPr>
          <w:t>接口</w:t>
        </w:r>
        <w:r w:rsidR="0029172C" w:rsidRPr="00EC3CD3">
          <w:rPr>
            <w:rStyle w:val="a8"/>
            <w:noProof/>
          </w:rPr>
          <w:t>[X1]</w:t>
        </w:r>
        <w:r w:rsidR="0029172C" w:rsidRPr="00EC3CD3">
          <w:rPr>
            <w:rStyle w:val="a8"/>
            <w:noProof/>
          </w:rPr>
          <w:t>的配置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_Toc100916052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3</w:t>
        </w:r>
        <w:r w:rsidR="0029172C">
          <w:rPr>
            <w:noProof/>
            <w:webHidden/>
          </w:rPr>
          <w:fldChar w:fldCharType="end"/>
        </w:r>
      </w:hyperlink>
    </w:p>
    <w:p w14:paraId="1D865048" w14:textId="7B6DA48B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3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CPU1511-1 PROFINET</w:t>
        </w:r>
        <w:r w:rsidR="0029172C" w:rsidRPr="00EC3CD3">
          <w:rPr>
            <w:rStyle w:val="a8"/>
            <w:noProof/>
          </w:rPr>
          <w:t>接口</w:t>
        </w:r>
        <w:r w:rsidR="0029172C" w:rsidRPr="00EC3CD3">
          <w:rPr>
            <w:rStyle w:val="a8"/>
            <w:noProof/>
          </w:rPr>
          <w:t>[X1]“</w:t>
        </w:r>
        <w:r w:rsidR="0029172C" w:rsidRPr="00EC3CD3">
          <w:rPr>
            <w:rStyle w:val="a8"/>
            <w:noProof/>
          </w:rPr>
          <w:t>操作模式</w:t>
        </w:r>
        <w:r w:rsidR="0029172C" w:rsidRPr="00EC3CD3">
          <w:rPr>
            <w:rStyle w:val="a8"/>
            <w:noProof/>
          </w:rPr>
          <w:t>”</w:t>
        </w:r>
        <w:r w:rsidR="0029172C" w:rsidRPr="00EC3CD3">
          <w:rPr>
            <w:rStyle w:val="a8"/>
            <w:noProof/>
          </w:rPr>
          <w:t>的配置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_Toc100916053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4</w:t>
        </w:r>
        <w:r w:rsidR="0029172C">
          <w:rPr>
            <w:noProof/>
            <w:webHidden/>
          </w:rPr>
          <w:fldChar w:fldCharType="end"/>
        </w:r>
      </w:hyperlink>
    </w:p>
    <w:p w14:paraId="44C289D0" w14:textId="6014E970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4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3.1.3.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CPU1511-1 PROFINET</w:t>
        </w:r>
        <w:r w:rsidR="0029172C" w:rsidRPr="00EC3CD3">
          <w:rPr>
            <w:rStyle w:val="a8"/>
            <w:noProof/>
          </w:rPr>
          <w:t>接口</w:t>
        </w:r>
        <w:r w:rsidR="0029172C" w:rsidRPr="00EC3CD3">
          <w:rPr>
            <w:rStyle w:val="a8"/>
            <w:noProof/>
          </w:rPr>
          <w:t>[X1]“</w:t>
        </w:r>
        <w:r w:rsidR="0029172C" w:rsidRPr="00EC3CD3">
          <w:rPr>
            <w:rStyle w:val="a8"/>
            <w:noProof/>
          </w:rPr>
          <w:t>传输区</w:t>
        </w:r>
        <w:r w:rsidR="0029172C" w:rsidRPr="00EC3CD3">
          <w:rPr>
            <w:rStyle w:val="a8"/>
            <w:noProof/>
          </w:rPr>
          <w:t>”</w:t>
        </w:r>
        <w:r w:rsidR="0029172C" w:rsidRPr="00EC3CD3">
          <w:rPr>
            <w:rStyle w:val="a8"/>
            <w:noProof/>
          </w:rPr>
          <w:t>的配置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_Toc100916054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4</w:t>
        </w:r>
        <w:r w:rsidR="0029172C">
          <w:rPr>
            <w:noProof/>
            <w:webHidden/>
          </w:rPr>
          <w:fldChar w:fldCharType="end"/>
        </w:r>
      </w:hyperlink>
    </w:p>
    <w:p w14:paraId="762DB81E" w14:textId="53ABF573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5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3.1.4.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CPU1511-1 GSD</w:t>
        </w:r>
        <w:r w:rsidR="0029172C" w:rsidRPr="00EC3CD3">
          <w:rPr>
            <w:rStyle w:val="a8"/>
            <w:noProof/>
          </w:rPr>
          <w:t>文件的导出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_Toc100916055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5</w:t>
        </w:r>
        <w:r w:rsidR="0029172C">
          <w:rPr>
            <w:noProof/>
            <w:webHidden/>
          </w:rPr>
          <w:fldChar w:fldCharType="end"/>
        </w:r>
      </w:hyperlink>
    </w:p>
    <w:p w14:paraId="52FD42A5" w14:textId="5951C1A0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6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3.1.5.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 xml:space="preserve">CPU1511-1 </w:t>
        </w:r>
        <w:r w:rsidR="0029172C" w:rsidRPr="00EC3CD3">
          <w:rPr>
            <w:rStyle w:val="a8"/>
            <w:noProof/>
          </w:rPr>
          <w:t>通信周期的查看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_Toc100916056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5</w:t>
        </w:r>
        <w:r w:rsidR="0029172C">
          <w:rPr>
            <w:noProof/>
            <w:webHidden/>
          </w:rPr>
          <w:fldChar w:fldCharType="end"/>
        </w:r>
      </w:hyperlink>
    </w:p>
    <w:p w14:paraId="58F29592" w14:textId="57B55E66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7" w:history="1">
        <w:r w:rsidR="0029172C" w:rsidRPr="00EC3CD3">
          <w:rPr>
            <w:rStyle w:val="a8"/>
            <w:noProof/>
          </w:rPr>
          <w:t>3.2.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倍福</w:t>
        </w:r>
        <w:r w:rsidR="0029172C" w:rsidRPr="00EC3CD3">
          <w:rPr>
            <w:rStyle w:val="a8"/>
            <w:noProof/>
          </w:rPr>
          <w:t>TWINCAT</w:t>
        </w:r>
        <w:r w:rsidR="0029172C" w:rsidRPr="00EC3CD3">
          <w:rPr>
            <w:rStyle w:val="a8"/>
            <w:noProof/>
          </w:rPr>
          <w:t>的配置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_Toc100916057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5</w:t>
        </w:r>
        <w:r w:rsidR="0029172C">
          <w:rPr>
            <w:noProof/>
            <w:webHidden/>
          </w:rPr>
          <w:fldChar w:fldCharType="end"/>
        </w:r>
      </w:hyperlink>
    </w:p>
    <w:p w14:paraId="6D60F5E0" w14:textId="01851E08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8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西门子</w:t>
        </w:r>
        <w:r w:rsidR="0029172C" w:rsidRPr="00EC3CD3">
          <w:rPr>
            <w:rStyle w:val="a8"/>
            <w:noProof/>
          </w:rPr>
          <w:t>GSD</w:t>
        </w:r>
        <w:r w:rsidR="0029172C" w:rsidRPr="00EC3CD3">
          <w:rPr>
            <w:rStyle w:val="a8"/>
            <w:noProof/>
          </w:rPr>
          <w:t>文件的复制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_Toc100916058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5</w:t>
        </w:r>
        <w:r w:rsidR="0029172C">
          <w:rPr>
            <w:noProof/>
            <w:webHidden/>
          </w:rPr>
          <w:fldChar w:fldCharType="end"/>
        </w:r>
      </w:hyperlink>
    </w:p>
    <w:p w14:paraId="3BC58B89" w14:textId="53D42AEC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59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TWINCAT</w:t>
        </w:r>
        <w:r w:rsidR="0029172C" w:rsidRPr="00EC3CD3">
          <w:rPr>
            <w:rStyle w:val="a8"/>
            <w:noProof/>
          </w:rPr>
          <w:t>设备添加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_Toc100916059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5</w:t>
        </w:r>
        <w:r w:rsidR="0029172C">
          <w:rPr>
            <w:noProof/>
            <w:webHidden/>
          </w:rPr>
          <w:fldChar w:fldCharType="end"/>
        </w:r>
      </w:hyperlink>
    </w:p>
    <w:p w14:paraId="2486D5AC" w14:textId="2875951B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0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Profinet Controller</w:t>
        </w:r>
        <w:r w:rsidR="0029172C" w:rsidRPr="00EC3CD3">
          <w:rPr>
            <w:rStyle w:val="a8"/>
            <w:noProof/>
          </w:rPr>
          <w:t>网络适配器的添加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_Toc100916060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6</w:t>
        </w:r>
        <w:r w:rsidR="0029172C">
          <w:rPr>
            <w:noProof/>
            <w:webHidden/>
          </w:rPr>
          <w:fldChar w:fldCharType="end"/>
        </w:r>
      </w:hyperlink>
    </w:p>
    <w:p w14:paraId="63BFE539" w14:textId="3D0B075A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1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扫面</w:t>
        </w:r>
        <w:r w:rsidR="0029172C" w:rsidRPr="00EC3CD3">
          <w:rPr>
            <w:rStyle w:val="a8"/>
            <w:noProof/>
          </w:rPr>
          <w:t>PNIO</w:t>
        </w:r>
        <w:r w:rsidR="0029172C" w:rsidRPr="00EC3CD3">
          <w:rPr>
            <w:rStyle w:val="a8"/>
            <w:noProof/>
          </w:rPr>
          <w:t>设备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_Toc100916061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6</w:t>
        </w:r>
        <w:r w:rsidR="0029172C">
          <w:rPr>
            <w:noProof/>
            <w:webHidden/>
          </w:rPr>
          <w:fldChar w:fldCharType="end"/>
        </w:r>
      </w:hyperlink>
    </w:p>
    <w:p w14:paraId="53C9AF52" w14:textId="61D0D846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2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3.2.5.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TWINCAT</w:t>
        </w:r>
        <w:r w:rsidR="0029172C" w:rsidRPr="00EC3CD3">
          <w:rPr>
            <w:rStyle w:val="a8"/>
            <w:noProof/>
          </w:rPr>
          <w:t>周期设定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_Toc100916062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7</w:t>
        </w:r>
        <w:r w:rsidR="0029172C">
          <w:rPr>
            <w:noProof/>
            <w:webHidden/>
          </w:rPr>
          <w:fldChar w:fldCharType="end"/>
        </w:r>
      </w:hyperlink>
    </w:p>
    <w:p w14:paraId="7B57C10A" w14:textId="1F44672D" w:rsidR="0029172C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916063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29172C">
          <w:rPr>
            <w:noProof/>
          </w:rPr>
          <w:tab/>
        </w:r>
        <w:r w:rsidR="0029172C" w:rsidRPr="00EC3CD3">
          <w:rPr>
            <w:rStyle w:val="a8"/>
            <w:noProof/>
          </w:rPr>
          <w:t>在线监控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_Toc100916063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8</w:t>
        </w:r>
        <w:r w:rsidR="0029172C">
          <w:rPr>
            <w:noProof/>
            <w:webHidden/>
          </w:rPr>
          <w:fldChar w:fldCharType="end"/>
        </w:r>
      </w:hyperlink>
    </w:p>
    <w:p w14:paraId="70959E2E" w14:textId="3B5D27B2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4" w:history="1">
        <w:r w:rsidR="0029172C" w:rsidRPr="00EC3CD3">
          <w:rPr>
            <w:rStyle w:val="a8"/>
            <w:noProof/>
          </w:rPr>
          <w:t>4.1.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倍福</w:t>
        </w:r>
        <w:r w:rsidR="0029172C" w:rsidRPr="00EC3CD3">
          <w:rPr>
            <w:rStyle w:val="a8"/>
            <w:noProof/>
          </w:rPr>
          <w:t>PLC</w:t>
        </w:r>
        <w:r w:rsidR="0029172C" w:rsidRPr="00EC3CD3">
          <w:rPr>
            <w:rStyle w:val="a8"/>
            <w:noProof/>
          </w:rPr>
          <w:t>监控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_Toc100916064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8</w:t>
        </w:r>
        <w:r w:rsidR="0029172C">
          <w:rPr>
            <w:noProof/>
            <w:webHidden/>
          </w:rPr>
          <w:fldChar w:fldCharType="end"/>
        </w:r>
      </w:hyperlink>
    </w:p>
    <w:p w14:paraId="36E24D29" w14:textId="32485146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5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4.1.1.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连接状态监控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_Toc100916065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8</w:t>
        </w:r>
        <w:r w:rsidR="0029172C">
          <w:rPr>
            <w:noProof/>
            <w:webHidden/>
          </w:rPr>
          <w:fldChar w:fldCharType="end"/>
        </w:r>
      </w:hyperlink>
    </w:p>
    <w:p w14:paraId="22B700E0" w14:textId="3ED169DD" w:rsidR="0029172C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6" w:history="1">
        <w:r w:rsidR="0029172C" w:rsidRPr="00EC3CD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传输区数值监控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_Toc100916066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9</w:t>
        </w:r>
        <w:r w:rsidR="0029172C">
          <w:rPr>
            <w:noProof/>
            <w:webHidden/>
          </w:rPr>
          <w:fldChar w:fldCharType="end"/>
        </w:r>
      </w:hyperlink>
    </w:p>
    <w:p w14:paraId="61A96930" w14:textId="04C5EFD3" w:rsidR="0029172C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916067" w:history="1">
        <w:r w:rsidR="0029172C" w:rsidRPr="00EC3CD3">
          <w:rPr>
            <w:rStyle w:val="a8"/>
            <w:noProof/>
          </w:rPr>
          <w:t>4.2.</w:t>
        </w:r>
        <w:r w:rsidR="0029172C">
          <w:rPr>
            <w:rFonts w:asciiTheme="minorHAnsi" w:hAnsiTheme="minorHAnsi" w:cstheme="minorBidi"/>
            <w:noProof/>
            <w:szCs w:val="22"/>
          </w:rPr>
          <w:tab/>
        </w:r>
        <w:r w:rsidR="0029172C" w:rsidRPr="00EC3CD3">
          <w:rPr>
            <w:rStyle w:val="a8"/>
            <w:noProof/>
          </w:rPr>
          <w:t>西门子</w:t>
        </w:r>
        <w:r w:rsidR="0029172C" w:rsidRPr="00EC3CD3">
          <w:rPr>
            <w:rStyle w:val="a8"/>
            <w:noProof/>
          </w:rPr>
          <w:t>PLC</w:t>
        </w:r>
        <w:r w:rsidR="0029172C" w:rsidRPr="00EC3CD3">
          <w:rPr>
            <w:rStyle w:val="a8"/>
            <w:noProof/>
          </w:rPr>
          <w:t>监控</w:t>
        </w:r>
        <w:r w:rsidR="0029172C">
          <w:rPr>
            <w:noProof/>
            <w:webHidden/>
          </w:rPr>
          <w:tab/>
        </w:r>
        <w:r w:rsidR="0029172C">
          <w:rPr>
            <w:noProof/>
            <w:webHidden/>
          </w:rPr>
          <w:fldChar w:fldCharType="begin"/>
        </w:r>
        <w:r w:rsidR="0029172C">
          <w:rPr>
            <w:noProof/>
            <w:webHidden/>
          </w:rPr>
          <w:instrText xml:space="preserve"> PAGEREF _Toc100916067 \h </w:instrText>
        </w:r>
        <w:r w:rsidR="0029172C">
          <w:rPr>
            <w:noProof/>
            <w:webHidden/>
          </w:rPr>
        </w:r>
        <w:r w:rsidR="0029172C">
          <w:rPr>
            <w:noProof/>
            <w:webHidden/>
          </w:rPr>
          <w:fldChar w:fldCharType="separate"/>
        </w:r>
        <w:r w:rsidR="0029172C">
          <w:rPr>
            <w:noProof/>
            <w:webHidden/>
          </w:rPr>
          <w:t>9</w:t>
        </w:r>
        <w:r w:rsidR="0029172C">
          <w:rPr>
            <w:noProof/>
            <w:webHidden/>
          </w:rPr>
          <w:fldChar w:fldCharType="end"/>
        </w:r>
      </w:hyperlink>
    </w:p>
    <w:p w14:paraId="59E82742" w14:textId="3B355225" w:rsidR="00B30B6D" w:rsidRPr="00311517" w:rsidRDefault="008E13EC" w:rsidP="00311517">
      <w:pPr>
        <w:ind w:firstLineChars="0" w:firstLine="0"/>
      </w:pPr>
      <w:r>
        <w:fldChar w:fldCharType="end"/>
      </w:r>
      <w:r>
        <w:br w:type="page"/>
      </w:r>
    </w:p>
    <w:p w14:paraId="3A370165" w14:textId="77777777" w:rsidR="008E13EC" w:rsidRDefault="008E13EC" w:rsidP="00BD58FA">
      <w:pPr>
        <w:pStyle w:val="10"/>
      </w:pPr>
      <w:bookmarkStart w:id="1" w:name="_Toc100916041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6B3D412D" w14:textId="77777777" w:rsidR="00206B56" w:rsidRDefault="00206B56" w:rsidP="00BD58FA">
      <w:pPr>
        <w:pStyle w:val="20"/>
      </w:pPr>
      <w:bookmarkStart w:id="2" w:name="_Toc100916042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27FA521C" w14:textId="77777777" w:rsidR="00206B56" w:rsidRPr="00747CBF" w:rsidRDefault="00747CBF" w:rsidP="00BD58FA">
      <w:pPr>
        <w:pStyle w:val="3"/>
      </w:pPr>
      <w:bookmarkStart w:id="3" w:name="_Toc100916043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2ED11786" w14:textId="6B77D9F6" w:rsidR="00206B56" w:rsidRPr="006F6CDC" w:rsidRDefault="006F6CDC" w:rsidP="00E01CE5"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 w:rsidRPr="00206B56">
        <w:rPr>
          <w:rFonts w:hint="eastAsia"/>
        </w:rPr>
        <w:t>CX</w:t>
      </w:r>
      <w:r w:rsidR="00E01CE5">
        <w:t>2040</w:t>
      </w:r>
      <w:r>
        <w:rPr>
          <w:rFonts w:hint="eastAsia"/>
        </w:rPr>
        <w:t>-0</w:t>
      </w:r>
      <w:r w:rsidR="003E2DAB">
        <w:t>123</w:t>
      </w:r>
    </w:p>
    <w:p w14:paraId="26802BB3" w14:textId="77777777" w:rsidR="00206B56" w:rsidRDefault="00747CBF" w:rsidP="00BD58FA">
      <w:pPr>
        <w:pStyle w:val="3"/>
      </w:pPr>
      <w:bookmarkStart w:id="4" w:name="_Toc100916044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1E193876" w14:textId="67086180" w:rsidR="00206B56" w:rsidRDefault="006F6CDC" w:rsidP="00206B56">
      <w:pPr>
        <w:pStyle w:val="ab"/>
      </w:pPr>
      <w:r w:rsidRPr="006F6CDC">
        <w:rPr>
          <w:rFonts w:hint="eastAsia"/>
        </w:rPr>
        <w:t>笔记本和控制器都是基于</w:t>
      </w:r>
      <w:proofErr w:type="spellStart"/>
      <w:r w:rsidRPr="006F6CDC">
        <w:rPr>
          <w:rFonts w:hint="eastAsia"/>
        </w:rPr>
        <w:t>TwinCAT</w:t>
      </w:r>
      <w:proofErr w:type="spellEnd"/>
      <w:r w:rsidRPr="006F6CDC">
        <w:rPr>
          <w:rFonts w:hint="eastAsia"/>
        </w:rPr>
        <w:t xml:space="preserve"> </w:t>
      </w:r>
      <w:r w:rsidR="00836927">
        <w:t>V</w:t>
      </w:r>
      <w:r w:rsidRPr="006F6CDC">
        <w:rPr>
          <w:rFonts w:hint="eastAsia"/>
        </w:rPr>
        <w:t>3.1</w:t>
      </w:r>
      <w:r w:rsidR="00836927">
        <w:t>.</w:t>
      </w:r>
      <w:r w:rsidRPr="006F6CDC">
        <w:rPr>
          <w:rFonts w:hint="eastAsia"/>
        </w:rPr>
        <w:t>4024.</w:t>
      </w:r>
      <w:r w:rsidR="00836927">
        <w:t>22</w:t>
      </w:r>
      <w:r w:rsidRPr="006F6CDC">
        <w:rPr>
          <w:rFonts w:hint="eastAsia"/>
        </w:rPr>
        <w:t>版本</w:t>
      </w:r>
    </w:p>
    <w:p w14:paraId="4897D6D1" w14:textId="0E07302E" w:rsidR="00206B56" w:rsidRDefault="00836927" w:rsidP="00BD58FA">
      <w:pPr>
        <w:pStyle w:val="20"/>
      </w:pPr>
      <w:bookmarkStart w:id="5" w:name="_Toc100916045"/>
      <w:r>
        <w:rPr>
          <w:rFonts w:hint="eastAsia"/>
        </w:rPr>
        <w:t>西门子</w:t>
      </w:r>
      <w:r>
        <w:rPr>
          <w:rFonts w:hint="eastAsia"/>
        </w:rPr>
        <w:t>1</w:t>
      </w:r>
      <w:r>
        <w:t>500</w:t>
      </w:r>
      <w:bookmarkEnd w:id="5"/>
    </w:p>
    <w:p w14:paraId="0418E280" w14:textId="6DFB870B" w:rsidR="00747CBF" w:rsidRDefault="00836927" w:rsidP="00BD58FA">
      <w:pPr>
        <w:pStyle w:val="3"/>
      </w:pPr>
      <w:bookmarkStart w:id="6" w:name="_Toc100916046"/>
      <w:r>
        <w:rPr>
          <w:rFonts w:hint="eastAsia"/>
        </w:rPr>
        <w:t>控制器</w:t>
      </w:r>
      <w:r w:rsidR="00747CBF">
        <w:rPr>
          <w:rFonts w:hint="eastAsia"/>
        </w:rPr>
        <w:t>硬件</w:t>
      </w:r>
      <w:bookmarkEnd w:id="6"/>
    </w:p>
    <w:p w14:paraId="65789493" w14:textId="4F095D40" w:rsidR="00836927" w:rsidRPr="00836927" w:rsidRDefault="00836927" w:rsidP="00836927">
      <w:r>
        <w:rPr>
          <w:rFonts w:hint="eastAsia"/>
        </w:rPr>
        <w:t>西门子</w:t>
      </w:r>
      <w:r>
        <w:rPr>
          <w:rFonts w:hint="eastAsia"/>
        </w:rPr>
        <w:t>1</w:t>
      </w:r>
      <w:r>
        <w:t>511-1 PN</w:t>
      </w:r>
    </w:p>
    <w:p w14:paraId="6687AC5E" w14:textId="0963AEB6" w:rsidR="00747CBF" w:rsidRPr="00747CBF" w:rsidRDefault="00836927" w:rsidP="00BD58FA">
      <w:pPr>
        <w:pStyle w:val="3"/>
      </w:pPr>
      <w:bookmarkStart w:id="7" w:name="_Toc100916047"/>
      <w:r>
        <w:rPr>
          <w:rFonts w:hint="eastAsia"/>
        </w:rPr>
        <w:t>控制</w:t>
      </w:r>
      <w:r w:rsidR="00747CBF">
        <w:rPr>
          <w:rFonts w:hint="eastAsia"/>
        </w:rPr>
        <w:t>软件</w:t>
      </w:r>
      <w:bookmarkEnd w:id="7"/>
    </w:p>
    <w:p w14:paraId="502E0D38" w14:textId="7AD892E4" w:rsidR="005D5E13" w:rsidRDefault="00836927" w:rsidP="00836927">
      <w:pPr>
        <w:pStyle w:val="ab"/>
        <w:ind w:firstLine="40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Siemens Simatic TIA Portal V16</w:t>
      </w:r>
    </w:p>
    <w:p w14:paraId="11BE0499" w14:textId="77777777" w:rsidR="00837FA0" w:rsidRDefault="00837FA0" w:rsidP="00BD58FA">
      <w:pPr>
        <w:pStyle w:val="10"/>
      </w:pPr>
      <w:bookmarkStart w:id="8" w:name="_Toc100916048"/>
      <w:r>
        <w:rPr>
          <w:rFonts w:hint="eastAsia"/>
        </w:rPr>
        <w:t>准备工作</w:t>
      </w:r>
      <w:bookmarkEnd w:id="8"/>
    </w:p>
    <w:p w14:paraId="41C32099" w14:textId="6B559671" w:rsidR="00AF5D50" w:rsidRDefault="006E2498" w:rsidP="00BD58FA">
      <w:pPr>
        <w:pStyle w:val="20"/>
      </w:pPr>
      <w:bookmarkStart w:id="9" w:name="_Toc100916049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9"/>
    </w:p>
    <w:p w14:paraId="5618DBD0" w14:textId="3EF360AE" w:rsidR="00AF5D50" w:rsidRDefault="00F0482C" w:rsidP="00206B56">
      <w:pPr>
        <w:pStyle w:val="a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F1D779" wp14:editId="63E189C4">
                <wp:simplePos x="0" y="0"/>
                <wp:positionH relativeFrom="column">
                  <wp:posOffset>1591945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2860" b="114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AC5B" w14:textId="3DB58657" w:rsidR="00F0482C" w:rsidRDefault="00F0482C">
                            <w:r>
                              <w:t>工程</w:t>
                            </w:r>
                            <w:r>
                              <w:rPr>
                                <w:rFonts w:hint="eastAsia"/>
                              </w:rPr>
                              <w:t>站：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92.168.50.20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1D779" id="文本框 2" o:spid="_x0000_s1027" type="#_x0000_t202" style="position:absolute;left:0;text-align:left;margin-left:125.35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E7hBo/cAAAACQEAAA8AAAAAAAAAAAAAAAAAbgQAAGRycy9kb3ducmV2LnhtbFBLBQYAAAAABAAE&#10;APMAAAB3BQAAAAA=&#10;">
                <v:textbox style="mso-fit-shape-to-text:t">
                  <w:txbxContent>
                    <w:p w14:paraId="2106AC5B" w14:textId="3DB58657" w:rsidR="00F0482C" w:rsidRDefault="00F0482C">
                      <w:r>
                        <w:t>工程</w:t>
                      </w:r>
                      <w:r>
                        <w:rPr>
                          <w:rFonts w:hint="eastAsia"/>
                        </w:rPr>
                        <w:t>站：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92.168.50.20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B38C8" w14:textId="7690256D" w:rsidR="00F0482C" w:rsidRDefault="00F0482C" w:rsidP="00206B5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C00F8" wp14:editId="6BC423CF">
                <wp:simplePos x="0" y="0"/>
                <wp:positionH relativeFrom="column">
                  <wp:posOffset>2727960</wp:posOffset>
                </wp:positionH>
                <wp:positionV relativeFrom="paragraph">
                  <wp:posOffset>130175</wp:posOffset>
                </wp:positionV>
                <wp:extent cx="0" cy="303530"/>
                <wp:effectExtent l="0" t="0" r="38100" b="203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65614" id="直接连接符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0.25pt" to="214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" strokecolor="black [3213]" strokeweight="1.5pt"/>
            </w:pict>
          </mc:Fallback>
        </mc:AlternateContent>
      </w:r>
    </w:p>
    <w:p w14:paraId="28D309AC" w14:textId="5235645F" w:rsidR="00F0482C" w:rsidRDefault="00F0482C" w:rsidP="00206B56">
      <w:pPr>
        <w:pStyle w:val="ab"/>
      </w:pPr>
    </w:p>
    <w:p w14:paraId="561F0C99" w14:textId="2F2A23E6" w:rsidR="00F0482C" w:rsidRDefault="003E2DAB" w:rsidP="00206B56">
      <w:pPr>
        <w:pStyle w:val="a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E45779" wp14:editId="3F08C15A">
                <wp:simplePos x="0" y="0"/>
                <wp:positionH relativeFrom="column">
                  <wp:posOffset>1592580</wp:posOffset>
                </wp:positionH>
                <wp:positionV relativeFrom="paragraph">
                  <wp:posOffset>29845</wp:posOffset>
                </wp:positionV>
                <wp:extent cx="2360930" cy="1404620"/>
                <wp:effectExtent l="0" t="0" r="22860" b="1143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4115" w14:textId="26DD32A5" w:rsidR="00F0482C" w:rsidRDefault="00F0482C" w:rsidP="00F0482C">
                            <w:pPr>
                              <w:ind w:firstLineChars="0" w:firstLine="0"/>
                              <w:jc w:val="center"/>
                            </w:pPr>
                            <w:r>
                              <w:t>交换机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45779" id="_x0000_s1028" type="#_x0000_t202" style="position:absolute;left:0;text-align:left;margin-left:125.4pt;margin-top:2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oJ5OSN0AAAAJAQAADwAAAAAAAAAAAAAAAABvBAAAZHJzL2Rvd25yZXYueG1sUEsFBgAAAAAE&#10;AAQA8wAAAHkFAAAAAA==&#10;">
                <v:textbox style="mso-fit-shape-to-text:t">
                  <w:txbxContent>
                    <w:p w14:paraId="57A24115" w14:textId="26DD32A5" w:rsidR="00F0482C" w:rsidRDefault="00F0482C" w:rsidP="00F0482C">
                      <w:pPr>
                        <w:ind w:firstLineChars="0" w:firstLine="0"/>
                        <w:jc w:val="center"/>
                      </w:pPr>
                      <w:r>
                        <w:t>交换机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84136" w14:textId="7B98A32A" w:rsidR="00F0482C" w:rsidRDefault="003E2DAB" w:rsidP="00206B5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96C8A" wp14:editId="7E03B954">
                <wp:simplePos x="0" y="0"/>
                <wp:positionH relativeFrom="column">
                  <wp:posOffset>2720340</wp:posOffset>
                </wp:positionH>
                <wp:positionV relativeFrom="paragraph">
                  <wp:posOffset>121285</wp:posOffset>
                </wp:positionV>
                <wp:extent cx="0" cy="302400"/>
                <wp:effectExtent l="0" t="0" r="38100" b="215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A03D" id="直接连接符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9.55pt" to="214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" strokecolor="black [3213]" strokeweight="1.5pt"/>
            </w:pict>
          </mc:Fallback>
        </mc:AlternateContent>
      </w:r>
    </w:p>
    <w:p w14:paraId="2E7B6316" w14:textId="4F18641B" w:rsidR="00F0482C" w:rsidRDefault="00F0482C" w:rsidP="00206B56">
      <w:pPr>
        <w:pStyle w:val="ab"/>
      </w:pPr>
    </w:p>
    <w:p w14:paraId="399A95C5" w14:textId="3CBD068A" w:rsidR="00F0482C" w:rsidRDefault="003E2DAB" w:rsidP="00206B5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0B05A" wp14:editId="0AF21152">
                <wp:simplePos x="0" y="0"/>
                <wp:positionH relativeFrom="column">
                  <wp:posOffset>4358640</wp:posOffset>
                </wp:positionH>
                <wp:positionV relativeFrom="paragraph">
                  <wp:posOffset>37465</wp:posOffset>
                </wp:positionV>
                <wp:extent cx="0" cy="302400"/>
                <wp:effectExtent l="0" t="0" r="38100" b="215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08633" id="直接连接符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2.95pt" to="343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BB88E" wp14:editId="562D32CA">
                <wp:simplePos x="0" y="0"/>
                <wp:positionH relativeFrom="column">
                  <wp:posOffset>1181100</wp:posOffset>
                </wp:positionH>
                <wp:positionV relativeFrom="paragraph">
                  <wp:posOffset>29845</wp:posOffset>
                </wp:positionV>
                <wp:extent cx="0" cy="302400"/>
                <wp:effectExtent l="0" t="0" r="38100" b="215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36C4" id="直接连接符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.35pt" to="9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29207" wp14:editId="27F4DDE8">
                <wp:simplePos x="0" y="0"/>
                <wp:positionH relativeFrom="column">
                  <wp:posOffset>1173480</wp:posOffset>
                </wp:positionH>
                <wp:positionV relativeFrom="paragraph">
                  <wp:posOffset>22225</wp:posOffset>
                </wp:positionV>
                <wp:extent cx="3200400" cy="7620"/>
                <wp:effectExtent l="0" t="0" r="19050" b="304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06A2" id="直接连接符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.75pt" to="344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" strokecolor="black [3213]" strokeweight="1.5pt"/>
            </w:pict>
          </mc:Fallback>
        </mc:AlternateContent>
      </w:r>
    </w:p>
    <w:p w14:paraId="1C5A8A0F" w14:textId="02FBF50F" w:rsidR="00F0482C" w:rsidRDefault="003E2DAB" w:rsidP="00206B56">
      <w:pPr>
        <w:pStyle w:val="a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800D3" wp14:editId="1056BF42">
                <wp:simplePos x="0" y="0"/>
                <wp:positionH relativeFrom="column">
                  <wp:posOffset>396240</wp:posOffset>
                </wp:positionH>
                <wp:positionV relativeFrom="paragraph">
                  <wp:posOffset>106045</wp:posOffset>
                </wp:positionV>
                <wp:extent cx="1554480" cy="1404620"/>
                <wp:effectExtent l="0" t="0" r="26670" b="1778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E1C" w14:textId="779ED748" w:rsidR="00F0482C" w:rsidRDefault="00F0482C" w:rsidP="00F0482C">
                            <w:pPr>
                              <w:ind w:firstLineChars="0" w:firstLine="0"/>
                              <w:jc w:val="center"/>
                            </w:pPr>
                            <w:r>
                              <w:t>CPU1511-1PN</w:t>
                            </w:r>
                          </w:p>
                          <w:p w14:paraId="23B5DCD2" w14:textId="3A7208C3" w:rsidR="00F0482C" w:rsidRDefault="00F0482C" w:rsidP="00F0482C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92.168.50.242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800D3" id="_x0000_s1029" type="#_x0000_t202" style="position:absolute;left:0;text-align:left;margin-left:31.2pt;margin-top:8.35pt;width:122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">
                <v:textbox style="mso-fit-shape-to-text:t">
                  <w:txbxContent>
                    <w:p w14:paraId="067E7E1C" w14:textId="779ED748" w:rsidR="00F0482C" w:rsidRDefault="00F0482C" w:rsidP="00F0482C">
                      <w:pPr>
                        <w:ind w:firstLineChars="0" w:firstLine="0"/>
                        <w:jc w:val="center"/>
                      </w:pPr>
                      <w:r>
                        <w:t>CPU1511-1PN</w:t>
                      </w:r>
                    </w:p>
                    <w:p w14:paraId="23B5DCD2" w14:textId="3A7208C3" w:rsidR="00F0482C" w:rsidRDefault="00F0482C" w:rsidP="00F0482C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92.168.50.242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BE1601" wp14:editId="16F4FD12">
                <wp:simplePos x="0" y="0"/>
                <wp:positionH relativeFrom="column">
                  <wp:posOffset>3589020</wp:posOffset>
                </wp:positionH>
                <wp:positionV relativeFrom="paragraph">
                  <wp:posOffset>144145</wp:posOffset>
                </wp:positionV>
                <wp:extent cx="1554480" cy="1404620"/>
                <wp:effectExtent l="0" t="0" r="26670" b="1778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06A0" w14:textId="43421B8E" w:rsidR="00F0482C" w:rsidRDefault="00F0482C" w:rsidP="00F0482C">
                            <w:pPr>
                              <w:ind w:firstLineChars="0" w:firstLine="0"/>
                              <w:jc w:val="center"/>
                            </w:pPr>
                            <w:r>
                              <w:t>CX2040</w:t>
                            </w:r>
                          </w:p>
                          <w:p w14:paraId="79A936B6" w14:textId="140CBE36" w:rsidR="00F0482C" w:rsidRDefault="00F0482C" w:rsidP="00F0482C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92.168.50.111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E1601" id="_x0000_s1030" type="#_x0000_t202" style="position:absolute;left:0;text-align:left;margin-left:282.6pt;margin-top:11.35pt;width:122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">
                <v:textbox style="mso-fit-shape-to-text:t">
                  <w:txbxContent>
                    <w:p w14:paraId="7E3606A0" w14:textId="43421B8E" w:rsidR="00F0482C" w:rsidRDefault="00F0482C" w:rsidP="00F0482C">
                      <w:pPr>
                        <w:ind w:firstLineChars="0" w:firstLine="0"/>
                        <w:jc w:val="center"/>
                      </w:pPr>
                      <w:r>
                        <w:t>CX2040</w:t>
                      </w:r>
                    </w:p>
                    <w:p w14:paraId="79A936B6" w14:textId="140CBE36" w:rsidR="00F0482C" w:rsidRDefault="00F0482C" w:rsidP="00F0482C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92.168.50.111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69527" w14:textId="65BCCBD5" w:rsidR="00F0482C" w:rsidRDefault="00F0482C" w:rsidP="00206B56">
      <w:pPr>
        <w:pStyle w:val="ab"/>
      </w:pPr>
    </w:p>
    <w:p w14:paraId="34B98035" w14:textId="1169A5D6" w:rsidR="00F0482C" w:rsidRDefault="00F0482C" w:rsidP="00206B56">
      <w:pPr>
        <w:pStyle w:val="ab"/>
      </w:pPr>
    </w:p>
    <w:p w14:paraId="6E859E48" w14:textId="77777777" w:rsidR="00311517" w:rsidRDefault="003E2DAB" w:rsidP="003E2DAB">
      <w:pPr>
        <w:ind w:firstLineChars="0" w:firstLine="0"/>
      </w:pPr>
      <w:r>
        <w:rPr>
          <w:rFonts w:hint="eastAsia"/>
        </w:rPr>
        <w:t xml:space="preserve"> </w:t>
      </w:r>
      <w:r>
        <w:t xml:space="preserve">    </w:t>
      </w:r>
    </w:p>
    <w:p w14:paraId="25B0496E" w14:textId="373E5D14" w:rsidR="00F0482C" w:rsidRDefault="003E2DAB" w:rsidP="00311517">
      <w:r>
        <w:rPr>
          <w:rFonts w:hint="eastAsia"/>
        </w:rPr>
        <w:t>将各控制器及调试笔记本的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设置成同一网段。</w:t>
      </w:r>
      <w:r>
        <w:t xml:space="preserve"> </w:t>
      </w:r>
    </w:p>
    <w:p w14:paraId="695A9731" w14:textId="77777777" w:rsidR="00C2123D" w:rsidRDefault="005C12E2" w:rsidP="00BD58FA">
      <w:pPr>
        <w:pStyle w:val="10"/>
      </w:pPr>
      <w:bookmarkStart w:id="10" w:name="_Toc100916050"/>
      <w:r>
        <w:rPr>
          <w:rFonts w:hint="eastAsia"/>
        </w:rPr>
        <w:t>操作</w:t>
      </w:r>
      <w:r>
        <w:t>步骤</w:t>
      </w:r>
      <w:bookmarkEnd w:id="10"/>
    </w:p>
    <w:p w14:paraId="53672896" w14:textId="63775DC2" w:rsidR="00C2123D" w:rsidRDefault="00267CEB" w:rsidP="00BD58FA">
      <w:pPr>
        <w:pStyle w:val="20"/>
      </w:pPr>
      <w:bookmarkStart w:id="11" w:name="_Toc100916051"/>
      <w:r>
        <w:rPr>
          <w:rFonts w:hint="eastAsia"/>
        </w:rPr>
        <w:t>西门子</w:t>
      </w:r>
      <w:r>
        <w:rPr>
          <w:rFonts w:hint="eastAsia"/>
        </w:rPr>
        <w:t>1</w:t>
      </w:r>
      <w:r>
        <w:t>511-1PN</w:t>
      </w:r>
      <w:r>
        <w:rPr>
          <w:rFonts w:hint="eastAsia"/>
        </w:rPr>
        <w:t>的配置</w:t>
      </w:r>
      <w:bookmarkEnd w:id="11"/>
    </w:p>
    <w:p w14:paraId="4ED6696C" w14:textId="19C50D18" w:rsidR="00267CEB" w:rsidRDefault="00181F25" w:rsidP="00267CEB">
      <w:pPr>
        <w:pStyle w:val="3"/>
        <w:ind w:left="142"/>
      </w:pPr>
      <w:bookmarkStart w:id="12" w:name="_Toc100916052"/>
      <w:r>
        <w:rPr>
          <w:rFonts w:hint="eastAsia"/>
        </w:rPr>
        <w:t>C</w:t>
      </w:r>
      <w:r>
        <w:t>PU1511-1 PROFINET</w:t>
      </w:r>
      <w:r>
        <w:rPr>
          <w:rFonts w:hint="eastAsia"/>
        </w:rPr>
        <w:t>接口</w:t>
      </w:r>
      <w:r>
        <w:rPr>
          <w:rFonts w:hint="eastAsia"/>
        </w:rPr>
        <w:t>[</w:t>
      </w:r>
      <w:r>
        <w:t>X1]</w:t>
      </w:r>
      <w:r>
        <w:rPr>
          <w:rFonts w:hint="eastAsia"/>
        </w:rPr>
        <w:t>的配置</w:t>
      </w:r>
      <w:bookmarkEnd w:id="12"/>
    </w:p>
    <w:p w14:paraId="3794098B" w14:textId="5D030BDD" w:rsidR="00181F25" w:rsidRDefault="00181F25" w:rsidP="00311517">
      <w:r>
        <w:rPr>
          <w:rFonts w:hint="eastAsia"/>
        </w:rPr>
        <w:t>该步骤主要将</w:t>
      </w:r>
      <w:r>
        <w:t>IP</w:t>
      </w:r>
      <w:r>
        <w:rPr>
          <w:rFonts w:hint="eastAsia"/>
        </w:rPr>
        <w:t>及</w:t>
      </w:r>
      <w:r>
        <w:t>PROFINET</w:t>
      </w:r>
      <w:r>
        <w:rPr>
          <w:rFonts w:hint="eastAsia"/>
        </w:rPr>
        <w:t>设备名称</w:t>
      </w:r>
      <w:r w:rsidR="00126E65">
        <w:rPr>
          <w:rFonts w:hint="eastAsia"/>
        </w:rPr>
        <w:t>的设定方式进行修改。如下图</w:t>
      </w:r>
      <w:r w:rsidR="00126E65">
        <w:rPr>
          <w:rFonts w:hint="eastAsia"/>
        </w:rPr>
        <w:t>1</w:t>
      </w:r>
      <w:r w:rsidR="00126E65">
        <w:t>-1</w:t>
      </w:r>
      <w:r w:rsidR="00126E65">
        <w:rPr>
          <w:rFonts w:hint="eastAsia"/>
        </w:rPr>
        <w:t>。</w:t>
      </w:r>
      <w:r w:rsidR="00126E65">
        <w:rPr>
          <w:noProof/>
        </w:rPr>
        <w:lastRenderedPageBreak/>
        <w:drawing>
          <wp:inline distT="0" distB="0" distL="0" distR="0" wp14:anchorId="1FAEFB52" wp14:editId="58EAFACB">
            <wp:extent cx="5715000" cy="28879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478A" w14:textId="000AE7A3" w:rsidR="00126E65" w:rsidRPr="00181F25" w:rsidRDefault="00126E65" w:rsidP="00126E65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>-1</w:t>
      </w:r>
    </w:p>
    <w:p w14:paraId="3B1D79A4" w14:textId="25CEF1A0" w:rsidR="00126E65" w:rsidRDefault="00126E65" w:rsidP="00126E65">
      <w:pPr>
        <w:pStyle w:val="3"/>
        <w:ind w:left="142"/>
      </w:pPr>
      <w:bookmarkStart w:id="13" w:name="_Toc100916053"/>
      <w:r>
        <w:rPr>
          <w:rFonts w:hint="eastAsia"/>
        </w:rPr>
        <w:t>C</w:t>
      </w:r>
      <w:r>
        <w:t>PU1511-1 PROFINET</w:t>
      </w:r>
      <w:r>
        <w:rPr>
          <w:rFonts w:hint="eastAsia"/>
        </w:rPr>
        <w:t>接口</w:t>
      </w:r>
      <w:r>
        <w:rPr>
          <w:rFonts w:hint="eastAsia"/>
        </w:rPr>
        <w:t>[</w:t>
      </w:r>
      <w:r>
        <w:t>X1]</w:t>
      </w:r>
      <w:r>
        <w:rPr>
          <w:rFonts w:hint="eastAsia"/>
        </w:rPr>
        <w:t>“操作模式”的配置</w:t>
      </w:r>
      <w:bookmarkEnd w:id="13"/>
    </w:p>
    <w:p w14:paraId="1F96B5DD" w14:textId="76A54A13" w:rsidR="003427BE" w:rsidRDefault="003427BE" w:rsidP="00311517">
      <w:r>
        <w:rPr>
          <w:rFonts w:hint="eastAsia"/>
        </w:rPr>
        <w:t>将西门子</w:t>
      </w:r>
      <w:proofErr w:type="spellStart"/>
      <w:r>
        <w:rPr>
          <w:rFonts w:hint="eastAsia"/>
        </w:rPr>
        <w:t>Profinet</w:t>
      </w:r>
      <w:proofErr w:type="spellEnd"/>
      <w:r>
        <w:rPr>
          <w:rFonts w:hint="eastAsia"/>
        </w:rPr>
        <w:t>口配置成</w:t>
      </w:r>
      <w:r>
        <w:t>IO</w:t>
      </w:r>
      <w:r>
        <w:rPr>
          <w:rFonts w:hint="eastAsia"/>
        </w:rPr>
        <w:t>设备，如图</w:t>
      </w:r>
      <w:r>
        <w:rPr>
          <w:rFonts w:hint="eastAsia"/>
        </w:rPr>
        <w:t>1</w:t>
      </w:r>
      <w:r>
        <w:t>-2</w:t>
      </w:r>
      <w:r>
        <w:rPr>
          <w:rFonts w:hint="eastAsia"/>
        </w:rPr>
        <w:t>。</w:t>
      </w:r>
    </w:p>
    <w:p w14:paraId="3E17BFFA" w14:textId="539B0373" w:rsidR="003427BE" w:rsidRDefault="003427BE" w:rsidP="003427BE">
      <w:pPr>
        <w:ind w:firstLineChars="0" w:firstLine="0"/>
      </w:pPr>
      <w:r>
        <w:rPr>
          <w:noProof/>
        </w:rPr>
        <w:drawing>
          <wp:inline distT="0" distB="0" distL="0" distR="0" wp14:anchorId="300CFDEC" wp14:editId="326E7C15">
            <wp:extent cx="5715000" cy="22174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7B04" w14:textId="30B335E4" w:rsidR="003427BE" w:rsidRDefault="003427BE" w:rsidP="003427BE">
      <w:pPr>
        <w:ind w:firstLineChars="0" w:firstLine="0"/>
        <w:jc w:val="center"/>
      </w:pPr>
      <w:r>
        <w:rPr>
          <w:rFonts w:hint="eastAsia"/>
        </w:rPr>
        <w:t>图</w:t>
      </w:r>
      <w:r w:rsidR="00CF7A84">
        <w:rPr>
          <w:rFonts w:hint="eastAsia"/>
        </w:rPr>
        <w:t xml:space="preserve"> </w:t>
      </w:r>
      <w:r>
        <w:rPr>
          <w:rFonts w:hint="eastAsia"/>
        </w:rPr>
        <w:t>1</w:t>
      </w:r>
      <w:r>
        <w:t>-2</w:t>
      </w:r>
    </w:p>
    <w:p w14:paraId="2C22D646" w14:textId="7AF36F8F" w:rsidR="003427BE" w:rsidRDefault="003427BE" w:rsidP="009B5BFF">
      <w:pPr>
        <w:pStyle w:val="3"/>
        <w:numPr>
          <w:ilvl w:val="2"/>
          <w:numId w:val="16"/>
        </w:numPr>
      </w:pPr>
      <w:bookmarkStart w:id="14" w:name="_Toc100916054"/>
      <w:r w:rsidRPr="00CF7A84">
        <w:rPr>
          <w:rFonts w:hint="eastAsia"/>
        </w:rPr>
        <w:t>C</w:t>
      </w:r>
      <w:r w:rsidRPr="00CF7A84">
        <w:t>PU1511-1 PROFINET</w:t>
      </w:r>
      <w:r w:rsidRPr="00CF7A84">
        <w:t>接口</w:t>
      </w:r>
      <w:r w:rsidRPr="00CF7A84">
        <w:rPr>
          <w:rFonts w:hint="eastAsia"/>
        </w:rPr>
        <w:t>[</w:t>
      </w:r>
      <w:r w:rsidRPr="00CF7A84">
        <w:t>X1]</w:t>
      </w:r>
      <w:r w:rsidR="00CF7A84">
        <w:rPr>
          <w:rFonts w:hint="eastAsia"/>
        </w:rPr>
        <w:t>“传输区</w:t>
      </w:r>
      <w:r w:rsidRPr="00CF7A84">
        <w:rPr>
          <w:rFonts w:hint="eastAsia"/>
        </w:rPr>
        <w:t>”</w:t>
      </w:r>
      <w:r w:rsidRPr="00CF7A84">
        <w:t>的配置</w:t>
      </w:r>
      <w:bookmarkEnd w:id="14"/>
    </w:p>
    <w:p w14:paraId="6203B3D3" w14:textId="5D6BF3F4" w:rsidR="00CF7A84" w:rsidRDefault="00CF7A84" w:rsidP="00311517">
      <w:r>
        <w:rPr>
          <w:rFonts w:hint="eastAsia"/>
        </w:rPr>
        <w:t>该步骤主要建立数据数据共享区，以用于与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福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进行通信。如下图</w:t>
      </w:r>
      <w:r>
        <w:rPr>
          <w:rFonts w:hint="eastAsia"/>
        </w:rPr>
        <w:t>1</w:t>
      </w:r>
      <w:r>
        <w:t>-3</w:t>
      </w:r>
      <w:r>
        <w:rPr>
          <w:rFonts w:hint="eastAsia"/>
        </w:rPr>
        <w:t>。</w:t>
      </w:r>
    </w:p>
    <w:p w14:paraId="117AC0C5" w14:textId="6FA3788C" w:rsidR="00CF7A84" w:rsidRDefault="00CF7A84" w:rsidP="00CF7A84">
      <w:pPr>
        <w:ind w:firstLineChars="0" w:firstLine="0"/>
      </w:pPr>
      <w:r>
        <w:rPr>
          <w:noProof/>
        </w:rPr>
        <w:drawing>
          <wp:inline distT="0" distB="0" distL="0" distR="0" wp14:anchorId="7FF35063" wp14:editId="16A27348">
            <wp:extent cx="5707380" cy="21031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924F" w14:textId="662732EF" w:rsidR="00CF7A84" w:rsidRPr="00CF7A84" w:rsidRDefault="00CF7A84" w:rsidP="00CF7A84">
      <w:pPr>
        <w:ind w:firstLineChars="0" w:firstLine="0"/>
        <w:jc w:val="center"/>
      </w:pPr>
      <w:r>
        <w:rPr>
          <w:rFonts w:hint="eastAsia"/>
        </w:rPr>
        <w:lastRenderedPageBreak/>
        <w:t>图</w:t>
      </w:r>
      <w:r>
        <w:rPr>
          <w:rFonts w:hint="eastAsia"/>
        </w:rPr>
        <w:t xml:space="preserve"> 1</w:t>
      </w:r>
      <w:r>
        <w:t>-3</w:t>
      </w:r>
    </w:p>
    <w:p w14:paraId="5CAAD419" w14:textId="141D96B7" w:rsidR="003427BE" w:rsidRDefault="00CF7A84" w:rsidP="00061B84">
      <w:pPr>
        <w:ind w:firstLineChars="0" w:firstLine="0"/>
      </w:pPr>
      <w:r>
        <w:rPr>
          <w:rFonts w:hint="eastAsia"/>
        </w:rPr>
        <w:t>注：</w:t>
      </w:r>
      <w:r w:rsidR="00061B84">
        <w:rPr>
          <w:rFonts w:hint="eastAsia"/>
        </w:rPr>
        <w:t>在新建传输区，填写传输方向时，更改箭头的方向。在更改字节的长度时，在输入时，将框内的内容清除，方</w:t>
      </w:r>
      <w:proofErr w:type="gramStart"/>
      <w:r w:rsidR="00061B84">
        <w:rPr>
          <w:rFonts w:hint="eastAsia"/>
        </w:rPr>
        <w:t>可才能</w:t>
      </w:r>
      <w:proofErr w:type="gramEnd"/>
      <w:r w:rsidR="00061B84">
        <w:rPr>
          <w:rFonts w:hint="eastAsia"/>
        </w:rPr>
        <w:t>输入成功。</w:t>
      </w:r>
    </w:p>
    <w:p w14:paraId="7A6BB0C4" w14:textId="34194E65" w:rsidR="00061B84" w:rsidRDefault="00061B84" w:rsidP="00061B84">
      <w:pPr>
        <w:pStyle w:val="3"/>
      </w:pPr>
      <w:bookmarkStart w:id="15" w:name="_Toc100916055"/>
      <w:r w:rsidRPr="00CF7A84">
        <w:rPr>
          <w:rFonts w:hint="eastAsia"/>
        </w:rPr>
        <w:t>C</w:t>
      </w:r>
      <w:r w:rsidRPr="00CF7A84">
        <w:t xml:space="preserve">PU1511-1 </w:t>
      </w:r>
      <w:r>
        <w:t>GSD</w:t>
      </w:r>
      <w:r>
        <w:rPr>
          <w:rFonts w:hint="eastAsia"/>
        </w:rPr>
        <w:t>文件的导出</w:t>
      </w:r>
      <w:bookmarkEnd w:id="15"/>
    </w:p>
    <w:p w14:paraId="3C2E57CA" w14:textId="5A2EEB81" w:rsidR="00E46BAB" w:rsidRDefault="00061B84" w:rsidP="00311517">
      <w:r>
        <w:rPr>
          <w:rFonts w:hint="eastAsia"/>
        </w:rPr>
        <w:t>在导出</w:t>
      </w:r>
      <w:r>
        <w:rPr>
          <w:rFonts w:hint="eastAsia"/>
        </w:rPr>
        <w:t>G</w:t>
      </w:r>
      <w:r>
        <w:t>SD</w:t>
      </w:r>
      <w:r>
        <w:rPr>
          <w:rFonts w:hint="eastAsia"/>
        </w:rPr>
        <w:t>文件前，一定要进行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的编译，再进行</w:t>
      </w:r>
      <w:r>
        <w:t>GSD</w:t>
      </w:r>
      <w:r>
        <w:rPr>
          <w:rFonts w:hint="eastAsia"/>
        </w:rPr>
        <w:t>文件的导出。</w:t>
      </w:r>
      <w:r>
        <w:rPr>
          <w:rFonts w:hint="eastAsia"/>
        </w:rPr>
        <w:t>G</w:t>
      </w:r>
      <w:r>
        <w:t>SD</w:t>
      </w:r>
      <w:r>
        <w:rPr>
          <w:rFonts w:hint="eastAsia"/>
        </w:rPr>
        <w:t>文件的导出目的</w:t>
      </w:r>
      <w:r w:rsidR="00E46BAB">
        <w:rPr>
          <w:rFonts w:hint="eastAsia"/>
        </w:rPr>
        <w:t>是</w:t>
      </w:r>
      <w:r>
        <w:rPr>
          <w:rFonts w:hint="eastAsia"/>
        </w:rPr>
        <w:t>用于</w:t>
      </w:r>
      <w:r>
        <w:rPr>
          <w:rFonts w:hint="eastAsia"/>
        </w:rPr>
        <w:t>T</w:t>
      </w:r>
      <w:r>
        <w:t>WINCAT PLC</w:t>
      </w:r>
      <w:r w:rsidR="00E46BAB">
        <w:rPr>
          <w:rFonts w:hint="eastAsia"/>
        </w:rPr>
        <w:t>硬件的添加。导出如下图</w:t>
      </w:r>
      <w:r w:rsidR="00E46BAB">
        <w:rPr>
          <w:rFonts w:hint="eastAsia"/>
        </w:rPr>
        <w:t>1</w:t>
      </w:r>
      <w:r w:rsidR="00E46BAB">
        <w:t>-4</w:t>
      </w:r>
      <w:r w:rsidR="00E46BAB">
        <w:rPr>
          <w:rFonts w:hint="eastAsia"/>
        </w:rPr>
        <w:t>。</w:t>
      </w:r>
    </w:p>
    <w:p w14:paraId="550D9E7C" w14:textId="7AC168CD" w:rsidR="00E46BAB" w:rsidRDefault="00E46BAB" w:rsidP="00061B84">
      <w:pPr>
        <w:ind w:firstLineChars="0" w:firstLine="0"/>
      </w:pPr>
      <w:r>
        <w:rPr>
          <w:noProof/>
        </w:rPr>
        <w:drawing>
          <wp:inline distT="0" distB="0" distL="0" distR="0" wp14:anchorId="41A4DD4E" wp14:editId="3BCE773E">
            <wp:extent cx="5707380" cy="1905000"/>
            <wp:effectExtent l="0" t="0" r="762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83A8" w14:textId="221F1646" w:rsidR="00E46BAB" w:rsidRDefault="00E46BAB" w:rsidP="00E46BAB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1</w:t>
      </w:r>
      <w:r>
        <w:t>-4</w:t>
      </w:r>
    </w:p>
    <w:p w14:paraId="5AFB8F6F" w14:textId="2B5CF6D5" w:rsidR="00E46BAB" w:rsidRDefault="00E46BAB" w:rsidP="00E46BAB">
      <w:pPr>
        <w:pStyle w:val="3"/>
      </w:pPr>
      <w:bookmarkStart w:id="16" w:name="_Toc100916056"/>
      <w:r w:rsidRPr="00CF7A84">
        <w:rPr>
          <w:rFonts w:hint="eastAsia"/>
        </w:rPr>
        <w:t>C</w:t>
      </w:r>
      <w:r w:rsidRPr="00CF7A84">
        <w:t xml:space="preserve">PU1511-1 </w:t>
      </w:r>
      <w:r>
        <w:rPr>
          <w:rFonts w:hint="eastAsia"/>
        </w:rPr>
        <w:t>通信周期的查看</w:t>
      </w:r>
      <w:bookmarkEnd w:id="16"/>
    </w:p>
    <w:p w14:paraId="287607CC" w14:textId="31BD4340" w:rsidR="00E46BAB" w:rsidRPr="00E46BAB" w:rsidRDefault="00E46BAB" w:rsidP="00E46BAB">
      <w:pPr>
        <w:ind w:firstLineChars="0" w:firstLine="0"/>
      </w:pPr>
      <w:r>
        <w:rPr>
          <w:noProof/>
        </w:rPr>
        <w:drawing>
          <wp:inline distT="0" distB="0" distL="0" distR="0" wp14:anchorId="59FEF15C" wp14:editId="49FAB34C">
            <wp:extent cx="5707380" cy="2400300"/>
            <wp:effectExtent l="0" t="0" r="762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A78A" w14:textId="7CA14138" w:rsidR="003427BE" w:rsidRDefault="00E46BAB" w:rsidP="00E46BAB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t>1-5</w:t>
      </w:r>
    </w:p>
    <w:p w14:paraId="30AF6D72" w14:textId="26892B7E" w:rsidR="003F0CDD" w:rsidRPr="003F0CDD" w:rsidRDefault="003F0CDD" w:rsidP="003F0CDD">
      <w:pPr>
        <w:pStyle w:val="20"/>
      </w:pPr>
      <w:bookmarkStart w:id="17" w:name="_Toc100916057"/>
      <w:r>
        <w:rPr>
          <w:rFonts w:hint="eastAsia"/>
        </w:rPr>
        <w:t>倍福</w:t>
      </w:r>
      <w:r>
        <w:rPr>
          <w:rFonts w:hint="eastAsia"/>
        </w:rPr>
        <w:t>T</w:t>
      </w:r>
      <w:r>
        <w:t>WINCAT</w:t>
      </w:r>
      <w:r w:rsidRPr="003F0CDD">
        <w:t>的配置</w:t>
      </w:r>
      <w:bookmarkEnd w:id="17"/>
    </w:p>
    <w:p w14:paraId="450A7FCA" w14:textId="37AA5001" w:rsidR="003F0CDD" w:rsidRDefault="003F0CDD" w:rsidP="003F0CDD">
      <w:pPr>
        <w:pStyle w:val="3"/>
      </w:pPr>
      <w:bookmarkStart w:id="18" w:name="_Toc100916058"/>
      <w:r>
        <w:rPr>
          <w:rFonts w:hint="eastAsia"/>
        </w:rPr>
        <w:t>西门子</w:t>
      </w:r>
      <w:r>
        <w:rPr>
          <w:rFonts w:hint="eastAsia"/>
        </w:rPr>
        <w:t>G</w:t>
      </w:r>
      <w:r>
        <w:t>SD</w:t>
      </w:r>
      <w:r>
        <w:rPr>
          <w:rFonts w:hint="eastAsia"/>
        </w:rPr>
        <w:t>文件的复制</w:t>
      </w:r>
      <w:bookmarkEnd w:id="18"/>
    </w:p>
    <w:p w14:paraId="1BCBF5E8" w14:textId="6ED8D6C1" w:rsidR="003F0CDD" w:rsidRDefault="003F0CDD" w:rsidP="00311517">
      <w:r>
        <w:rPr>
          <w:rFonts w:hint="eastAsia"/>
        </w:rPr>
        <w:t>将上面导出的西门子</w:t>
      </w:r>
      <w:r>
        <w:rPr>
          <w:rFonts w:hint="eastAsia"/>
        </w:rPr>
        <w:t>G</w:t>
      </w:r>
      <w:r>
        <w:t>SD</w:t>
      </w:r>
      <w:r>
        <w:rPr>
          <w:rFonts w:hint="eastAsia"/>
        </w:rPr>
        <w:t>文件放入</w:t>
      </w:r>
      <w:r w:rsidRPr="003F0CDD">
        <w:t>C:\TwinCAT\3.1\Config\Io\Profinet</w:t>
      </w:r>
      <w:r>
        <w:rPr>
          <w:rFonts w:hint="eastAsia"/>
        </w:rPr>
        <w:t>文件夹。</w:t>
      </w:r>
    </w:p>
    <w:p w14:paraId="51E82083" w14:textId="2111886C" w:rsidR="003F0CDD" w:rsidRPr="003F0CDD" w:rsidRDefault="003F0CDD" w:rsidP="003F0CDD">
      <w:pPr>
        <w:pStyle w:val="3"/>
      </w:pPr>
      <w:bookmarkStart w:id="19" w:name="_Toc100916059"/>
      <w:r>
        <w:rPr>
          <w:rFonts w:hint="eastAsia"/>
        </w:rPr>
        <w:t>T</w:t>
      </w:r>
      <w:r>
        <w:t>WINCAT</w:t>
      </w:r>
      <w:r w:rsidR="00173B2B">
        <w:rPr>
          <w:rFonts w:hint="eastAsia"/>
        </w:rPr>
        <w:t>设备添加</w:t>
      </w:r>
      <w:bookmarkEnd w:id="19"/>
    </w:p>
    <w:p w14:paraId="0FB394AA" w14:textId="57AAC94A" w:rsidR="003F0CDD" w:rsidRDefault="00173B2B" w:rsidP="00311517">
      <w:r>
        <w:rPr>
          <w:rFonts w:hint="eastAsia"/>
        </w:rPr>
        <w:t>添加</w:t>
      </w:r>
      <w:proofErr w:type="spellStart"/>
      <w:r>
        <w:rPr>
          <w:rFonts w:hint="eastAsia"/>
        </w:rPr>
        <w:t>Pro</w:t>
      </w:r>
      <w:r>
        <w:t>finet</w:t>
      </w:r>
      <w:proofErr w:type="spellEnd"/>
      <w:r>
        <w:t xml:space="preserve"> I/O Controller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t>T</w:t>
      </w:r>
      <w:r>
        <w:rPr>
          <w:rFonts w:hint="eastAsia"/>
        </w:rPr>
        <w:t>）设备。如图</w:t>
      </w:r>
      <w:r>
        <w:rPr>
          <w:rFonts w:hint="eastAsia"/>
        </w:rPr>
        <w:t>1</w:t>
      </w:r>
      <w:r>
        <w:t>-6</w:t>
      </w:r>
      <w:r>
        <w:rPr>
          <w:rFonts w:hint="eastAsia"/>
        </w:rPr>
        <w:t>。</w:t>
      </w:r>
    </w:p>
    <w:p w14:paraId="4DF90023" w14:textId="74ADAC18" w:rsidR="00173B2B" w:rsidRPr="003F0CDD" w:rsidRDefault="00173B2B" w:rsidP="003F0CDD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78674A05" wp14:editId="1D58D9F1">
            <wp:extent cx="5707380" cy="2804160"/>
            <wp:effectExtent l="0" t="0" r="762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C80D" w14:textId="2248A4C4" w:rsidR="003427BE" w:rsidRPr="003F0CDD" w:rsidRDefault="00173B2B" w:rsidP="00173B2B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t>1-6</w:t>
      </w:r>
    </w:p>
    <w:p w14:paraId="24BBBEE5" w14:textId="3B1E0553" w:rsidR="00173B2B" w:rsidRDefault="000F0E3C" w:rsidP="00173B2B">
      <w:pPr>
        <w:pStyle w:val="3"/>
      </w:pPr>
      <w:bookmarkStart w:id="20" w:name="_Toc100916060"/>
      <w:proofErr w:type="spellStart"/>
      <w:r>
        <w:t>P</w:t>
      </w:r>
      <w:r>
        <w:rPr>
          <w:rFonts w:hint="eastAsia"/>
        </w:rPr>
        <w:t>rofinet</w:t>
      </w:r>
      <w:proofErr w:type="spellEnd"/>
      <w:r>
        <w:t xml:space="preserve"> Controller</w:t>
      </w:r>
      <w:r>
        <w:rPr>
          <w:rFonts w:hint="eastAsia"/>
        </w:rPr>
        <w:t>网络适配器的添加</w:t>
      </w:r>
      <w:bookmarkEnd w:id="20"/>
    </w:p>
    <w:p w14:paraId="09BF17EC" w14:textId="51ED6E47" w:rsidR="000F0E3C" w:rsidRPr="000F0E3C" w:rsidRDefault="000F0E3C" w:rsidP="00311517">
      <w:r>
        <w:rPr>
          <w:rFonts w:hint="eastAsia"/>
        </w:rPr>
        <w:t>有些控制器可能有多个网卡，在选择时，添加与西门子</w:t>
      </w:r>
      <w:r>
        <w:rPr>
          <w:rFonts w:hint="eastAsia"/>
        </w:rPr>
        <w:t>1</w:t>
      </w:r>
      <w:r>
        <w:t>500</w:t>
      </w:r>
      <w:r>
        <w:rPr>
          <w:rFonts w:hint="eastAsia"/>
        </w:rPr>
        <w:t>系列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连接的网卡。如图</w:t>
      </w:r>
      <w:r>
        <w:rPr>
          <w:rFonts w:hint="eastAsia"/>
        </w:rPr>
        <w:t>1</w:t>
      </w:r>
      <w:r>
        <w:t>-7</w:t>
      </w:r>
      <w:r>
        <w:rPr>
          <w:rFonts w:hint="eastAsia"/>
        </w:rPr>
        <w:t>。</w:t>
      </w:r>
    </w:p>
    <w:p w14:paraId="0F7037E9" w14:textId="16954B32" w:rsidR="003427BE" w:rsidRDefault="000F0E3C" w:rsidP="00173B2B">
      <w:pPr>
        <w:ind w:firstLineChars="0" w:firstLine="0"/>
      </w:pPr>
      <w:r>
        <w:rPr>
          <w:noProof/>
        </w:rPr>
        <w:drawing>
          <wp:inline distT="0" distB="0" distL="0" distR="0" wp14:anchorId="437B2079" wp14:editId="6BEDA30E">
            <wp:extent cx="5707380" cy="2895600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5E83" w14:textId="2375E170" w:rsidR="00173B2B" w:rsidRDefault="000F0E3C" w:rsidP="000F0E3C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t>1-7</w:t>
      </w:r>
    </w:p>
    <w:p w14:paraId="374061C3" w14:textId="4550C66C" w:rsidR="000F0E3C" w:rsidRDefault="000F0E3C" w:rsidP="000F0E3C">
      <w:pPr>
        <w:pStyle w:val="3"/>
      </w:pPr>
      <w:bookmarkStart w:id="21" w:name="_Toc100916061"/>
      <w:r>
        <w:rPr>
          <w:rFonts w:hint="eastAsia"/>
        </w:rPr>
        <w:t>扫面</w:t>
      </w:r>
      <w:r>
        <w:rPr>
          <w:rFonts w:hint="eastAsia"/>
        </w:rPr>
        <w:t>P</w:t>
      </w:r>
      <w:r>
        <w:t>NIO</w:t>
      </w:r>
      <w:r>
        <w:rPr>
          <w:rFonts w:hint="eastAsia"/>
        </w:rPr>
        <w:t>设备</w:t>
      </w:r>
      <w:bookmarkEnd w:id="21"/>
    </w:p>
    <w:p w14:paraId="46D8FE44" w14:textId="28501089" w:rsidR="00977CC8" w:rsidRDefault="00977CC8" w:rsidP="00311517">
      <w:r>
        <w:rPr>
          <w:rFonts w:hint="eastAsia"/>
        </w:rPr>
        <w:t>可以进行</w:t>
      </w:r>
      <w:r>
        <w:rPr>
          <w:rFonts w:hint="eastAsia"/>
        </w:rPr>
        <w:t>P</w:t>
      </w:r>
      <w:r>
        <w:t>NIO</w:t>
      </w:r>
      <w:r>
        <w:rPr>
          <w:rFonts w:hint="eastAsia"/>
        </w:rPr>
        <w:t>设备的扫描，或者右击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De</w:t>
      </w:r>
      <w:r>
        <w:t>vice 1(</w:t>
      </w:r>
      <w:proofErr w:type="spellStart"/>
      <w:r>
        <w:t>Profinet</w:t>
      </w:r>
      <w:proofErr w:type="spellEnd"/>
      <w:r>
        <w:t xml:space="preserve"> Controller)</w:t>
      </w:r>
      <w:r>
        <w:rPr>
          <w:rFonts w:hint="eastAsia"/>
        </w:rPr>
        <w:t>“，添加西门子</w:t>
      </w:r>
      <w:r>
        <w:rPr>
          <w:rFonts w:hint="eastAsia"/>
        </w:rPr>
        <w:t>1</w:t>
      </w:r>
      <w:r>
        <w:t>500</w:t>
      </w:r>
      <w:r>
        <w:rPr>
          <w:rFonts w:hint="eastAsia"/>
        </w:rPr>
        <w:t>系列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。如图</w:t>
      </w:r>
      <w:r>
        <w:rPr>
          <w:rFonts w:hint="eastAsia"/>
        </w:rPr>
        <w:t>1</w:t>
      </w:r>
      <w:r>
        <w:t>-8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-9</w:t>
      </w:r>
      <w:r>
        <w:rPr>
          <w:rFonts w:hint="eastAsia"/>
        </w:rPr>
        <w:t>。</w:t>
      </w:r>
    </w:p>
    <w:p w14:paraId="5AC8E1FE" w14:textId="6CF61AE1" w:rsidR="00977CC8" w:rsidRDefault="00977CC8" w:rsidP="00977CC8">
      <w:r>
        <w:rPr>
          <w:rFonts w:hint="eastAsia"/>
          <w:noProof/>
        </w:rPr>
        <w:lastRenderedPageBreak/>
        <w:drawing>
          <wp:inline distT="0" distB="0" distL="0" distR="0" wp14:anchorId="506B138F" wp14:editId="2BC1A86C">
            <wp:extent cx="5707380" cy="3093720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20FA4" w14:textId="5A4077D2" w:rsidR="00977CC8" w:rsidRPr="00977CC8" w:rsidRDefault="00977CC8" w:rsidP="00977CC8">
      <w:pPr>
        <w:ind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t>1-8</w:t>
      </w:r>
    </w:p>
    <w:p w14:paraId="7C5644EC" w14:textId="1BF1DC02" w:rsidR="000F0E3C" w:rsidRDefault="00977CC8" w:rsidP="000F0E3C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3FB9D4F3" wp14:editId="62F2E96D">
            <wp:extent cx="5707380" cy="3870960"/>
            <wp:effectExtent l="0" t="0" r="762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1C7C" w14:textId="6D2D5C4D" w:rsidR="00173B2B" w:rsidRDefault="00977CC8" w:rsidP="00977CC8">
      <w:pPr>
        <w:ind w:firstLineChars="0" w:firstLine="0"/>
        <w:jc w:val="center"/>
      </w:pPr>
      <w:r>
        <w:rPr>
          <w:rFonts w:hint="eastAsia"/>
        </w:rPr>
        <w:t>图</w:t>
      </w:r>
      <w:r>
        <w:t xml:space="preserve"> 1-9</w:t>
      </w:r>
    </w:p>
    <w:p w14:paraId="50CEEA6B" w14:textId="6E8E4EA8" w:rsidR="00733C91" w:rsidRDefault="00733C91" w:rsidP="00733C91">
      <w:pPr>
        <w:pStyle w:val="3"/>
      </w:pPr>
      <w:bookmarkStart w:id="22" w:name="_Toc100916062"/>
      <w:r>
        <w:t>TWINCAT</w:t>
      </w:r>
      <w:r>
        <w:rPr>
          <w:rFonts w:hint="eastAsia"/>
        </w:rPr>
        <w:t>周期设定</w:t>
      </w:r>
      <w:bookmarkEnd w:id="22"/>
    </w:p>
    <w:p w14:paraId="01D416C5" w14:textId="28C8E09E" w:rsidR="00173B2B" w:rsidRDefault="00733C91" w:rsidP="00311517">
      <w:r>
        <w:rPr>
          <w:rFonts w:hint="eastAsia"/>
        </w:rPr>
        <w:t>将</w:t>
      </w:r>
      <w:r>
        <w:rPr>
          <w:rFonts w:hint="eastAsia"/>
        </w:rPr>
        <w:t>T</w:t>
      </w:r>
      <w:r>
        <w:t>WINCAT</w:t>
      </w:r>
      <w:r>
        <w:rPr>
          <w:rFonts w:hint="eastAsia"/>
        </w:rPr>
        <w:t>周期设定的和西门子的周期一致。如图</w:t>
      </w:r>
      <w:r>
        <w:rPr>
          <w:rFonts w:hint="eastAsia"/>
        </w:rPr>
        <w:t>1</w:t>
      </w:r>
      <w:r>
        <w:t>-10</w:t>
      </w:r>
      <w:r>
        <w:rPr>
          <w:rFonts w:hint="eastAsia"/>
        </w:rPr>
        <w:t>。</w:t>
      </w:r>
    </w:p>
    <w:p w14:paraId="3D5DC525" w14:textId="4F5E921F" w:rsidR="00733C91" w:rsidRDefault="00733C91" w:rsidP="00173B2B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7848D99A" wp14:editId="48C88336">
            <wp:extent cx="5715000" cy="299466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1EC1" w14:textId="075D1E99" w:rsidR="00173B2B" w:rsidRDefault="00733C91" w:rsidP="00733C91">
      <w:pPr>
        <w:ind w:firstLineChars="0" w:firstLine="0"/>
        <w:jc w:val="center"/>
      </w:pPr>
      <w:r>
        <w:rPr>
          <w:rFonts w:hint="eastAsia"/>
        </w:rPr>
        <w:t>图</w:t>
      </w:r>
      <w:r>
        <w:t xml:space="preserve"> 1-10</w:t>
      </w:r>
    </w:p>
    <w:p w14:paraId="29996297" w14:textId="568A3769" w:rsidR="00733C91" w:rsidRDefault="00733C91" w:rsidP="00733C91">
      <w:pPr>
        <w:pStyle w:val="10"/>
      </w:pPr>
      <w:bookmarkStart w:id="23" w:name="_Toc100916063"/>
      <w:r>
        <w:rPr>
          <w:rFonts w:hint="eastAsia"/>
        </w:rPr>
        <w:t>在线监控</w:t>
      </w:r>
      <w:bookmarkEnd w:id="23"/>
    </w:p>
    <w:p w14:paraId="36443E74" w14:textId="3651EFB0" w:rsidR="00574DE9" w:rsidRDefault="00574DE9" w:rsidP="00574DE9">
      <w:pPr>
        <w:pStyle w:val="20"/>
      </w:pPr>
      <w:bookmarkStart w:id="24" w:name="_Toc100916064"/>
      <w:r>
        <w:rPr>
          <w:rFonts w:hint="eastAsia"/>
        </w:rPr>
        <w:t>倍福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监控</w:t>
      </w:r>
      <w:bookmarkEnd w:id="24"/>
    </w:p>
    <w:p w14:paraId="3E68EE52" w14:textId="1CA6E46F" w:rsidR="00574DE9" w:rsidRDefault="00574DE9" w:rsidP="00574DE9">
      <w:pPr>
        <w:pStyle w:val="3"/>
      </w:pPr>
      <w:bookmarkStart w:id="25" w:name="_Toc100916065"/>
      <w:r>
        <w:rPr>
          <w:rFonts w:hint="eastAsia"/>
        </w:rPr>
        <w:t>连接状态监控</w:t>
      </w:r>
      <w:bookmarkEnd w:id="25"/>
    </w:p>
    <w:p w14:paraId="60B97003" w14:textId="77777777" w:rsidR="00574DE9" w:rsidRDefault="00574DE9" w:rsidP="00173B2B">
      <w:pPr>
        <w:ind w:firstLineChars="0" w:firstLine="0"/>
        <w:rPr>
          <w:noProof/>
        </w:rPr>
      </w:pPr>
    </w:p>
    <w:p w14:paraId="74FC9E56" w14:textId="505ED25F" w:rsidR="00173B2B" w:rsidRDefault="00574DE9" w:rsidP="00173B2B">
      <w:pPr>
        <w:ind w:firstLineChars="0" w:firstLine="0"/>
      </w:pPr>
      <w:r>
        <w:rPr>
          <w:noProof/>
        </w:rPr>
        <w:drawing>
          <wp:inline distT="0" distB="0" distL="0" distR="0" wp14:anchorId="332104D8" wp14:editId="5555755D">
            <wp:extent cx="5715000" cy="3764280"/>
            <wp:effectExtent l="0" t="0" r="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D844" w14:textId="00A18B04" w:rsidR="00574DE9" w:rsidRDefault="00574DE9" w:rsidP="00574DE9">
      <w:pPr>
        <w:pStyle w:val="3"/>
      </w:pPr>
      <w:bookmarkStart w:id="26" w:name="_Toc100916066"/>
      <w:r>
        <w:rPr>
          <w:rFonts w:hint="eastAsia"/>
        </w:rPr>
        <w:lastRenderedPageBreak/>
        <w:t>传输区数值监控</w:t>
      </w:r>
      <w:bookmarkEnd w:id="26"/>
    </w:p>
    <w:p w14:paraId="056F6C09" w14:textId="615AF2E0" w:rsidR="00173B2B" w:rsidRDefault="00574DE9" w:rsidP="00574DE9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2D8D691A" wp14:editId="5CA5D7F6">
            <wp:extent cx="5707380" cy="2590800"/>
            <wp:effectExtent l="0" t="0" r="762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BF152" wp14:editId="7D2C2CB6">
            <wp:extent cx="5715000" cy="2415540"/>
            <wp:effectExtent l="0" t="0" r="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11D2" w14:textId="0B91F4EF" w:rsidR="00574DE9" w:rsidRPr="00574DE9" w:rsidRDefault="00311517" w:rsidP="00574DE9">
      <w:pPr>
        <w:pStyle w:val="20"/>
      </w:pPr>
      <w:bookmarkStart w:id="27" w:name="_Toc100916067"/>
      <w:r>
        <w:rPr>
          <w:rFonts w:hint="eastAsia"/>
        </w:rPr>
        <w:t>西门子</w:t>
      </w:r>
      <w:r w:rsidR="00574DE9" w:rsidRPr="00574DE9">
        <w:rPr>
          <w:rFonts w:hint="eastAsia"/>
        </w:rPr>
        <w:t>P</w:t>
      </w:r>
      <w:r w:rsidR="00574DE9" w:rsidRPr="00574DE9">
        <w:t>LC</w:t>
      </w:r>
      <w:r w:rsidR="00574DE9" w:rsidRPr="00574DE9">
        <w:t>监控</w:t>
      </w:r>
      <w:bookmarkEnd w:id="27"/>
    </w:p>
    <w:p w14:paraId="14E8A9E6" w14:textId="7B99B837" w:rsidR="00FE32D5" w:rsidRDefault="00311517" w:rsidP="00311517">
      <w:pPr>
        <w:ind w:firstLineChars="0" w:firstLine="0"/>
      </w:pPr>
      <w:r>
        <w:rPr>
          <w:noProof/>
        </w:rPr>
        <w:drawing>
          <wp:inline distT="0" distB="0" distL="0" distR="0" wp14:anchorId="6893D58B" wp14:editId="32714F0F">
            <wp:extent cx="5669280" cy="2926080"/>
            <wp:effectExtent l="0" t="0" r="7620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1C411F" wp14:editId="01293D6D">
            <wp:extent cx="5707380" cy="2080260"/>
            <wp:effectExtent l="0" t="0" r="762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3D021A" w14:textId="49D52AD4" w:rsidR="00311517" w:rsidRPr="00311517" w:rsidRDefault="00311517" w:rsidP="00311517">
      <w:pPr>
        <w:ind w:firstLineChars="0" w:firstLine="0"/>
        <w:rPr>
          <w:b/>
          <w:bCs/>
          <w:color w:val="FF0000"/>
        </w:rPr>
      </w:pPr>
      <w:r w:rsidRPr="00311517">
        <w:rPr>
          <w:rFonts w:hint="eastAsia"/>
          <w:b/>
          <w:bCs/>
          <w:color w:val="FF0000"/>
        </w:rPr>
        <w:t>注：在进行字交互时，需进行高低字节交换。</w:t>
      </w:r>
    </w:p>
    <w:p w14:paraId="5088AFF3" w14:textId="26D2D612" w:rsidR="00311517" w:rsidRPr="00E12512" w:rsidRDefault="00311517" w:rsidP="00311517">
      <w:pPr>
        <w:ind w:firstLineChars="0" w:firstLine="0"/>
      </w:pPr>
    </w:p>
    <w:p w14:paraId="016B2D63" w14:textId="07B8CEF7" w:rsidR="00311517" w:rsidRDefault="00311517" w:rsidP="00311517">
      <w:pPr>
        <w:ind w:firstLineChars="0" w:firstLine="0"/>
      </w:pPr>
    </w:p>
    <w:p w14:paraId="57E87C59" w14:textId="0CF74487" w:rsidR="00311517" w:rsidRDefault="00311517" w:rsidP="00311517">
      <w:pPr>
        <w:ind w:firstLineChars="0" w:firstLine="0"/>
      </w:pPr>
    </w:p>
    <w:p w14:paraId="050CB747" w14:textId="53DFD62A" w:rsidR="00311517" w:rsidRDefault="00311517" w:rsidP="00311517">
      <w:pPr>
        <w:ind w:firstLineChars="0" w:firstLine="0"/>
      </w:pPr>
    </w:p>
    <w:p w14:paraId="4D27EC03" w14:textId="0F96185E" w:rsidR="00311517" w:rsidRDefault="00311517" w:rsidP="00311517">
      <w:pPr>
        <w:ind w:firstLineChars="0" w:firstLine="0"/>
      </w:pPr>
    </w:p>
    <w:p w14:paraId="0C31897F" w14:textId="63747B37" w:rsidR="00311517" w:rsidRDefault="00311517" w:rsidP="00311517">
      <w:pPr>
        <w:ind w:firstLineChars="0" w:firstLine="0"/>
      </w:pPr>
    </w:p>
    <w:p w14:paraId="06A7E206" w14:textId="7196A903" w:rsidR="00311517" w:rsidRDefault="00311517" w:rsidP="00311517">
      <w:pPr>
        <w:ind w:firstLineChars="0" w:firstLine="0"/>
      </w:pPr>
    </w:p>
    <w:p w14:paraId="3BDED811" w14:textId="6F13E74E" w:rsidR="00311517" w:rsidRDefault="00311517" w:rsidP="00311517">
      <w:pPr>
        <w:ind w:firstLineChars="0" w:firstLine="0"/>
      </w:pPr>
    </w:p>
    <w:p w14:paraId="699D8116" w14:textId="5A6E1C9B" w:rsidR="00311517" w:rsidRDefault="00311517" w:rsidP="00311517">
      <w:pPr>
        <w:ind w:firstLineChars="0" w:firstLine="0"/>
      </w:pPr>
    </w:p>
    <w:p w14:paraId="4D4C4A90" w14:textId="02D55181" w:rsidR="00311517" w:rsidRDefault="00311517" w:rsidP="00311517">
      <w:pPr>
        <w:ind w:firstLineChars="0" w:firstLine="0"/>
      </w:pPr>
    </w:p>
    <w:p w14:paraId="4CA47783" w14:textId="5C89B887" w:rsidR="00311517" w:rsidRDefault="00311517" w:rsidP="00311517">
      <w:pPr>
        <w:ind w:firstLineChars="0" w:firstLine="0"/>
      </w:pPr>
    </w:p>
    <w:p w14:paraId="2A78FF04" w14:textId="7EDC0C79" w:rsidR="00311517" w:rsidRDefault="00311517" w:rsidP="00311517">
      <w:pPr>
        <w:ind w:firstLineChars="0" w:firstLine="0"/>
      </w:pPr>
    </w:p>
    <w:p w14:paraId="5AD77DDC" w14:textId="18043D29" w:rsidR="00311517" w:rsidRDefault="00311517" w:rsidP="00311517">
      <w:pPr>
        <w:ind w:firstLineChars="0" w:firstLine="0"/>
      </w:pPr>
    </w:p>
    <w:p w14:paraId="75AB185F" w14:textId="3FD2E37B" w:rsidR="00311517" w:rsidRDefault="00311517" w:rsidP="00311517">
      <w:pPr>
        <w:ind w:firstLineChars="0" w:firstLine="0"/>
      </w:pPr>
    </w:p>
    <w:p w14:paraId="186DBFFA" w14:textId="456A8893" w:rsidR="00311517" w:rsidRDefault="00311517" w:rsidP="00311517">
      <w:pPr>
        <w:ind w:firstLineChars="0" w:firstLine="0"/>
      </w:pPr>
    </w:p>
    <w:p w14:paraId="2306566E" w14:textId="452E8A6F" w:rsidR="00311517" w:rsidRDefault="00311517" w:rsidP="00311517">
      <w:pPr>
        <w:ind w:firstLineChars="0" w:firstLine="0"/>
      </w:pPr>
    </w:p>
    <w:p w14:paraId="2581A150" w14:textId="79163D7F" w:rsidR="00311517" w:rsidRDefault="00311517" w:rsidP="00311517">
      <w:pPr>
        <w:ind w:firstLineChars="0" w:firstLine="0"/>
      </w:pPr>
    </w:p>
    <w:p w14:paraId="65421D42" w14:textId="34694B03" w:rsidR="00311517" w:rsidRDefault="00311517" w:rsidP="00311517">
      <w:pPr>
        <w:ind w:firstLineChars="0" w:firstLine="0"/>
      </w:pPr>
    </w:p>
    <w:p w14:paraId="466F8A5B" w14:textId="401B9DD9" w:rsidR="00311517" w:rsidRDefault="00311517" w:rsidP="00311517">
      <w:pPr>
        <w:ind w:firstLineChars="0" w:firstLine="0"/>
      </w:pPr>
    </w:p>
    <w:p w14:paraId="7E837109" w14:textId="139452FE" w:rsidR="00311517" w:rsidRDefault="00311517" w:rsidP="00311517">
      <w:pPr>
        <w:ind w:firstLineChars="0" w:firstLine="0"/>
      </w:pPr>
    </w:p>
    <w:p w14:paraId="3C40A354" w14:textId="16C6AB2E" w:rsidR="00311517" w:rsidRDefault="00311517" w:rsidP="00311517">
      <w:pPr>
        <w:ind w:firstLineChars="0" w:firstLine="0"/>
      </w:pPr>
    </w:p>
    <w:p w14:paraId="5EA1B922" w14:textId="7D483ABE" w:rsidR="00311517" w:rsidRDefault="00311517" w:rsidP="00311517">
      <w:pPr>
        <w:ind w:firstLineChars="0" w:firstLine="0"/>
      </w:pPr>
    </w:p>
    <w:p w14:paraId="570292B8" w14:textId="18C374E3" w:rsidR="00311517" w:rsidRDefault="00311517" w:rsidP="00311517">
      <w:pPr>
        <w:ind w:firstLineChars="0" w:firstLine="0"/>
      </w:pPr>
    </w:p>
    <w:p w14:paraId="1D67EC5A" w14:textId="36E301E7" w:rsidR="00311517" w:rsidRDefault="00311517" w:rsidP="00311517">
      <w:pPr>
        <w:ind w:firstLineChars="0" w:firstLine="0"/>
      </w:pPr>
    </w:p>
    <w:p w14:paraId="3DCCC027" w14:textId="72F46BB6" w:rsidR="00311517" w:rsidRDefault="00311517" w:rsidP="00311517">
      <w:pPr>
        <w:ind w:firstLineChars="0" w:firstLine="0"/>
      </w:pPr>
    </w:p>
    <w:p w14:paraId="25D51344" w14:textId="7A50CBC6" w:rsidR="00311517" w:rsidRDefault="00311517" w:rsidP="00311517">
      <w:pPr>
        <w:ind w:firstLineChars="0" w:firstLine="0"/>
      </w:pPr>
    </w:p>
    <w:p w14:paraId="08A6745A" w14:textId="74CA5943" w:rsidR="00311517" w:rsidRDefault="00311517" w:rsidP="00311517">
      <w:pPr>
        <w:ind w:firstLineChars="0" w:firstLine="0"/>
      </w:pPr>
    </w:p>
    <w:p w14:paraId="11CF64DD" w14:textId="5C5D4022" w:rsidR="00311517" w:rsidRDefault="00311517" w:rsidP="00311517">
      <w:pPr>
        <w:ind w:firstLineChars="0" w:firstLine="0"/>
      </w:pPr>
    </w:p>
    <w:p w14:paraId="00724DFE" w14:textId="3C26C37E" w:rsidR="00311517" w:rsidRDefault="00311517" w:rsidP="00311517">
      <w:pPr>
        <w:ind w:firstLineChars="0" w:firstLine="0"/>
      </w:pPr>
    </w:p>
    <w:p w14:paraId="362697C9" w14:textId="0199C540" w:rsidR="00311517" w:rsidRDefault="00311517" w:rsidP="00311517">
      <w:pPr>
        <w:ind w:firstLineChars="0" w:firstLine="0"/>
      </w:pPr>
    </w:p>
    <w:p w14:paraId="0330E9D1" w14:textId="0686A7EF" w:rsidR="00311517" w:rsidRDefault="00311517" w:rsidP="00311517">
      <w:pPr>
        <w:ind w:firstLineChars="0" w:firstLine="0"/>
      </w:pPr>
    </w:p>
    <w:p w14:paraId="76E532DB" w14:textId="77777777" w:rsidR="00311517" w:rsidRPr="00311517" w:rsidRDefault="00311517" w:rsidP="00311517">
      <w:pPr>
        <w:ind w:firstLineChars="0" w:firstLine="0"/>
      </w:pPr>
    </w:p>
    <w:p w14:paraId="3CCAA204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4B6358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1D30D0EB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74CB7C6B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D7105CA" w14:textId="77777777" w:rsidR="00FE32D5" w:rsidRDefault="00FE32D5" w:rsidP="00FE32D5"/>
    <w:p w14:paraId="33F7E60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8409DF8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71F8FD7F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821D922" w14:textId="77777777" w:rsidR="00FE32D5" w:rsidRDefault="00FE32D5" w:rsidP="00FE32D5"/>
    <w:p w14:paraId="4593F20D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57B9AA92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08D198AE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6BDB056E" w14:textId="77777777" w:rsidR="00FE32D5" w:rsidRDefault="00FE32D5" w:rsidP="00FE32D5"/>
    <w:p w14:paraId="4C6C2BF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CDFAF3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5C51E749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D22C3BF" w14:textId="77777777" w:rsidR="00FE32D5" w:rsidRDefault="00FE32D5" w:rsidP="00FE32D5"/>
    <w:p w14:paraId="49BC4343" w14:textId="77777777" w:rsidR="00FE32D5" w:rsidRDefault="00FE32D5" w:rsidP="00FE32D5"/>
    <w:p w14:paraId="566D491D" w14:textId="77777777" w:rsidR="00FE32D5" w:rsidRDefault="00FE32D5" w:rsidP="00FE32D5"/>
    <w:p w14:paraId="399ACD54" w14:textId="77777777" w:rsidR="00FE32D5" w:rsidRDefault="00FE32D5" w:rsidP="00FE32D5"/>
    <w:p w14:paraId="02C3E9A9" w14:textId="77777777" w:rsidR="00FE32D5" w:rsidRDefault="00FE32D5" w:rsidP="00B20B65">
      <w:pPr>
        <w:ind w:firstLineChars="0" w:firstLine="0"/>
      </w:pPr>
    </w:p>
    <w:p w14:paraId="30E79937" w14:textId="77777777" w:rsidR="00FE32D5" w:rsidRDefault="00FE32D5" w:rsidP="00FE32D5"/>
    <w:p w14:paraId="3FED9BE3" w14:textId="77777777" w:rsidR="00FE32D5" w:rsidRDefault="00FE32D5" w:rsidP="00FE32D5"/>
    <w:p w14:paraId="19823A32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2C0FAAA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3FF44C4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560B6AF" wp14:editId="1A4D4679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DDA4F" w14:textId="77777777" w:rsidR="00FE32D5" w:rsidRDefault="00FE32D5" w:rsidP="0073271C">
            <w:pPr>
              <w:jc w:val="center"/>
            </w:pPr>
          </w:p>
          <w:p w14:paraId="3FACF100" w14:textId="77777777" w:rsidR="00FE32D5" w:rsidRDefault="00FE32D5" w:rsidP="0073271C">
            <w:pPr>
              <w:jc w:val="center"/>
            </w:pPr>
          </w:p>
          <w:p w14:paraId="68A660D8" w14:textId="77777777" w:rsidR="00FE32D5" w:rsidRDefault="00FE32D5" w:rsidP="0073271C">
            <w:pPr>
              <w:jc w:val="center"/>
            </w:pPr>
          </w:p>
          <w:p w14:paraId="51DE221F" w14:textId="77777777" w:rsidR="00FE32D5" w:rsidRDefault="00FE32D5" w:rsidP="0073271C">
            <w:pPr>
              <w:jc w:val="center"/>
            </w:pPr>
          </w:p>
          <w:p w14:paraId="51CFEF6E" w14:textId="77777777" w:rsidR="00FE32D5" w:rsidRDefault="00FE32D5" w:rsidP="0073271C">
            <w:pPr>
              <w:jc w:val="center"/>
            </w:pPr>
          </w:p>
          <w:p w14:paraId="31212594" w14:textId="77777777" w:rsidR="00FE32D5" w:rsidRDefault="00FE32D5" w:rsidP="0073271C">
            <w:pPr>
              <w:jc w:val="center"/>
            </w:pPr>
          </w:p>
          <w:p w14:paraId="5FAB77B4" w14:textId="77777777" w:rsidR="00FE32D5" w:rsidRDefault="00FE32D5" w:rsidP="0073271C">
            <w:pPr>
              <w:jc w:val="center"/>
            </w:pPr>
          </w:p>
          <w:p w14:paraId="501C2588" w14:textId="77777777" w:rsidR="00FE32D5" w:rsidRDefault="00FE32D5" w:rsidP="0073271C">
            <w:pPr>
              <w:jc w:val="center"/>
            </w:pPr>
          </w:p>
          <w:p w14:paraId="62D8B6E2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2EECEC3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22E09D0" w14:textId="77777777" w:rsidR="00FE32D5" w:rsidRDefault="00FE32D5" w:rsidP="0073271C"/>
        </w:tc>
        <w:tc>
          <w:tcPr>
            <w:tcW w:w="4941" w:type="dxa"/>
          </w:tcPr>
          <w:p w14:paraId="4B3B4DA0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3D1DBD88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8FCCC0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552CA054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12D7296A" w14:textId="77777777" w:rsidTr="00B20B65">
        <w:trPr>
          <w:trHeight w:val="697"/>
        </w:trPr>
        <w:tc>
          <w:tcPr>
            <w:tcW w:w="4046" w:type="dxa"/>
            <w:vMerge/>
          </w:tcPr>
          <w:p w14:paraId="7012B75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91042F3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FE51C8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3851082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5E08D3A5" w14:textId="77777777" w:rsidTr="00B20B65">
        <w:trPr>
          <w:trHeight w:val="697"/>
        </w:trPr>
        <w:tc>
          <w:tcPr>
            <w:tcW w:w="4046" w:type="dxa"/>
            <w:vMerge/>
          </w:tcPr>
          <w:p w14:paraId="635C875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C131E1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1A368B1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54F43421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3780AA0F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D415F5C" w14:textId="77777777" w:rsidTr="00B20B65">
        <w:trPr>
          <w:trHeight w:val="2818"/>
        </w:trPr>
        <w:tc>
          <w:tcPr>
            <w:tcW w:w="4046" w:type="dxa"/>
            <w:vMerge/>
          </w:tcPr>
          <w:p w14:paraId="13AC44C0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2D62B20" w14:textId="77777777" w:rsidR="00B20B65" w:rsidRDefault="00B20B65" w:rsidP="0073271C"/>
        </w:tc>
      </w:tr>
    </w:tbl>
    <w:p w14:paraId="4FF44C79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E10F" w14:textId="77777777" w:rsidR="002C0BEA" w:rsidRDefault="002C0BEA" w:rsidP="00206B56">
      <w:r>
        <w:separator/>
      </w:r>
    </w:p>
  </w:endnote>
  <w:endnote w:type="continuationSeparator" w:id="0">
    <w:p w14:paraId="238037CC" w14:textId="77777777" w:rsidR="002C0BEA" w:rsidRDefault="002C0BE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1A8F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DD6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289AE8D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36B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4485" w14:textId="77777777" w:rsidR="002C0BEA" w:rsidRDefault="002C0BEA" w:rsidP="00206B56">
      <w:r>
        <w:separator/>
      </w:r>
    </w:p>
  </w:footnote>
  <w:footnote w:type="continuationSeparator" w:id="0">
    <w:p w14:paraId="12614B14" w14:textId="77777777" w:rsidR="002C0BEA" w:rsidRDefault="002C0BE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F14C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24E8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D089AAF" wp14:editId="2E231B4B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CA53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3B8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13DADF6B" wp14:editId="4EB9D72C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6023864"/>
    <w:multiLevelType w:val="multilevel"/>
    <w:tmpl w:val="402073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82683398">
    <w:abstractNumId w:val="5"/>
  </w:num>
  <w:num w:numId="2" w16cid:durableId="1533608863">
    <w:abstractNumId w:val="3"/>
  </w:num>
  <w:num w:numId="3" w16cid:durableId="786893319">
    <w:abstractNumId w:val="1"/>
  </w:num>
  <w:num w:numId="4" w16cid:durableId="175773598">
    <w:abstractNumId w:val="2"/>
  </w:num>
  <w:num w:numId="5" w16cid:durableId="85352061">
    <w:abstractNumId w:val="6"/>
  </w:num>
  <w:num w:numId="6" w16cid:durableId="1947301334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7" w16cid:durableId="1843811880">
    <w:abstractNumId w:val="8"/>
  </w:num>
  <w:num w:numId="8" w16cid:durableId="446511222">
    <w:abstractNumId w:val="0"/>
  </w:num>
  <w:num w:numId="9" w16cid:durableId="471294832">
    <w:abstractNumId w:val="4"/>
  </w:num>
  <w:num w:numId="10" w16cid:durableId="379863454">
    <w:abstractNumId w:val="5"/>
  </w:num>
  <w:num w:numId="11" w16cid:durableId="1135487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047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9796119">
    <w:abstractNumId w:val="5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14" w16cid:durableId="866064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366985">
    <w:abstractNumId w:val="5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16" w16cid:durableId="371641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42"/>
    <w:rsid w:val="00003A18"/>
    <w:rsid w:val="0000477A"/>
    <w:rsid w:val="00014576"/>
    <w:rsid w:val="00020A12"/>
    <w:rsid w:val="0002173A"/>
    <w:rsid w:val="000238AF"/>
    <w:rsid w:val="000441E3"/>
    <w:rsid w:val="00061B84"/>
    <w:rsid w:val="0006294A"/>
    <w:rsid w:val="00067D51"/>
    <w:rsid w:val="0007723D"/>
    <w:rsid w:val="000908FE"/>
    <w:rsid w:val="00092E2C"/>
    <w:rsid w:val="000B35F1"/>
    <w:rsid w:val="000F086F"/>
    <w:rsid w:val="000F0E3C"/>
    <w:rsid w:val="000F5D5D"/>
    <w:rsid w:val="00126E65"/>
    <w:rsid w:val="0013107E"/>
    <w:rsid w:val="00173B2B"/>
    <w:rsid w:val="00181F25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CEB"/>
    <w:rsid w:val="00267E71"/>
    <w:rsid w:val="00282BAC"/>
    <w:rsid w:val="0029172C"/>
    <w:rsid w:val="002B6BEF"/>
    <w:rsid w:val="002C0BEA"/>
    <w:rsid w:val="002C3CB9"/>
    <w:rsid w:val="002D34F2"/>
    <w:rsid w:val="002F7A0D"/>
    <w:rsid w:val="00311517"/>
    <w:rsid w:val="003138DD"/>
    <w:rsid w:val="003427BE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E2DAB"/>
    <w:rsid w:val="003F0CDD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35A51"/>
    <w:rsid w:val="00574DE9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76A78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33C91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6927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77CC8"/>
    <w:rsid w:val="009830A3"/>
    <w:rsid w:val="00983F3C"/>
    <w:rsid w:val="00993C03"/>
    <w:rsid w:val="009A0513"/>
    <w:rsid w:val="009A405B"/>
    <w:rsid w:val="009B4509"/>
    <w:rsid w:val="009B5BFF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042"/>
    <w:rsid w:val="00A47C10"/>
    <w:rsid w:val="00A61394"/>
    <w:rsid w:val="00A61B69"/>
    <w:rsid w:val="00A67582"/>
    <w:rsid w:val="00A77550"/>
    <w:rsid w:val="00A81725"/>
    <w:rsid w:val="00A900B1"/>
    <w:rsid w:val="00AA1404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C2C91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343C"/>
    <w:rsid w:val="00C96D52"/>
    <w:rsid w:val="00CE33B6"/>
    <w:rsid w:val="00CF7A84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01CE5"/>
    <w:rsid w:val="00E12512"/>
    <w:rsid w:val="00E148A0"/>
    <w:rsid w:val="00E22B97"/>
    <w:rsid w:val="00E453B7"/>
    <w:rsid w:val="00E46BAB"/>
    <w:rsid w:val="00E5259D"/>
    <w:rsid w:val="00E71514"/>
    <w:rsid w:val="00E71F2F"/>
    <w:rsid w:val="00E73F48"/>
    <w:rsid w:val="00E767FF"/>
    <w:rsid w:val="00E773EB"/>
    <w:rsid w:val="00E91C02"/>
    <w:rsid w:val="00E92989"/>
    <w:rsid w:val="00E96FD6"/>
    <w:rsid w:val="00EA4701"/>
    <w:rsid w:val="00EE4A9E"/>
    <w:rsid w:val="00F02B2B"/>
    <w:rsid w:val="00F0482C"/>
    <w:rsid w:val="00F12662"/>
    <w:rsid w:val="00F17B7E"/>
    <w:rsid w:val="00F35128"/>
    <w:rsid w:val="00F4019C"/>
    <w:rsid w:val="00F45E95"/>
    <w:rsid w:val="00F52746"/>
    <w:rsid w:val="00F74D1B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92B9"/>
  <w15:docId w15:val="{902419BD-C9E0-4AC5-B401-0E2FD37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34" Type="http://schemas.openxmlformats.org/officeDocument/2006/relationships/image" Target="media/image17.jpg"/><Relationship Id="rId7" Type="http://schemas.openxmlformats.org/officeDocument/2006/relationships/styles" Target="styles.xml"/><Relationship Id="rId12" Type="http://schemas.openxmlformats.org/officeDocument/2006/relationships/hyperlink" Target="https://www.beckhoff.com.cn/zh-cn/products/automation/twincat/tfxxxx-twincat-3-functions/tf6xxx-tc3-connectivity/tf6271.html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liu\Desktop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</Template>
  <TotalTime>136</TotalTime>
  <Pages>11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 Liu 刘斌</dc:creator>
  <cp:lastModifiedBy>Bin Liu 刘斌</cp:lastModifiedBy>
  <cp:revision>11</cp:revision>
  <dcterms:created xsi:type="dcterms:W3CDTF">2022-04-15T01:48:00Z</dcterms:created>
  <dcterms:modified xsi:type="dcterms:W3CDTF">2022-07-27T01:37:00Z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