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4F467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2A70EC96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9629E" wp14:editId="18748B8E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922579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579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CA887" w14:textId="0C47BD59" w:rsidR="00A61B69" w:rsidRPr="002F4196" w:rsidRDefault="00FB0217" w:rsidP="00FC4522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36"/>
                                <w:szCs w:val="36"/>
                              </w:rPr>
                              <w:t>EL</w:t>
                            </w:r>
                            <w:r>
                              <w:rPr>
                                <w:rFonts w:ascii="黑体" w:eastAsia="黑体" w:hAnsi="黑体"/>
                                <w:sz w:val="36"/>
                                <w:szCs w:val="36"/>
                              </w:rPr>
                              <w:t>259</w:t>
                            </w:r>
                            <w:r w:rsidR="005344A7">
                              <w:rPr>
                                <w:rFonts w:ascii="黑体" w:eastAsia="黑体" w:hAnsi="黑体"/>
                                <w:sz w:val="36"/>
                                <w:szCs w:val="36"/>
                              </w:rPr>
                              <w:t>5/EL2596</w:t>
                            </w:r>
                            <w:r w:rsidR="00C37184">
                              <w:rPr>
                                <w:rFonts w:ascii="黑体" w:eastAsia="黑体" w:hAnsi="黑体"/>
                                <w:sz w:val="36"/>
                                <w:szCs w:val="36"/>
                              </w:rPr>
                              <w:t xml:space="preserve"> LED控制</w:t>
                            </w:r>
                            <w:r w:rsidR="00C37184">
                              <w:rPr>
                                <w:rFonts w:ascii="黑体" w:eastAsia="黑体" w:hAnsi="黑体" w:hint="eastAsia"/>
                                <w:sz w:val="36"/>
                                <w:szCs w:val="36"/>
                              </w:rPr>
                              <w:t>模块</w:t>
                            </w:r>
                            <w:r>
                              <w:rPr>
                                <w:rFonts w:ascii="黑体" w:eastAsia="黑体" w:hAnsi="黑体" w:hint="eastAsia"/>
                                <w:sz w:val="36"/>
                                <w:szCs w:val="36"/>
                              </w:rPr>
                              <w:t>使用注意事项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9629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66.3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" filled="f" stroked="f" strokeweight=".5pt">
                <v:textbox>
                  <w:txbxContent>
                    <w:p w14:paraId="6E3CA887" w14:textId="0C47BD59" w:rsidR="00A61B69" w:rsidRPr="002F4196" w:rsidRDefault="00FB0217" w:rsidP="00FC4522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sz w:val="36"/>
                          <w:szCs w:val="36"/>
                        </w:rPr>
                        <w:t>EL</w:t>
                      </w:r>
                      <w:r>
                        <w:rPr>
                          <w:rFonts w:ascii="黑体" w:eastAsia="黑体" w:hAnsi="黑体"/>
                          <w:sz w:val="36"/>
                          <w:szCs w:val="36"/>
                        </w:rPr>
                        <w:t>259</w:t>
                      </w:r>
                      <w:r w:rsidR="005344A7">
                        <w:rPr>
                          <w:rFonts w:ascii="黑体" w:eastAsia="黑体" w:hAnsi="黑体"/>
                          <w:sz w:val="36"/>
                          <w:szCs w:val="36"/>
                        </w:rPr>
                        <w:t>5/EL2596</w:t>
                      </w:r>
                      <w:r w:rsidR="00C37184">
                        <w:rPr>
                          <w:rFonts w:ascii="黑体" w:eastAsia="黑体" w:hAnsi="黑体"/>
                          <w:sz w:val="36"/>
                          <w:szCs w:val="36"/>
                        </w:rPr>
                        <w:t xml:space="preserve"> LED控制</w:t>
                      </w:r>
                      <w:r w:rsidR="00C37184">
                        <w:rPr>
                          <w:rFonts w:ascii="黑体" w:eastAsia="黑体" w:hAnsi="黑体" w:hint="eastAsia"/>
                          <w:sz w:val="36"/>
                          <w:szCs w:val="36"/>
                        </w:rPr>
                        <w:t>模块</w:t>
                      </w:r>
                      <w:r>
                        <w:rPr>
                          <w:rFonts w:ascii="黑体" w:eastAsia="黑体" w:hAnsi="黑体" w:hint="eastAsia"/>
                          <w:sz w:val="36"/>
                          <w:szCs w:val="36"/>
                        </w:rPr>
                        <w:t>使用注意事项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7785C24" w14:textId="77777777" w:rsidTr="74267035">
        <w:trPr>
          <w:trHeight w:val="1272"/>
        </w:trPr>
        <w:tc>
          <w:tcPr>
            <w:tcW w:w="5524" w:type="dxa"/>
          </w:tcPr>
          <w:p w14:paraId="4930EFD0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56CD6AD" w14:textId="001B8EF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FB02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袁英杰</w:t>
            </w:r>
          </w:p>
          <w:p w14:paraId="6B749C10" w14:textId="4034167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FB02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</w:t>
            </w:r>
            <w:r w:rsidR="00FB02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393FD55" w14:textId="5FE722E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FB02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yj</w:t>
            </w:r>
            <w:r w:rsidR="00FB021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.yuan</w:t>
            </w:r>
            <w:r w:rsidR="000D2528" w:rsidRPr="000D252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0F6A98E6" w14:textId="3E451AB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DD442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D252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FB021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85AA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</w:t>
            </w:r>
          </w:p>
        </w:tc>
      </w:tr>
      <w:tr w:rsidR="006D69BF" w14:paraId="5910981A" w14:textId="77777777" w:rsidTr="74267035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2F73877A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E212836" w14:textId="60D48DA9" w:rsidR="00452634" w:rsidRPr="00FF40A7" w:rsidRDefault="00426463" w:rsidP="00D67D01">
            <w:pPr>
              <w:jc w:val="left"/>
            </w:pPr>
            <w:r w:rsidRPr="74267035">
              <w:rPr>
                <w:rFonts w:cs="Arial"/>
              </w:rPr>
              <w:t>本文档主要</w:t>
            </w:r>
            <w:r w:rsidR="00FB0217">
              <w:rPr>
                <w:rFonts w:cs="Arial" w:hint="eastAsia"/>
              </w:rPr>
              <w:t>简述了</w:t>
            </w:r>
            <w:r w:rsidR="00FB0217">
              <w:rPr>
                <w:rFonts w:cs="Arial" w:hint="eastAsia"/>
              </w:rPr>
              <w:t>EL</w:t>
            </w:r>
            <w:r w:rsidR="00FB0217">
              <w:rPr>
                <w:rFonts w:cs="Arial"/>
              </w:rPr>
              <w:t>2595</w:t>
            </w:r>
            <w:r w:rsidR="005344A7">
              <w:rPr>
                <w:rFonts w:cs="Arial" w:hint="eastAsia"/>
              </w:rPr>
              <w:t>/EL</w:t>
            </w:r>
            <w:r w:rsidR="00FB0217">
              <w:rPr>
                <w:rFonts w:cs="Arial" w:hint="eastAsia"/>
              </w:rPr>
              <w:t>2</w:t>
            </w:r>
            <w:r w:rsidR="00FB0217">
              <w:rPr>
                <w:rFonts w:cs="Arial"/>
              </w:rPr>
              <w:t>596</w:t>
            </w:r>
            <w:r w:rsidR="00FB0217">
              <w:rPr>
                <w:rFonts w:cs="Arial" w:hint="eastAsia"/>
              </w:rPr>
              <w:t>模块使用的注意事项</w:t>
            </w:r>
          </w:p>
        </w:tc>
      </w:tr>
      <w:tr w:rsidR="00452634" w14:paraId="5F2E1F82" w14:textId="77777777" w:rsidTr="74267035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CA7FA47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354221D7" w14:textId="77777777" w:rsidTr="00452634">
              <w:tc>
                <w:tcPr>
                  <w:tcW w:w="887" w:type="dxa"/>
                </w:tcPr>
                <w:p w14:paraId="03397806" w14:textId="77777777" w:rsidR="00452634" w:rsidRDefault="00452634" w:rsidP="000A3F8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EBE25F7" w14:textId="77777777" w:rsidR="00452634" w:rsidRDefault="00452634" w:rsidP="000A3F8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FC35FE1" w14:textId="77777777" w:rsidR="00452634" w:rsidRDefault="00452634" w:rsidP="000A3F8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3438FEB" w14:textId="77777777" w:rsidTr="00452634">
              <w:tc>
                <w:tcPr>
                  <w:tcW w:w="887" w:type="dxa"/>
                </w:tcPr>
                <w:p w14:paraId="45190C8C" w14:textId="72D1DB57" w:rsidR="00452634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  </w:t>
                  </w:r>
                </w:p>
              </w:tc>
              <w:tc>
                <w:tcPr>
                  <w:tcW w:w="4466" w:type="dxa"/>
                </w:tcPr>
                <w:p w14:paraId="6D032FB9" w14:textId="055CD04C" w:rsidR="00452634" w:rsidRDefault="00452634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E4AB662" w14:textId="4AFAF3EA" w:rsidR="00452634" w:rsidRDefault="00452634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DD4421" w14:paraId="23B8C763" w14:textId="77777777" w:rsidTr="00452634">
              <w:tc>
                <w:tcPr>
                  <w:tcW w:w="887" w:type="dxa"/>
                </w:tcPr>
                <w:p w14:paraId="51F4D455" w14:textId="77D895E2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  </w:t>
                  </w:r>
                </w:p>
              </w:tc>
              <w:tc>
                <w:tcPr>
                  <w:tcW w:w="4466" w:type="dxa"/>
                </w:tcPr>
                <w:p w14:paraId="38828FEE" w14:textId="54AFAECD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D88025" w14:textId="7A437888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DD4421" w14:paraId="66D7E140" w14:textId="77777777" w:rsidTr="00452634">
              <w:tc>
                <w:tcPr>
                  <w:tcW w:w="887" w:type="dxa"/>
                </w:tcPr>
                <w:p w14:paraId="02C5E06F" w14:textId="3885BB65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  </w:t>
                  </w:r>
                </w:p>
              </w:tc>
              <w:tc>
                <w:tcPr>
                  <w:tcW w:w="4466" w:type="dxa"/>
                </w:tcPr>
                <w:p w14:paraId="7C3FB007" w14:textId="4E6918F0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250F51B" w14:textId="648C6D21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DD4421" w14:paraId="4EE7EAA8" w14:textId="77777777" w:rsidTr="00452634">
              <w:tc>
                <w:tcPr>
                  <w:tcW w:w="887" w:type="dxa"/>
                </w:tcPr>
                <w:p w14:paraId="02E9494B" w14:textId="77777777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AAD6B15" w14:textId="77777777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9F1DE3E" w14:textId="77777777" w:rsidR="00DD4421" w:rsidRDefault="00DD4421" w:rsidP="000A3F8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2220BDE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EBCE9F4" w14:textId="77777777" w:rsidTr="74267035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77BB298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3741C3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F7F2811" w14:textId="00EBAB02" w:rsidR="00452634" w:rsidRPr="00206B56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C30EC84" w14:textId="78918015" w:rsidR="00452634" w:rsidRPr="00206B56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BEE63B6" w14:textId="0E32FD2F" w:rsidR="00452634" w:rsidRPr="00206B56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872838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86ABD9F" w14:textId="77777777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1F96896" w14:textId="53409385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82E0495" w14:textId="5527B722" w:rsidR="00452634" w:rsidRPr="009D7097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CFFC25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C2D6D46" w14:textId="6C0C10AA" w:rsidR="00452634" w:rsidRPr="00206B56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C5E0FB" w14:textId="67C031BA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54F31E" w14:textId="6FA982FE" w:rsidR="00452634" w:rsidRPr="009D7097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DFBBFA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ACFEBA9" w14:textId="77777777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907AA0" w14:textId="148C5C5E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BD29DD" w14:textId="55133CD6" w:rsidR="00452634" w:rsidRPr="009D7097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672123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DF53920" w14:textId="25E838A8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39D52F9" w14:textId="58D23D73" w:rsidR="00452634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584E5D6" w14:textId="5E11D39A" w:rsidR="00452634" w:rsidRPr="009D7097" w:rsidRDefault="00452634" w:rsidP="000A3F8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2132A3A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CA59608" w14:textId="77777777" w:rsidTr="74267035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067F688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4F697E6C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D23C5D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06A4D7C" w14:textId="77777777" w:rsidR="006E09C0" w:rsidRDefault="006E09C0" w:rsidP="006E09C0"/>
          <w:p w14:paraId="092B493E" w14:textId="77777777" w:rsidR="00D67D01" w:rsidRPr="006E09C0" w:rsidRDefault="00D67D01" w:rsidP="006E09C0"/>
        </w:tc>
      </w:tr>
      <w:tr w:rsidR="00452634" w14:paraId="51DDD3AD" w14:textId="77777777" w:rsidTr="74267035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779935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E15B436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1AF6C62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60E7927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44A96D3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C88E556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1AD2CF10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45E62D8" w14:textId="77777777" w:rsidR="008E13EC" w:rsidRDefault="008E13EC" w:rsidP="008E13EC"/>
    <w:p w14:paraId="4FF9025A" w14:textId="73C3E7C9" w:rsidR="00322A8C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9225665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22A8C">
          <w:rPr>
            <w:noProof/>
          </w:rPr>
          <w:tab/>
        </w:r>
        <w:r w:rsidR="00A5297A">
          <w:rPr>
            <w:rFonts w:hint="eastAsia"/>
            <w:noProof/>
          </w:rPr>
          <w:t>使用前的</w:t>
        </w:r>
        <w:r w:rsidR="00322A8C" w:rsidRPr="00D43EAF">
          <w:rPr>
            <w:rStyle w:val="a8"/>
            <w:noProof/>
          </w:rPr>
          <w:t>注意事项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_Toc109225665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3</w:t>
        </w:r>
        <w:r w:rsidR="00322A8C">
          <w:rPr>
            <w:noProof/>
            <w:webHidden/>
          </w:rPr>
          <w:fldChar w:fldCharType="end"/>
        </w:r>
      </w:hyperlink>
    </w:p>
    <w:p w14:paraId="1EDC1BB3" w14:textId="33638C0D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66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LED</w:t>
        </w:r>
        <w:r w:rsidR="00322A8C" w:rsidRPr="00D43EAF">
          <w:rPr>
            <w:rStyle w:val="a8"/>
            <w:noProof/>
          </w:rPr>
          <w:t>简介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_Toc109225666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3</w:t>
        </w:r>
        <w:r w:rsidR="00322A8C">
          <w:rPr>
            <w:noProof/>
            <w:webHidden/>
          </w:rPr>
          <w:fldChar w:fldCharType="end"/>
        </w:r>
      </w:hyperlink>
    </w:p>
    <w:p w14:paraId="7D1F762B" w14:textId="496F6E9C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67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电压模式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_Toc109225667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3</w:t>
        </w:r>
        <w:r w:rsidR="00322A8C">
          <w:rPr>
            <w:noProof/>
            <w:webHidden/>
          </w:rPr>
          <w:fldChar w:fldCharType="end"/>
        </w:r>
      </w:hyperlink>
    </w:p>
    <w:p w14:paraId="3B054F26" w14:textId="6C1AFD1C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68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电流模式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_Toc109225668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4</w:t>
        </w:r>
        <w:r w:rsidR="00322A8C">
          <w:rPr>
            <w:noProof/>
            <w:webHidden/>
          </w:rPr>
          <w:fldChar w:fldCharType="end"/>
        </w:r>
      </w:hyperlink>
    </w:p>
    <w:p w14:paraId="55BA44A3" w14:textId="18F0E6C1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69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PWM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_Toc109225669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5</w:t>
        </w:r>
        <w:r w:rsidR="00322A8C">
          <w:rPr>
            <w:noProof/>
            <w:webHidden/>
          </w:rPr>
          <w:fldChar w:fldCharType="end"/>
        </w:r>
      </w:hyperlink>
    </w:p>
    <w:p w14:paraId="65E80744" w14:textId="3C355DA6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0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总线系统控制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_Toc109225670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5</w:t>
        </w:r>
        <w:r w:rsidR="00322A8C">
          <w:rPr>
            <w:noProof/>
            <w:webHidden/>
          </w:rPr>
          <w:fldChar w:fldCharType="end"/>
        </w:r>
      </w:hyperlink>
    </w:p>
    <w:p w14:paraId="116BA4AE" w14:textId="46C37344" w:rsidR="00322A8C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9225671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22A8C">
          <w:rPr>
            <w:noProof/>
          </w:rPr>
          <w:tab/>
        </w:r>
        <w:r w:rsidR="00322A8C" w:rsidRPr="00D43EAF">
          <w:rPr>
            <w:rStyle w:val="a8"/>
            <w:noProof/>
          </w:rPr>
          <w:t>EL2595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_Toc109225671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6</w:t>
        </w:r>
        <w:r w:rsidR="00322A8C">
          <w:rPr>
            <w:noProof/>
            <w:webHidden/>
          </w:rPr>
          <w:fldChar w:fldCharType="end"/>
        </w:r>
      </w:hyperlink>
    </w:p>
    <w:p w14:paraId="69996D0B" w14:textId="7C9EB4C4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2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基本内容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_Toc109225672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6</w:t>
        </w:r>
        <w:r w:rsidR="00322A8C">
          <w:rPr>
            <w:noProof/>
            <w:webHidden/>
          </w:rPr>
          <w:fldChar w:fldCharType="end"/>
        </w:r>
      </w:hyperlink>
    </w:p>
    <w:p w14:paraId="3DF923ED" w14:textId="4904DD4C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3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其它基本参数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_Toc109225673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7</w:t>
        </w:r>
        <w:r w:rsidR="00322A8C">
          <w:rPr>
            <w:noProof/>
            <w:webHidden/>
          </w:rPr>
          <w:fldChar w:fldCharType="end"/>
        </w:r>
      </w:hyperlink>
    </w:p>
    <w:p w14:paraId="19E40847" w14:textId="3A0705A8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4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其它参数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_Toc109225674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7</w:t>
        </w:r>
        <w:r w:rsidR="00322A8C">
          <w:rPr>
            <w:noProof/>
            <w:webHidden/>
          </w:rPr>
          <w:fldChar w:fldCharType="end"/>
        </w:r>
      </w:hyperlink>
    </w:p>
    <w:p w14:paraId="5C1E42B7" w14:textId="023F28D6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5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使用案例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_Toc109225675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8</w:t>
        </w:r>
        <w:r w:rsidR="00322A8C">
          <w:rPr>
            <w:noProof/>
            <w:webHidden/>
          </w:rPr>
          <w:fldChar w:fldCharType="end"/>
        </w:r>
      </w:hyperlink>
    </w:p>
    <w:p w14:paraId="0FF245CB" w14:textId="6BDB5C39" w:rsidR="00322A8C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9225676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22A8C">
          <w:rPr>
            <w:noProof/>
          </w:rPr>
          <w:tab/>
        </w:r>
        <w:r w:rsidR="00322A8C" w:rsidRPr="00D43EAF">
          <w:rPr>
            <w:rStyle w:val="a8"/>
            <w:noProof/>
          </w:rPr>
          <w:t>EL2596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_Toc109225676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9</w:t>
        </w:r>
        <w:r w:rsidR="00322A8C">
          <w:rPr>
            <w:noProof/>
            <w:webHidden/>
          </w:rPr>
          <w:fldChar w:fldCharType="end"/>
        </w:r>
      </w:hyperlink>
    </w:p>
    <w:p w14:paraId="5C6C3205" w14:textId="1ABF0A0F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7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基本内容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_Toc109225677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9</w:t>
        </w:r>
        <w:r w:rsidR="00322A8C">
          <w:rPr>
            <w:noProof/>
            <w:webHidden/>
          </w:rPr>
          <w:fldChar w:fldCharType="end"/>
        </w:r>
      </w:hyperlink>
    </w:p>
    <w:p w14:paraId="3DC7C947" w14:textId="6FA91432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8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其它基本参数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_Toc109225678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10</w:t>
        </w:r>
        <w:r w:rsidR="00322A8C">
          <w:rPr>
            <w:noProof/>
            <w:webHidden/>
          </w:rPr>
          <w:fldChar w:fldCharType="end"/>
        </w:r>
      </w:hyperlink>
    </w:p>
    <w:p w14:paraId="34816C01" w14:textId="44E156FF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79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其它参数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_Toc109225679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11</w:t>
        </w:r>
        <w:r w:rsidR="00322A8C">
          <w:rPr>
            <w:noProof/>
            <w:webHidden/>
          </w:rPr>
          <w:fldChar w:fldCharType="end"/>
        </w:r>
      </w:hyperlink>
    </w:p>
    <w:p w14:paraId="64193994" w14:textId="076EC70A" w:rsidR="00322A8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9225680" w:history="1"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322A8C">
          <w:rPr>
            <w:rFonts w:asciiTheme="minorHAnsi" w:hAnsiTheme="minorHAnsi" w:cstheme="minorBidi"/>
            <w:noProof/>
            <w:szCs w:val="22"/>
          </w:rPr>
          <w:tab/>
        </w:r>
        <w:r w:rsidR="00322A8C" w:rsidRPr="00D43EAF">
          <w:rPr>
            <w:rStyle w:val="a8"/>
            <w:noProof/>
          </w:rPr>
          <w:t>使用案例</w:t>
        </w:r>
        <w:r w:rsidR="00322A8C">
          <w:rPr>
            <w:noProof/>
            <w:webHidden/>
          </w:rPr>
          <w:tab/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_Toc109225680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11</w:t>
        </w:r>
        <w:r w:rsidR="00322A8C">
          <w:rPr>
            <w:noProof/>
            <w:webHidden/>
          </w:rPr>
          <w:fldChar w:fldCharType="end"/>
        </w:r>
      </w:hyperlink>
    </w:p>
    <w:p w14:paraId="25F38CD9" w14:textId="5389F61D" w:rsidR="00322A8C" w:rsidRDefault="008E13EC" w:rsidP="00322A8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end"/>
      </w:r>
      <w:r w:rsidR="00322A8C">
        <w:fldChar w:fldCharType="begin"/>
      </w:r>
      <w:r w:rsidR="00322A8C">
        <w:instrText xml:space="preserve"> </w:instrText>
      </w:r>
      <w:r w:rsidR="00322A8C">
        <w:rPr>
          <w:rFonts w:hint="eastAsia"/>
        </w:rPr>
        <w:instrText>TOC \o "1-3" \h \z \u</w:instrText>
      </w:r>
      <w:r w:rsidR="00322A8C">
        <w:instrText xml:space="preserve"> </w:instrText>
      </w:r>
      <w:r w:rsidR="00322A8C">
        <w:fldChar w:fldCharType="separate"/>
      </w:r>
      <w:hyperlink w:anchor="_Toc109225665" w:history="1">
        <w:r w:rsidR="00322A8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322A8C" w:rsidRPr="00D43EA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322A8C">
          <w:rPr>
            <w:noProof/>
          </w:rPr>
          <w:tab/>
        </w:r>
        <w:r w:rsidR="00322A8C">
          <w:rPr>
            <w:rStyle w:val="a8"/>
            <w:rFonts w:hint="eastAsia"/>
            <w:noProof/>
          </w:rPr>
          <w:t>附录</w:t>
        </w:r>
        <w:r w:rsidR="00322A8C">
          <w:rPr>
            <w:noProof/>
            <w:webHidden/>
          </w:rPr>
          <w:tab/>
          <w:t>1</w:t>
        </w:r>
        <w:r w:rsidR="00322A8C">
          <w:rPr>
            <w:noProof/>
            <w:webHidden/>
          </w:rPr>
          <w:fldChar w:fldCharType="begin"/>
        </w:r>
        <w:r w:rsidR="00322A8C">
          <w:rPr>
            <w:noProof/>
            <w:webHidden/>
          </w:rPr>
          <w:instrText xml:space="preserve"> PAGEREF _Toc109225665 \h </w:instrText>
        </w:r>
        <w:r w:rsidR="00322A8C">
          <w:rPr>
            <w:noProof/>
            <w:webHidden/>
          </w:rPr>
        </w:r>
        <w:r w:rsidR="00322A8C">
          <w:rPr>
            <w:noProof/>
            <w:webHidden/>
          </w:rPr>
          <w:fldChar w:fldCharType="separate"/>
        </w:r>
        <w:r w:rsidR="00322A8C">
          <w:rPr>
            <w:noProof/>
            <w:webHidden/>
          </w:rPr>
          <w:t>3</w:t>
        </w:r>
        <w:r w:rsidR="00322A8C">
          <w:rPr>
            <w:noProof/>
            <w:webHidden/>
          </w:rPr>
          <w:fldChar w:fldCharType="end"/>
        </w:r>
      </w:hyperlink>
    </w:p>
    <w:p w14:paraId="2965AD14" w14:textId="0F7CF21C" w:rsidR="003F7CD5" w:rsidRDefault="00322A8C" w:rsidP="00322A8C">
      <w:pPr>
        <w:ind w:firstLineChars="0" w:firstLine="0"/>
      </w:pPr>
      <w:r>
        <w:fldChar w:fldCharType="end"/>
      </w:r>
    </w:p>
    <w:p w14:paraId="3CADAAC3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FA45B79" w14:textId="6F6B0176" w:rsidR="005F2D9B" w:rsidRPr="005F2D9B" w:rsidRDefault="00A5297A" w:rsidP="005F2D9B">
      <w:pPr>
        <w:pStyle w:val="10"/>
      </w:pPr>
      <w:bookmarkStart w:id="1" w:name="_Toc109225665"/>
      <w:r>
        <w:rPr>
          <w:rFonts w:hint="eastAsia"/>
        </w:rPr>
        <w:lastRenderedPageBreak/>
        <w:t>使用前的</w:t>
      </w:r>
      <w:r w:rsidR="00FB3AD0">
        <w:rPr>
          <w:rFonts w:hint="eastAsia"/>
        </w:rPr>
        <w:t>注意事项</w:t>
      </w:r>
      <w:bookmarkEnd w:id="1"/>
    </w:p>
    <w:p w14:paraId="0D0D92BB" w14:textId="3E6A8487" w:rsidR="00FD117D" w:rsidRDefault="00FD117D" w:rsidP="00FD117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）在使用</w:t>
      </w:r>
      <w:r>
        <w:rPr>
          <w:rFonts w:hint="eastAsia"/>
        </w:rPr>
        <w:t>EL</w:t>
      </w:r>
      <w:r>
        <w:t>2595</w:t>
      </w:r>
      <w:r>
        <w:rPr>
          <w:rFonts w:hint="eastAsia"/>
        </w:rPr>
        <w:t>之前请确保</w:t>
      </w:r>
      <w:r>
        <w:rPr>
          <w:rFonts w:hint="eastAsia"/>
        </w:rPr>
        <w:t>firmware</w:t>
      </w:r>
      <w:r>
        <w:rPr>
          <w:rFonts w:hint="eastAsia"/>
        </w:rPr>
        <w:t>已经更新到最新的版本</w:t>
      </w:r>
      <w:r w:rsidR="00717886">
        <w:rPr>
          <w:rFonts w:hint="eastAsia"/>
        </w:rPr>
        <w:t>。</w:t>
      </w:r>
      <w:r w:rsidR="00717886">
        <w:t xml:space="preserve"> </w:t>
      </w:r>
    </w:p>
    <w:p w14:paraId="5CC2C270" w14:textId="2045A631" w:rsidR="00FD117D" w:rsidRDefault="00FD117D" w:rsidP="00FD117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）在条件允许的情况下请尽可能明确</w:t>
      </w:r>
      <w:r>
        <w:rPr>
          <w:rFonts w:hint="eastAsia"/>
        </w:rPr>
        <w:t>LED</w:t>
      </w:r>
      <w:r>
        <w:rPr>
          <w:rFonts w:hint="eastAsia"/>
        </w:rPr>
        <w:t>的电路连接和额定参数以避免参数设置不当造成的负载损坏。</w:t>
      </w:r>
    </w:p>
    <w:p w14:paraId="36AA1D7E" w14:textId="137B9ABF" w:rsidR="00FD117D" w:rsidRDefault="00FD117D" w:rsidP="00FD117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LED</w:t>
      </w:r>
      <w:r>
        <w:rPr>
          <w:rFonts w:hint="eastAsia"/>
        </w:rPr>
        <w:t>的电路</w:t>
      </w:r>
      <w:r w:rsidR="00071717">
        <w:rPr>
          <w:rFonts w:hint="eastAsia"/>
        </w:rPr>
        <w:t>基本</w:t>
      </w:r>
      <w:r>
        <w:rPr>
          <w:rFonts w:hint="eastAsia"/>
        </w:rPr>
        <w:t>控制模式有两种：电压控制和电流控制。电压控制需要外接电阻，控制简单但对负载的损耗较大：电流控制无需外接负载，控制复杂但精度较高。建议使用电流控制模式。</w:t>
      </w:r>
    </w:p>
    <w:p w14:paraId="373A3B06" w14:textId="77777777" w:rsidR="00FD117D" w:rsidRDefault="00FD117D" w:rsidP="00FD117D"/>
    <w:p w14:paraId="4FF71D43" w14:textId="77777777" w:rsidR="00FD117D" w:rsidRDefault="00FD117D" w:rsidP="00FD117D">
      <w:r>
        <w:rPr>
          <w:rFonts w:hint="eastAsia"/>
        </w:rPr>
        <w:t>以上几点皆为建议，如果不遵守也有可能使光源工作在正常状态下。可以参考</w:t>
      </w:r>
      <w:r w:rsidRPr="00550618">
        <w:t>Basics of LED technology</w:t>
      </w:r>
    </w:p>
    <w:p w14:paraId="4F7879D5" w14:textId="2E493C20" w:rsidR="008A679F" w:rsidRDefault="007F6033" w:rsidP="008A679F">
      <w:pPr>
        <w:pStyle w:val="20"/>
      </w:pPr>
      <w:bookmarkStart w:id="2" w:name="_Toc109225666"/>
      <w:r>
        <w:rPr>
          <w:rFonts w:hint="eastAsia"/>
        </w:rPr>
        <w:t>LED</w:t>
      </w:r>
      <w:r w:rsidR="009E6E83">
        <w:rPr>
          <w:rFonts w:hint="eastAsia"/>
        </w:rPr>
        <w:t>简介</w:t>
      </w:r>
      <w:bookmarkEnd w:id="2"/>
    </w:p>
    <w:p w14:paraId="6B2D7CFD" w14:textId="63786E12" w:rsidR="007F6033" w:rsidRPr="007F6033" w:rsidRDefault="007A638F" w:rsidP="007A638F">
      <w:r>
        <w:rPr>
          <w:rFonts w:hint="eastAsia"/>
        </w:rPr>
        <w:t>LED</w:t>
      </w:r>
      <w:r>
        <w:rPr>
          <w:rFonts w:hint="eastAsia"/>
        </w:rPr>
        <w:t>发光二极管是一种具有很强非线性的电子元件，当外加的正向压降大于</w:t>
      </w:r>
      <w:r>
        <w:rPr>
          <w:rFonts w:hint="eastAsia"/>
        </w:rPr>
        <w:t>LED</w:t>
      </w:r>
      <w:r>
        <w:rPr>
          <w:rFonts w:hint="eastAsia"/>
        </w:rPr>
        <w:t>的导通压降时，</w:t>
      </w:r>
      <w:r>
        <w:rPr>
          <w:rFonts w:hint="eastAsia"/>
        </w:rPr>
        <w:t>LED</w:t>
      </w:r>
      <w:r>
        <w:rPr>
          <w:rFonts w:hint="eastAsia"/>
        </w:rPr>
        <w:t>正向导通</w:t>
      </w:r>
      <w:r w:rsidR="00BE6983">
        <w:rPr>
          <w:rFonts w:hint="eastAsia"/>
        </w:rPr>
        <w:t>。</w:t>
      </w:r>
      <w:r w:rsidR="00BE6983">
        <w:rPr>
          <w:rFonts w:hint="eastAsia"/>
        </w:rPr>
        <w:t>LED</w:t>
      </w:r>
      <w:r w:rsidR="00BE6983">
        <w:rPr>
          <w:rFonts w:hint="eastAsia"/>
        </w:rPr>
        <w:t>元件的伏安特性曲线如下图，</w:t>
      </w:r>
      <w:r>
        <w:rPr>
          <w:rFonts w:hint="eastAsia"/>
        </w:rPr>
        <w:t>电压的小变化会引起电流的大变化。</w:t>
      </w:r>
      <w:r w:rsidR="00BE6983">
        <w:rPr>
          <w:rFonts w:hint="eastAsia"/>
        </w:rPr>
        <w:t>而</w:t>
      </w:r>
      <w:r>
        <w:rPr>
          <w:rFonts w:hint="eastAsia"/>
        </w:rPr>
        <w:t>由于光通量和电流强度</w:t>
      </w:r>
      <w:r w:rsidR="00BE6983">
        <w:rPr>
          <w:rFonts w:hint="eastAsia"/>
        </w:rPr>
        <w:t>有着一定的</w:t>
      </w:r>
      <w:r>
        <w:rPr>
          <w:rFonts w:hint="eastAsia"/>
        </w:rPr>
        <w:t>比例关系</w:t>
      </w:r>
      <w:r w:rsidR="00BE6983">
        <w:rPr>
          <w:rFonts w:hint="eastAsia"/>
        </w:rPr>
        <w:t>，</w:t>
      </w:r>
      <w:r w:rsidR="00BE6983">
        <w:rPr>
          <w:rFonts w:hint="eastAsia"/>
        </w:rPr>
        <w:t>LED</w:t>
      </w:r>
      <w:r w:rsidR="00BE6983">
        <w:rPr>
          <w:rFonts w:hint="eastAsia"/>
        </w:rPr>
        <w:t>的</w:t>
      </w:r>
      <w:r>
        <w:rPr>
          <w:rFonts w:hint="eastAsia"/>
        </w:rPr>
        <w:t>发光</w:t>
      </w:r>
      <w:r w:rsidR="00BE6983">
        <w:rPr>
          <w:rFonts w:hint="eastAsia"/>
        </w:rPr>
        <w:t>会发生剧烈</w:t>
      </w:r>
      <w:r>
        <w:rPr>
          <w:rFonts w:hint="eastAsia"/>
        </w:rPr>
        <w:t>变化。这意味着</w:t>
      </w:r>
      <w:r>
        <w:rPr>
          <w:rFonts w:hint="eastAsia"/>
        </w:rPr>
        <w:t>led</w:t>
      </w:r>
      <w:r>
        <w:rPr>
          <w:rFonts w:hint="eastAsia"/>
        </w:rPr>
        <w:t>必须一般使用某种形式的电流限制器进行操作，否则即使是轻微的波动也适用电压会破坏</w:t>
      </w:r>
      <w:r>
        <w:rPr>
          <w:rFonts w:hint="eastAsia"/>
        </w:rPr>
        <w:t>LED</w:t>
      </w:r>
      <w:r>
        <w:rPr>
          <w:rFonts w:hint="eastAsia"/>
        </w:rPr>
        <w:t>。</w:t>
      </w:r>
    </w:p>
    <w:p w14:paraId="552A34EE" w14:textId="50F3A7E4" w:rsidR="008A679F" w:rsidRDefault="007F6033" w:rsidP="007F6033">
      <w:pPr>
        <w:jc w:val="center"/>
      </w:pPr>
      <w:r w:rsidRPr="007F6033">
        <w:rPr>
          <w:noProof/>
        </w:rPr>
        <w:drawing>
          <wp:inline distT="0" distB="0" distL="0" distR="0" wp14:anchorId="73845E22" wp14:editId="6ACCE17F">
            <wp:extent cx="2754595" cy="2280920"/>
            <wp:effectExtent l="0" t="0" r="8255" b="5080"/>
            <wp:docPr id="9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折线图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4827" cy="228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BF41" w14:textId="559885D2" w:rsidR="00E90563" w:rsidRDefault="00E90563" w:rsidP="004A0124">
      <w:pPr>
        <w:ind w:firstLineChars="0" w:firstLine="0"/>
        <w:jc w:val="left"/>
      </w:pPr>
      <w:r>
        <w:tab/>
      </w:r>
      <w:r>
        <w:rPr>
          <w:rFonts w:hint="eastAsia"/>
        </w:rPr>
        <w:t>LED</w:t>
      </w:r>
      <w:r>
        <w:rPr>
          <w:rFonts w:hint="eastAsia"/>
        </w:rPr>
        <w:t>控制有四种模式：电压</w:t>
      </w:r>
      <w:r w:rsidR="00EC65C1">
        <w:rPr>
          <w:rFonts w:hint="eastAsia"/>
        </w:rPr>
        <w:t>模式</w:t>
      </w:r>
      <w:r>
        <w:rPr>
          <w:rFonts w:hint="eastAsia"/>
        </w:rPr>
        <w:t>，电流</w:t>
      </w:r>
      <w:r w:rsidR="00EC65C1">
        <w:rPr>
          <w:rFonts w:hint="eastAsia"/>
        </w:rPr>
        <w:t>模式</w:t>
      </w:r>
      <w:r>
        <w:rPr>
          <w:rFonts w:hint="eastAsia"/>
        </w:rPr>
        <w:t>，</w:t>
      </w:r>
      <w:r w:rsidR="00332E9D">
        <w:rPr>
          <w:rFonts w:hint="eastAsia"/>
        </w:rPr>
        <w:t>PWM</w:t>
      </w:r>
      <w:r w:rsidR="00332E9D">
        <w:rPr>
          <w:rFonts w:hint="eastAsia"/>
        </w:rPr>
        <w:t>，总线系统控制。</w:t>
      </w:r>
      <w:r>
        <w:rPr>
          <w:rFonts w:hint="eastAsia"/>
        </w:rPr>
        <w:t>每种控制模式对于某些应用都有优缺点，因此用户必须决定使用哪种模式。</w:t>
      </w:r>
      <w:r>
        <w:rPr>
          <w:rFonts w:hint="eastAsia"/>
        </w:rPr>
        <w:t>LED</w:t>
      </w:r>
      <w:r>
        <w:rPr>
          <w:rFonts w:hint="eastAsia"/>
        </w:rPr>
        <w:t>照明的应用领域包括建筑、舞台应用、机器照明、机器状态可视化和机器视觉。</w:t>
      </w:r>
    </w:p>
    <w:p w14:paraId="689EE726" w14:textId="77777777" w:rsidR="004A0124" w:rsidRPr="008A679F" w:rsidRDefault="004A0124" w:rsidP="00E90563">
      <w:pPr>
        <w:ind w:firstLineChars="0" w:firstLine="0"/>
        <w:jc w:val="left"/>
      </w:pPr>
    </w:p>
    <w:p w14:paraId="5BE6C874" w14:textId="0B54C096" w:rsidR="008A679F" w:rsidRDefault="0049148C" w:rsidP="008A679F">
      <w:pPr>
        <w:pStyle w:val="20"/>
      </w:pPr>
      <w:bookmarkStart w:id="3" w:name="_Toc109225667"/>
      <w:r>
        <w:rPr>
          <w:rFonts w:hint="eastAsia"/>
        </w:rPr>
        <w:t>电压</w:t>
      </w:r>
      <w:r w:rsidR="00EC65C1">
        <w:rPr>
          <w:rFonts w:hint="eastAsia"/>
        </w:rPr>
        <w:t>模式</w:t>
      </w:r>
      <w:bookmarkEnd w:id="3"/>
    </w:p>
    <w:p w14:paraId="0AFEB688" w14:textId="2FE3A6F6" w:rsidR="008A679F" w:rsidRDefault="0046249A" w:rsidP="0046249A">
      <w:r>
        <w:rPr>
          <w:rFonts w:hint="eastAsia"/>
        </w:rPr>
        <w:t>这种控制方法的缺点是不能精确控制光强。如上所述，电压的微小变化会导致电流的巨大变化，从而导致发光强度的强烈变化。使用电压控制时，电源电压的波动会直接影响</w:t>
      </w:r>
      <w:r>
        <w:rPr>
          <w:rFonts w:hint="eastAsia"/>
        </w:rPr>
        <w:t>LED</w:t>
      </w:r>
      <w:r>
        <w:rPr>
          <w:rFonts w:hint="eastAsia"/>
        </w:rPr>
        <w:t>的发光强度。</w:t>
      </w:r>
      <w:r w:rsidR="003D5BA4">
        <w:rPr>
          <w:rFonts w:hint="eastAsia"/>
        </w:rPr>
        <w:t>这种光强的变化会导致温度的快速上升，从而影响电阻的使用寿命。</w:t>
      </w:r>
    </w:p>
    <w:p w14:paraId="6F3207CB" w14:textId="4AC1BA89" w:rsidR="003E386A" w:rsidRDefault="003E386A" w:rsidP="003E386A">
      <w:pPr>
        <w:ind w:firstLineChars="0" w:firstLine="0"/>
      </w:pPr>
      <w:r>
        <w:rPr>
          <w:rFonts w:hint="eastAsia"/>
        </w:rPr>
        <w:t>（１）</w:t>
      </w:r>
      <w:r w:rsidR="00792C21">
        <w:rPr>
          <w:rFonts w:hint="eastAsia"/>
        </w:rPr>
        <w:t>单色</w:t>
      </w:r>
      <w:r w:rsidR="00792C21">
        <w:rPr>
          <w:rFonts w:hint="eastAsia"/>
        </w:rPr>
        <w:t>LED</w:t>
      </w:r>
    </w:p>
    <w:p w14:paraId="363471A3" w14:textId="77777777" w:rsidR="00EC65C1" w:rsidRDefault="008C70AF" w:rsidP="006E1085">
      <w:pPr>
        <w:ind w:firstLineChars="0"/>
      </w:pPr>
      <w:r>
        <w:rPr>
          <w:rFonts w:hint="eastAsia"/>
        </w:rPr>
        <w:t>所有标准输出端子都可以用于单色</w:t>
      </w:r>
      <w:r>
        <w:rPr>
          <w:rFonts w:hint="eastAsia"/>
        </w:rPr>
        <w:t>led</w:t>
      </w:r>
      <w:r>
        <w:rPr>
          <w:rFonts w:hint="eastAsia"/>
        </w:rPr>
        <w:t>，无论它们是接地还是正开关。</w:t>
      </w:r>
      <w:r w:rsidR="006E1085" w:rsidRPr="006E1085">
        <w:rPr>
          <w:rFonts w:hint="eastAsia"/>
        </w:rPr>
        <w:t>串联电阻必须针对具体</w:t>
      </w:r>
      <w:r w:rsidR="006E1085">
        <w:rPr>
          <w:rFonts w:hint="eastAsia"/>
        </w:rPr>
        <w:t>的</w:t>
      </w:r>
      <w:r w:rsidR="006E1085" w:rsidRPr="006E1085">
        <w:rPr>
          <w:rFonts w:hint="eastAsia"/>
        </w:rPr>
        <w:t>应用进行计算。数字输出端子上的</w:t>
      </w:r>
      <w:r w:rsidR="006E1085">
        <w:rPr>
          <w:rFonts w:hint="eastAsia"/>
        </w:rPr>
        <w:t>LED</w:t>
      </w:r>
      <w:r w:rsidR="006E1085" w:rsidRPr="006E1085">
        <w:rPr>
          <w:rFonts w:hint="eastAsia"/>
        </w:rPr>
        <w:t>串接是</w:t>
      </w:r>
      <w:r w:rsidR="006E1085">
        <w:rPr>
          <w:rFonts w:hint="eastAsia"/>
        </w:rPr>
        <w:t>被允许</w:t>
      </w:r>
      <w:r w:rsidR="006E1085" w:rsidRPr="006E1085">
        <w:rPr>
          <w:rFonts w:hint="eastAsia"/>
        </w:rPr>
        <w:t>的，但在计算</w:t>
      </w:r>
      <w:r w:rsidR="006E1085">
        <w:rPr>
          <w:rFonts w:hint="eastAsia"/>
        </w:rPr>
        <w:t>时</w:t>
      </w:r>
      <w:r w:rsidR="006E1085" w:rsidRPr="006E1085">
        <w:rPr>
          <w:rFonts w:hint="eastAsia"/>
        </w:rPr>
        <w:t>必须</w:t>
      </w:r>
      <w:r w:rsidR="006E1085">
        <w:rPr>
          <w:rFonts w:hint="eastAsia"/>
        </w:rPr>
        <w:t>将串联电阻</w:t>
      </w:r>
      <w:r w:rsidR="006E1085" w:rsidRPr="006E1085">
        <w:rPr>
          <w:rFonts w:hint="eastAsia"/>
        </w:rPr>
        <w:t>考虑在内。</w:t>
      </w:r>
    </w:p>
    <w:p w14:paraId="68AE4CA0" w14:textId="53FD445C" w:rsidR="008C70AF" w:rsidRDefault="006E1085" w:rsidP="006E1085">
      <w:pPr>
        <w:ind w:firstLineChars="0"/>
      </w:pPr>
      <w:r w:rsidRPr="006E1085">
        <w:rPr>
          <w:rFonts w:hint="eastAsia"/>
        </w:rPr>
        <w:t>以操作所使用的</w:t>
      </w:r>
      <w:r w:rsidRPr="006E1085">
        <w:rPr>
          <w:rFonts w:hint="eastAsia"/>
        </w:rPr>
        <w:t>LED</w:t>
      </w:r>
      <w:r w:rsidR="008C70AF">
        <w:rPr>
          <w:rFonts w:hint="eastAsia"/>
        </w:rPr>
        <w:t>单色</w:t>
      </w:r>
      <w:r w:rsidR="008C70AF">
        <w:rPr>
          <w:rFonts w:hint="eastAsia"/>
        </w:rPr>
        <w:t>LED</w:t>
      </w:r>
      <w:r w:rsidR="008C70AF">
        <w:rPr>
          <w:rFonts w:hint="eastAsia"/>
        </w:rPr>
        <w:t>的连接以</w:t>
      </w:r>
      <w:r w:rsidR="008C70AF">
        <w:rPr>
          <w:rFonts w:hint="eastAsia"/>
        </w:rPr>
        <w:t>EL2004(</w:t>
      </w:r>
      <w:r w:rsidR="008C70AF">
        <w:rPr>
          <w:rFonts w:hint="eastAsia"/>
        </w:rPr>
        <w:t>正极切换</w:t>
      </w:r>
      <w:r w:rsidR="008C70AF">
        <w:rPr>
          <w:rFonts w:hint="eastAsia"/>
        </w:rPr>
        <w:t>)</w:t>
      </w:r>
      <w:r w:rsidR="008C70AF">
        <w:rPr>
          <w:rFonts w:hint="eastAsia"/>
        </w:rPr>
        <w:t>和单色</w:t>
      </w:r>
      <w:r w:rsidR="008C70AF">
        <w:rPr>
          <w:rFonts w:hint="eastAsia"/>
        </w:rPr>
        <w:t>LED</w:t>
      </w:r>
      <w:r w:rsidR="008C70AF">
        <w:rPr>
          <w:rFonts w:hint="eastAsia"/>
        </w:rPr>
        <w:t>为例，如下图所示</w:t>
      </w:r>
    </w:p>
    <w:p w14:paraId="53D90687" w14:textId="22F7A28F" w:rsidR="003E386A" w:rsidRDefault="006E1085" w:rsidP="006E1085">
      <w:pPr>
        <w:ind w:firstLineChars="0" w:firstLine="0"/>
        <w:jc w:val="center"/>
      </w:pPr>
      <w:r w:rsidRPr="006E1085">
        <w:rPr>
          <w:noProof/>
        </w:rPr>
        <w:lastRenderedPageBreak/>
        <w:drawing>
          <wp:inline distT="0" distB="0" distL="0" distR="0" wp14:anchorId="1124179A" wp14:editId="6AF00EC3">
            <wp:extent cx="2385060" cy="1941326"/>
            <wp:effectExtent l="0" t="0" r="0" b="1905"/>
            <wp:docPr id="16" name="图片 1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, 示意图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7652" cy="19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07E5" w14:textId="26876B5C" w:rsidR="00792C21" w:rsidRDefault="00792C21" w:rsidP="00792C21">
      <w:pPr>
        <w:ind w:firstLineChars="0" w:firstLine="0"/>
      </w:pPr>
      <w:r>
        <w:rPr>
          <w:rFonts w:hint="eastAsia"/>
        </w:rPr>
        <w:t>（２）多色</w:t>
      </w:r>
      <w:r>
        <w:rPr>
          <w:rFonts w:hint="eastAsia"/>
        </w:rPr>
        <w:t>LED</w:t>
      </w:r>
    </w:p>
    <w:p w14:paraId="49AE525E" w14:textId="38DE16AE" w:rsidR="007F6033" w:rsidRDefault="00EC65C1" w:rsidP="008A679F">
      <w:r w:rsidRPr="00EC65C1">
        <w:rPr>
          <w:rFonts w:hint="eastAsia"/>
        </w:rPr>
        <w:t>对于多色</w:t>
      </w:r>
      <w:r w:rsidRPr="00EC65C1">
        <w:rPr>
          <w:rFonts w:hint="eastAsia"/>
        </w:rPr>
        <w:t>led</w:t>
      </w:r>
      <w:r w:rsidRPr="00EC65C1">
        <w:rPr>
          <w:rFonts w:hint="eastAsia"/>
        </w:rPr>
        <w:t>，必须考虑到</w:t>
      </w:r>
      <w:r>
        <w:rPr>
          <w:rFonts w:hint="eastAsia"/>
        </w:rPr>
        <w:t>其</w:t>
      </w:r>
      <w:r w:rsidRPr="00EC65C1">
        <w:rPr>
          <w:rFonts w:hint="eastAsia"/>
        </w:rPr>
        <w:t>连接</w:t>
      </w:r>
      <w:r>
        <w:rPr>
          <w:rFonts w:hint="eastAsia"/>
        </w:rPr>
        <w:t>的</w:t>
      </w:r>
      <w:r w:rsidRPr="00EC65C1">
        <w:rPr>
          <w:rFonts w:hint="eastAsia"/>
        </w:rPr>
        <w:t>类型。为了节省连接线，正连接</w:t>
      </w:r>
      <w:r w:rsidRPr="00EC65C1">
        <w:rPr>
          <w:rFonts w:hint="eastAsia"/>
        </w:rPr>
        <w:t>(</w:t>
      </w:r>
      <w:r w:rsidRPr="00EC65C1">
        <w:rPr>
          <w:rFonts w:hint="eastAsia"/>
        </w:rPr>
        <w:t>阳极</w:t>
      </w:r>
      <w:r w:rsidRPr="00EC65C1">
        <w:rPr>
          <w:rFonts w:hint="eastAsia"/>
        </w:rPr>
        <w:t>)</w:t>
      </w:r>
      <w:r w:rsidRPr="00EC65C1">
        <w:rPr>
          <w:rFonts w:hint="eastAsia"/>
        </w:rPr>
        <w:t>通常组合在一条线上，称为</w:t>
      </w:r>
      <w:r>
        <w:rPr>
          <w:rFonts w:hint="eastAsia"/>
        </w:rPr>
        <w:t>共</w:t>
      </w:r>
      <w:r w:rsidRPr="00EC65C1">
        <w:rPr>
          <w:rFonts w:hint="eastAsia"/>
        </w:rPr>
        <w:t>阳极。集成串联电阻的多色</w:t>
      </w:r>
      <w:r>
        <w:rPr>
          <w:rFonts w:hint="eastAsia"/>
        </w:rPr>
        <w:t>LED</w:t>
      </w:r>
      <w:r w:rsidRPr="00EC65C1">
        <w:rPr>
          <w:rFonts w:hint="eastAsia"/>
        </w:rPr>
        <w:t>可直接连接到电压控制的数字输出端子上。否则，必须连接串联电阻，以避免损坏</w:t>
      </w:r>
      <w:r w:rsidRPr="00EC65C1">
        <w:rPr>
          <w:rFonts w:hint="eastAsia"/>
        </w:rPr>
        <w:t>LED</w:t>
      </w:r>
      <w:r w:rsidRPr="00EC65C1">
        <w:rPr>
          <w:rFonts w:hint="eastAsia"/>
        </w:rPr>
        <w:t>。下图以</w:t>
      </w:r>
      <w:r w:rsidRPr="00EC65C1">
        <w:rPr>
          <w:rFonts w:hint="eastAsia"/>
        </w:rPr>
        <w:t>EL2004(</w:t>
      </w:r>
      <w:r w:rsidRPr="00EC65C1">
        <w:rPr>
          <w:rFonts w:hint="eastAsia"/>
        </w:rPr>
        <w:t>正开关</w:t>
      </w:r>
      <w:r w:rsidRPr="00EC65C1">
        <w:rPr>
          <w:rFonts w:hint="eastAsia"/>
        </w:rPr>
        <w:t>)</w:t>
      </w:r>
      <w:r w:rsidRPr="00EC65C1">
        <w:rPr>
          <w:rFonts w:hint="eastAsia"/>
        </w:rPr>
        <w:t>和</w:t>
      </w:r>
      <w:r w:rsidRPr="00EC65C1">
        <w:rPr>
          <w:rFonts w:hint="eastAsia"/>
        </w:rPr>
        <w:t>EL2084(</w:t>
      </w:r>
      <w:r w:rsidRPr="00EC65C1">
        <w:rPr>
          <w:rFonts w:hint="eastAsia"/>
        </w:rPr>
        <w:t>接地开关</w:t>
      </w:r>
      <w:r w:rsidRPr="00EC65C1">
        <w:rPr>
          <w:rFonts w:hint="eastAsia"/>
        </w:rPr>
        <w:t>)</w:t>
      </w:r>
      <w:r w:rsidRPr="00EC65C1">
        <w:rPr>
          <w:rFonts w:hint="eastAsia"/>
        </w:rPr>
        <w:t>为例，介绍了多色</w:t>
      </w:r>
      <w:r w:rsidRPr="00EC65C1">
        <w:rPr>
          <w:rFonts w:hint="eastAsia"/>
        </w:rPr>
        <w:t>led</w:t>
      </w:r>
      <w:r w:rsidRPr="00EC65C1">
        <w:rPr>
          <w:rFonts w:hint="eastAsia"/>
        </w:rPr>
        <w:t>的连接。必须计算每种颜色的串联电阻，因为不同的颜色有不同的特性</w:t>
      </w:r>
      <w:r w:rsidRPr="00EC65C1">
        <w:rPr>
          <w:rFonts w:hint="eastAsia"/>
        </w:rPr>
        <w:t>(</w:t>
      </w:r>
      <w:r w:rsidRPr="00EC65C1">
        <w:rPr>
          <w:rFonts w:hint="eastAsia"/>
        </w:rPr>
        <w:t>导电电压等</w:t>
      </w:r>
      <w:r w:rsidRPr="00EC65C1">
        <w:rPr>
          <w:rFonts w:hint="eastAsia"/>
        </w:rPr>
        <w:t>)</w:t>
      </w:r>
      <w:r w:rsidRPr="00EC65C1">
        <w:rPr>
          <w:rFonts w:hint="eastAsia"/>
        </w:rPr>
        <w:t>。</w:t>
      </w:r>
    </w:p>
    <w:p w14:paraId="56C084E7" w14:textId="44D86399" w:rsidR="00EC65C1" w:rsidRPr="008A679F" w:rsidRDefault="00EC65C1" w:rsidP="00EC65C1">
      <w:pPr>
        <w:jc w:val="center"/>
      </w:pPr>
      <w:r w:rsidRPr="00EC65C1">
        <w:rPr>
          <w:noProof/>
        </w:rPr>
        <w:drawing>
          <wp:inline distT="0" distB="0" distL="0" distR="0" wp14:anchorId="3C71B5F4" wp14:editId="27A641BF">
            <wp:extent cx="5006340" cy="1941995"/>
            <wp:effectExtent l="0" t="0" r="3810" b="1270"/>
            <wp:docPr id="17" name="图片 1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4047" cy="194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F72" w14:textId="1CBE0F64" w:rsidR="008A679F" w:rsidRDefault="0049148C" w:rsidP="008A679F">
      <w:pPr>
        <w:pStyle w:val="20"/>
      </w:pPr>
      <w:bookmarkStart w:id="4" w:name="_Toc109225668"/>
      <w:r>
        <w:rPr>
          <w:rFonts w:hint="eastAsia"/>
        </w:rPr>
        <w:t>电流</w:t>
      </w:r>
      <w:r w:rsidR="00EC65C1">
        <w:rPr>
          <w:rFonts w:hint="eastAsia"/>
        </w:rPr>
        <w:t>模式</w:t>
      </w:r>
      <w:bookmarkEnd w:id="4"/>
    </w:p>
    <w:p w14:paraId="04FBFF70" w14:textId="516EFB91" w:rsidR="008A679F" w:rsidRDefault="00C675AF" w:rsidP="008A679F">
      <w:r w:rsidRPr="00C675AF">
        <w:rPr>
          <w:rFonts w:hint="eastAsia"/>
        </w:rPr>
        <w:t>使用电流源可以直接操作</w:t>
      </w:r>
      <w:r w:rsidRPr="00C675AF">
        <w:rPr>
          <w:rFonts w:hint="eastAsia"/>
        </w:rPr>
        <w:t>LED</w:t>
      </w:r>
      <w:r w:rsidRPr="00C675AF">
        <w:rPr>
          <w:rFonts w:hint="eastAsia"/>
        </w:rPr>
        <w:t>。电流控制，</w:t>
      </w:r>
      <w:r w:rsidRPr="00C675AF">
        <w:rPr>
          <w:rFonts w:hint="eastAsia"/>
        </w:rPr>
        <w:t>LED</w:t>
      </w:r>
      <w:r w:rsidRPr="00C675AF">
        <w:rPr>
          <w:rFonts w:hint="eastAsia"/>
        </w:rPr>
        <w:t>的光通量可通过指定的电流值直接调节，无需电阻。因此，电源电压的波动不会影响</w:t>
      </w:r>
      <w:r w:rsidRPr="00C675AF">
        <w:rPr>
          <w:rFonts w:hint="eastAsia"/>
        </w:rPr>
        <w:t>LED</w:t>
      </w:r>
      <w:r w:rsidRPr="00C675AF">
        <w:rPr>
          <w:rFonts w:hint="eastAsia"/>
        </w:rPr>
        <w:t>的光通量。例如，在机器视觉应用中建议使用电流控制。</w:t>
      </w:r>
    </w:p>
    <w:p w14:paraId="29B5BEA5" w14:textId="4B19FBFD" w:rsidR="00F86BAE" w:rsidRDefault="00F86BAE" w:rsidP="008A679F">
      <w:r>
        <w:rPr>
          <w:rFonts w:hint="eastAsia"/>
        </w:rPr>
        <w:t>单色</w:t>
      </w:r>
      <w:r>
        <w:rPr>
          <w:rFonts w:hint="eastAsia"/>
        </w:rPr>
        <w:t>LED</w:t>
      </w:r>
      <w:r>
        <w:rPr>
          <w:rFonts w:hint="eastAsia"/>
        </w:rPr>
        <w:t>的控制类似电压模式。</w:t>
      </w:r>
    </w:p>
    <w:p w14:paraId="7C7FDC23" w14:textId="3EBB9A39" w:rsidR="00C675AF" w:rsidRDefault="00F86BAE" w:rsidP="008A679F">
      <w:r w:rsidRPr="00F86BAE">
        <w:rPr>
          <w:rFonts w:hint="eastAsia"/>
        </w:rPr>
        <w:t>多色</w:t>
      </w:r>
      <w:r>
        <w:rPr>
          <w:rFonts w:hint="eastAsia"/>
        </w:rPr>
        <w:t>LED</w:t>
      </w:r>
      <w:r w:rsidRPr="00F86BAE">
        <w:rPr>
          <w:rFonts w:hint="eastAsia"/>
        </w:rPr>
        <w:t>只能在</w:t>
      </w:r>
      <w:r w:rsidRPr="00F86BAE">
        <w:rPr>
          <w:rFonts w:hint="eastAsia"/>
        </w:rPr>
        <w:t>EL2596-00x0</w:t>
      </w:r>
      <w:r w:rsidRPr="00F86BAE">
        <w:rPr>
          <w:rFonts w:hint="eastAsia"/>
        </w:rPr>
        <w:t>上工作</w:t>
      </w:r>
      <w:r w:rsidRPr="00F86BAE">
        <w:rPr>
          <w:rFonts w:hint="eastAsia"/>
        </w:rPr>
        <w:t>(</w:t>
      </w:r>
      <w:r w:rsidRPr="00F86BAE">
        <w:rPr>
          <w:rFonts w:hint="eastAsia"/>
        </w:rPr>
        <w:t>带或不带</w:t>
      </w:r>
      <w:r w:rsidRPr="00F86BAE">
        <w:rPr>
          <w:rFonts w:hint="eastAsia"/>
        </w:rPr>
        <w:t>PWM</w:t>
      </w:r>
      <w:r>
        <w:rPr>
          <w:rFonts w:hint="eastAsia"/>
        </w:rPr>
        <w:t>)</w:t>
      </w:r>
      <w:r>
        <w:rPr>
          <w:rFonts w:hint="eastAsia"/>
        </w:rPr>
        <w:t>，连接方式见下图</w:t>
      </w:r>
      <w:r w:rsidRPr="00F86BAE">
        <w:rPr>
          <w:rFonts w:hint="eastAsia"/>
        </w:rPr>
        <w:t>。只能使用</w:t>
      </w:r>
      <w:r>
        <w:rPr>
          <w:rFonts w:hint="eastAsia"/>
        </w:rPr>
        <w:t>共</w:t>
      </w:r>
      <w:r w:rsidRPr="00F86BAE">
        <w:rPr>
          <w:rFonts w:hint="eastAsia"/>
        </w:rPr>
        <w:t>阳极</w:t>
      </w:r>
      <w:r>
        <w:rPr>
          <w:rFonts w:hint="eastAsia"/>
        </w:rPr>
        <w:t>LED</w:t>
      </w:r>
      <w:r w:rsidRPr="00F86BAE">
        <w:rPr>
          <w:rFonts w:hint="eastAsia"/>
        </w:rPr>
        <w:t>。如果要在电压模式下使用</w:t>
      </w:r>
      <w:r w:rsidRPr="00F86BAE">
        <w:rPr>
          <w:rFonts w:hint="eastAsia"/>
        </w:rPr>
        <w:t>LED</w:t>
      </w:r>
      <w:r w:rsidRPr="00F86BAE">
        <w:rPr>
          <w:rFonts w:hint="eastAsia"/>
        </w:rPr>
        <w:t>，必须使用串联电阻。</w:t>
      </w:r>
    </w:p>
    <w:p w14:paraId="3E185B91" w14:textId="6F5B76EC" w:rsidR="00F86BAE" w:rsidRDefault="00F86BAE" w:rsidP="00F86BAE">
      <w:pPr>
        <w:jc w:val="center"/>
      </w:pPr>
      <w:r w:rsidRPr="00F86BAE">
        <w:rPr>
          <w:noProof/>
        </w:rPr>
        <w:drawing>
          <wp:inline distT="0" distB="0" distL="0" distR="0" wp14:anchorId="22EE3AE4" wp14:editId="41BD2F86">
            <wp:extent cx="2776826" cy="2293620"/>
            <wp:effectExtent l="0" t="0" r="5080" b="0"/>
            <wp:docPr id="18" name="图片 18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示, 示意图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768" cy="22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B212" w14:textId="548D6581" w:rsidR="008A679F" w:rsidRDefault="00EC65C1" w:rsidP="008A679F">
      <w:pPr>
        <w:pStyle w:val="20"/>
      </w:pPr>
      <w:bookmarkStart w:id="5" w:name="_Toc109225669"/>
      <w:r>
        <w:rPr>
          <w:rFonts w:hint="eastAsia"/>
        </w:rPr>
        <w:lastRenderedPageBreak/>
        <w:t>PWM</w:t>
      </w:r>
      <w:bookmarkEnd w:id="5"/>
    </w:p>
    <w:p w14:paraId="0ACB25E2" w14:textId="640D7A9C" w:rsidR="008A679F" w:rsidRDefault="002256FC" w:rsidP="008A679F">
      <w:r>
        <w:rPr>
          <w:rFonts w:hint="eastAsia"/>
        </w:rPr>
        <w:t>使</w:t>
      </w:r>
      <w:r w:rsidR="00F86BAE" w:rsidRPr="00F86BAE">
        <w:rPr>
          <w:rFonts w:hint="eastAsia"/>
        </w:rPr>
        <w:t>用串联电阻快速开关恒流或恒压称为</w:t>
      </w:r>
      <w:r w:rsidR="00F86BAE" w:rsidRPr="00F86BAE">
        <w:rPr>
          <w:rFonts w:hint="eastAsia"/>
        </w:rPr>
        <w:t>PWM</w:t>
      </w:r>
      <w:r w:rsidR="00F86BAE" w:rsidRPr="00F86BAE">
        <w:rPr>
          <w:rFonts w:hint="eastAsia"/>
        </w:rPr>
        <w:t>模式。亮度可以通过脉宽调制</w:t>
      </w:r>
      <w:r w:rsidR="00F86BAE" w:rsidRPr="00F86BAE">
        <w:rPr>
          <w:rFonts w:hint="eastAsia"/>
        </w:rPr>
        <w:t>(PWM)</w:t>
      </w:r>
      <w:r w:rsidR="00F86BAE" w:rsidRPr="00F86BAE">
        <w:rPr>
          <w:rFonts w:hint="eastAsia"/>
        </w:rPr>
        <w:t>在真</w:t>
      </w:r>
      <w:r>
        <w:rPr>
          <w:rFonts w:hint="eastAsia"/>
        </w:rPr>
        <w:t>彩色</w:t>
      </w:r>
      <w:r w:rsidR="00F86BAE" w:rsidRPr="00F86BAE">
        <w:rPr>
          <w:rFonts w:hint="eastAsia"/>
        </w:rPr>
        <w:t>调整。通过以足够高的频率和预设的占空比</w:t>
      </w:r>
      <w:r w:rsidR="00F86BAE" w:rsidRPr="00F86BAE">
        <w:rPr>
          <w:rFonts w:hint="eastAsia"/>
        </w:rPr>
        <w:t>(0</w:t>
      </w:r>
      <w:r w:rsidR="00F86BAE" w:rsidRPr="00F86BAE">
        <w:rPr>
          <w:rFonts w:hint="eastAsia"/>
        </w:rPr>
        <w:t>…</w:t>
      </w:r>
      <w:r w:rsidR="00F86BAE" w:rsidRPr="00F86BAE">
        <w:rPr>
          <w:rFonts w:hint="eastAsia"/>
        </w:rPr>
        <w:t>100%)</w:t>
      </w:r>
      <w:r w:rsidR="00F86BAE" w:rsidRPr="00F86BAE">
        <w:rPr>
          <w:rFonts w:hint="eastAsia"/>
        </w:rPr>
        <w:t>开关电源，</w:t>
      </w:r>
      <w:r>
        <w:rPr>
          <w:rFonts w:hint="eastAsia"/>
        </w:rPr>
        <w:t>LED</w:t>
      </w:r>
      <w:r>
        <w:rPr>
          <w:rFonts w:hint="eastAsia"/>
        </w:rPr>
        <w:t>的快速闪烁</w:t>
      </w:r>
      <w:r w:rsidR="00F86BAE" w:rsidRPr="00F86BAE">
        <w:rPr>
          <w:rFonts w:hint="eastAsia"/>
        </w:rPr>
        <w:t>在人眼看来就像</w:t>
      </w:r>
      <w:r>
        <w:rPr>
          <w:rFonts w:hint="eastAsia"/>
        </w:rPr>
        <w:t>在</w:t>
      </w:r>
      <w:r w:rsidR="00F86BAE" w:rsidRPr="00F86BAE">
        <w:rPr>
          <w:rFonts w:hint="eastAsia"/>
        </w:rPr>
        <w:t>连续的</w:t>
      </w:r>
      <w:r>
        <w:rPr>
          <w:rFonts w:hint="eastAsia"/>
        </w:rPr>
        <w:t>发光</w:t>
      </w:r>
      <w:r w:rsidR="00F86BAE" w:rsidRPr="00F86BAE">
        <w:rPr>
          <w:rFonts w:hint="eastAsia"/>
        </w:rPr>
        <w:t>。通过改变占空比，</w:t>
      </w:r>
      <w:r w:rsidR="00F86BAE" w:rsidRPr="00F86BAE">
        <w:rPr>
          <w:rFonts w:hint="eastAsia"/>
        </w:rPr>
        <w:t>LED</w:t>
      </w:r>
      <w:r w:rsidR="00F86BAE" w:rsidRPr="00F86BAE">
        <w:rPr>
          <w:rFonts w:hint="eastAsia"/>
        </w:rPr>
        <w:t>可以降低或增加随时间推移的平均电流，从而调节亮度。</w:t>
      </w:r>
    </w:p>
    <w:p w14:paraId="3BCB8E85" w14:textId="77777777" w:rsidR="007F6033" w:rsidRDefault="007F6033" w:rsidP="008A679F"/>
    <w:p w14:paraId="7843F303" w14:textId="74CC3AA0" w:rsidR="008A679F" w:rsidRDefault="00EC65C1" w:rsidP="008A679F">
      <w:pPr>
        <w:pStyle w:val="20"/>
      </w:pPr>
      <w:bookmarkStart w:id="6" w:name="_Toc109225670"/>
      <w:r>
        <w:rPr>
          <w:rFonts w:hint="eastAsia"/>
        </w:rPr>
        <w:t>总线系统控制</w:t>
      </w:r>
      <w:bookmarkEnd w:id="6"/>
    </w:p>
    <w:p w14:paraId="7DDD29F5" w14:textId="0D5AF2C2" w:rsidR="00AC7608" w:rsidRDefault="00AC7608" w:rsidP="00AC7608">
      <w:r>
        <w:rPr>
          <w:rFonts w:hint="eastAsia"/>
        </w:rPr>
        <w:t>LED</w:t>
      </w:r>
      <w:r>
        <w:rPr>
          <w:rFonts w:hint="eastAsia"/>
        </w:rPr>
        <w:t>可以用用于建筑和舞台技术的总线系统来控制，如</w:t>
      </w:r>
      <w:r>
        <w:rPr>
          <w:rFonts w:hint="eastAsia"/>
        </w:rPr>
        <w:t>EIB/KNX(</w:t>
      </w:r>
      <w:r w:rsidRPr="00AC7608">
        <w:t xml:space="preserve">(European Installation Bus), </w:t>
      </w:r>
      <w:r>
        <w:rPr>
          <w:rFonts w:hint="eastAsia"/>
        </w:rPr>
        <w:t>DMX</w:t>
      </w:r>
      <w:r w:rsidRPr="00AC7608">
        <w:t>(Digital Multiplex)</w:t>
      </w:r>
      <w:r>
        <w:rPr>
          <w:rFonts w:hint="eastAsia"/>
        </w:rPr>
        <w:t>和</w:t>
      </w:r>
      <w:r>
        <w:rPr>
          <w:rFonts w:hint="eastAsia"/>
        </w:rPr>
        <w:t>DAL</w:t>
      </w:r>
      <w:r w:rsidRPr="00AC7608">
        <w:t>I(Digital Addressable Lighting Interface)</w:t>
      </w:r>
      <w:r>
        <w:rPr>
          <w:rFonts w:hint="eastAsia"/>
        </w:rPr>
        <w:t>。</w:t>
      </w:r>
      <w:r>
        <w:rPr>
          <w:rFonts w:hint="eastAsia"/>
        </w:rPr>
        <w:t>DMX</w:t>
      </w:r>
      <w:r>
        <w:rPr>
          <w:rFonts w:hint="eastAsia"/>
        </w:rPr>
        <w:t>和</w:t>
      </w:r>
      <w:r>
        <w:rPr>
          <w:rFonts w:hint="eastAsia"/>
        </w:rPr>
        <w:t>DALI</w:t>
      </w:r>
      <w:r>
        <w:rPr>
          <w:rFonts w:hint="eastAsia"/>
        </w:rPr>
        <w:t>是用于照明技术的总线系统，而</w:t>
      </w:r>
      <w:r>
        <w:rPr>
          <w:rFonts w:hint="eastAsia"/>
        </w:rPr>
        <w:t>EIB/KNX</w:t>
      </w:r>
      <w:r>
        <w:rPr>
          <w:rFonts w:hint="eastAsia"/>
        </w:rPr>
        <w:t>描述了用于建筑自动化的通用总线系统。在总线接收器后面安装在</w:t>
      </w:r>
      <w:r>
        <w:rPr>
          <w:rFonts w:hint="eastAsia"/>
        </w:rPr>
        <w:t>LED</w:t>
      </w:r>
      <w:r>
        <w:rPr>
          <w:rFonts w:hint="eastAsia"/>
        </w:rPr>
        <w:t>上的是用于照明应用的电流或电压模式的</w:t>
      </w:r>
      <w:r>
        <w:rPr>
          <w:rFonts w:hint="eastAsia"/>
        </w:rPr>
        <w:t>LED</w:t>
      </w:r>
      <w:r>
        <w:rPr>
          <w:rFonts w:hint="eastAsia"/>
        </w:rPr>
        <w:t>驱动器。这些总线系统的确切功能和它们用于</w:t>
      </w:r>
      <w:r>
        <w:rPr>
          <w:rFonts w:hint="eastAsia"/>
        </w:rPr>
        <w:t>LED</w:t>
      </w:r>
      <w:r>
        <w:rPr>
          <w:rFonts w:hint="eastAsia"/>
        </w:rPr>
        <w:t>控制的用途超出了本文档的范围。在倍福自动化网站的应用说明下载区可以找到</w:t>
      </w:r>
      <w:r>
        <w:rPr>
          <w:rFonts w:hint="eastAsia"/>
        </w:rPr>
        <w:t>DMX</w:t>
      </w:r>
      <w:r>
        <w:rPr>
          <w:rFonts w:hint="eastAsia"/>
        </w:rPr>
        <w:t>、</w:t>
      </w:r>
      <w:r>
        <w:rPr>
          <w:rFonts w:hint="eastAsia"/>
        </w:rPr>
        <w:t>EIB</w:t>
      </w:r>
      <w:r>
        <w:rPr>
          <w:rFonts w:hint="eastAsia"/>
        </w:rPr>
        <w:t>和</w:t>
      </w:r>
      <w:r>
        <w:rPr>
          <w:rFonts w:hint="eastAsia"/>
        </w:rPr>
        <w:t>DALI</w:t>
      </w:r>
      <w:r>
        <w:rPr>
          <w:rFonts w:hint="eastAsia"/>
        </w:rPr>
        <w:t>的单独文档，这些文档描述了公交系统的功能。</w:t>
      </w:r>
    </w:p>
    <w:p w14:paraId="55C7E926" w14:textId="71313EEF" w:rsidR="008A679F" w:rsidRDefault="00AC7608" w:rsidP="00AC7608">
      <w:r>
        <w:rPr>
          <w:rFonts w:hint="eastAsia"/>
        </w:rPr>
        <w:t>一个示例应用程序是像素</w:t>
      </w:r>
      <w:r>
        <w:rPr>
          <w:rFonts w:hint="eastAsia"/>
        </w:rPr>
        <w:t>LED</w:t>
      </w:r>
      <w:r>
        <w:rPr>
          <w:rFonts w:hint="eastAsia"/>
        </w:rPr>
        <w:t>的使用。所谓的像素系统是一种智能的</w:t>
      </w:r>
      <w:r w:rsidR="007A486D">
        <w:rPr>
          <w:rFonts w:hint="eastAsia"/>
        </w:rPr>
        <w:t>多</w:t>
      </w:r>
      <w:r>
        <w:rPr>
          <w:rFonts w:hint="eastAsia"/>
        </w:rPr>
        <w:t>LED</w:t>
      </w:r>
      <w:r>
        <w:rPr>
          <w:rFonts w:hint="eastAsia"/>
        </w:rPr>
        <w:t>控制方法。像素</w:t>
      </w:r>
      <w:r>
        <w:rPr>
          <w:rFonts w:hint="eastAsia"/>
        </w:rPr>
        <w:t>LED</w:t>
      </w:r>
      <w:r>
        <w:rPr>
          <w:rFonts w:hint="eastAsia"/>
        </w:rPr>
        <w:t>是一种集成电路的</w:t>
      </w:r>
      <w:r>
        <w:rPr>
          <w:rFonts w:hint="eastAsia"/>
        </w:rPr>
        <w:t>LED</w:t>
      </w:r>
      <w:r>
        <w:rPr>
          <w:rFonts w:hint="eastAsia"/>
        </w:rPr>
        <w:t>。在一个</w:t>
      </w:r>
      <w:r>
        <w:rPr>
          <w:rFonts w:hint="eastAsia"/>
        </w:rPr>
        <w:t>LED</w:t>
      </w:r>
      <w:r>
        <w:rPr>
          <w:rFonts w:hint="eastAsia"/>
        </w:rPr>
        <w:t>矩阵或</w:t>
      </w:r>
      <w:r>
        <w:rPr>
          <w:rFonts w:hint="eastAsia"/>
        </w:rPr>
        <w:t>LED</w:t>
      </w:r>
      <w:r>
        <w:rPr>
          <w:rFonts w:hint="eastAsia"/>
        </w:rPr>
        <w:t>条中，几个</w:t>
      </w:r>
      <w:r>
        <w:rPr>
          <w:rFonts w:hint="eastAsia"/>
        </w:rPr>
        <w:t>LED</w:t>
      </w:r>
      <w:r>
        <w:rPr>
          <w:rFonts w:hint="eastAsia"/>
        </w:rPr>
        <w:t>通常不是串联起来的，但每个</w:t>
      </w:r>
      <w:r>
        <w:rPr>
          <w:rFonts w:hint="eastAsia"/>
        </w:rPr>
        <w:t>LED</w:t>
      </w:r>
      <w:r>
        <w:rPr>
          <w:rFonts w:hint="eastAsia"/>
        </w:rPr>
        <w:t>都可以通过总线通信接收单独的信号，因此每个</w:t>
      </w:r>
      <w:r>
        <w:rPr>
          <w:rFonts w:hint="eastAsia"/>
        </w:rPr>
        <w:t>LED</w:t>
      </w:r>
      <w:r>
        <w:rPr>
          <w:rFonts w:hint="eastAsia"/>
        </w:rPr>
        <w:t>都可以单独控制。这些</w:t>
      </w:r>
      <w:r>
        <w:rPr>
          <w:rFonts w:hint="eastAsia"/>
        </w:rPr>
        <w:t>LED</w:t>
      </w:r>
      <w:r>
        <w:rPr>
          <w:rFonts w:hint="eastAsia"/>
        </w:rPr>
        <w:t>或</w:t>
      </w:r>
      <w:r>
        <w:rPr>
          <w:rFonts w:hint="eastAsia"/>
        </w:rPr>
        <w:t>LED</w:t>
      </w:r>
      <w:r>
        <w:rPr>
          <w:rFonts w:hint="eastAsia"/>
        </w:rPr>
        <w:t>条需要一个</w:t>
      </w:r>
      <w:r>
        <w:rPr>
          <w:rFonts w:hint="eastAsia"/>
        </w:rPr>
        <w:t>LED</w:t>
      </w:r>
      <w:r>
        <w:rPr>
          <w:rFonts w:hint="eastAsia"/>
        </w:rPr>
        <w:t>控制器，该控制器以</w:t>
      </w:r>
      <w:r>
        <w:rPr>
          <w:rFonts w:hint="eastAsia"/>
        </w:rPr>
        <w:t xml:space="preserve">&gt;100 </w:t>
      </w:r>
      <w:proofErr w:type="spellStart"/>
      <w:r>
        <w:rPr>
          <w:rFonts w:hint="eastAsia"/>
        </w:rPr>
        <w:t>KHz</w:t>
      </w:r>
      <w:proofErr w:type="spellEnd"/>
      <w:r>
        <w:rPr>
          <w:rFonts w:hint="eastAsia"/>
        </w:rPr>
        <w:t>串行传输通信信号。这样的像素</w:t>
      </w:r>
      <w:r>
        <w:rPr>
          <w:rFonts w:hint="eastAsia"/>
        </w:rPr>
        <w:t>LED</w:t>
      </w:r>
      <w:r>
        <w:rPr>
          <w:rFonts w:hint="eastAsia"/>
        </w:rPr>
        <w:t>条可以通过</w:t>
      </w:r>
      <w:r>
        <w:rPr>
          <w:rFonts w:hint="eastAsia"/>
        </w:rPr>
        <w:t>DMX</w:t>
      </w:r>
      <w:r>
        <w:rPr>
          <w:rFonts w:hint="eastAsia"/>
        </w:rPr>
        <w:t>进行控制。在通信方面，必须使用</w:t>
      </w:r>
      <w:r>
        <w:rPr>
          <w:rFonts w:hint="eastAsia"/>
        </w:rPr>
        <w:t>EL6851 EtherCAT</w:t>
      </w:r>
      <w:r>
        <w:rPr>
          <w:rFonts w:hint="eastAsia"/>
        </w:rPr>
        <w:t>通信端子作为</w:t>
      </w:r>
      <w:r>
        <w:rPr>
          <w:rFonts w:hint="eastAsia"/>
        </w:rPr>
        <w:t>DMX</w:t>
      </w:r>
      <w:r>
        <w:rPr>
          <w:rFonts w:hint="eastAsia"/>
        </w:rPr>
        <w:t>主终端。</w:t>
      </w:r>
      <w:r>
        <w:rPr>
          <w:rFonts w:hint="eastAsia"/>
        </w:rPr>
        <w:t>DMX</w:t>
      </w:r>
      <w:r>
        <w:rPr>
          <w:rFonts w:hint="eastAsia"/>
        </w:rPr>
        <w:t>控制器必须用作</w:t>
      </w:r>
      <w:r>
        <w:rPr>
          <w:rFonts w:hint="eastAsia"/>
        </w:rPr>
        <w:t>DMX</w:t>
      </w:r>
      <w:r>
        <w:rPr>
          <w:rFonts w:hint="eastAsia"/>
        </w:rPr>
        <w:t>主控制器和</w:t>
      </w:r>
      <w:r>
        <w:rPr>
          <w:rFonts w:hint="eastAsia"/>
        </w:rPr>
        <w:t>LED</w:t>
      </w:r>
      <w:r>
        <w:rPr>
          <w:rFonts w:hint="eastAsia"/>
        </w:rPr>
        <w:t>条之间的接口。选择控制器和</w:t>
      </w:r>
      <w:r>
        <w:rPr>
          <w:rFonts w:hint="eastAsia"/>
        </w:rPr>
        <w:t>LED</w:t>
      </w:r>
      <w:r>
        <w:rPr>
          <w:rFonts w:hint="eastAsia"/>
        </w:rPr>
        <w:t>条时必须验证兼容性。</w:t>
      </w:r>
    </w:p>
    <w:p w14:paraId="32618093" w14:textId="7B8B7EE1" w:rsidR="00FD117D" w:rsidRPr="00FD117D" w:rsidRDefault="00FD117D" w:rsidP="008A679F">
      <w:pPr>
        <w:ind w:firstLineChars="0" w:firstLine="0"/>
      </w:pPr>
    </w:p>
    <w:p w14:paraId="62E171D8" w14:textId="7899F685" w:rsidR="00422782" w:rsidRDefault="00422782">
      <w:pPr>
        <w:widowControl/>
        <w:ind w:firstLineChars="0" w:firstLine="0"/>
        <w:jc w:val="left"/>
        <w:rPr>
          <w:b/>
          <w:bCs/>
          <w:kern w:val="0"/>
          <w:sz w:val="28"/>
        </w:rPr>
      </w:pPr>
    </w:p>
    <w:p w14:paraId="3C227C23" w14:textId="4FCD59CD" w:rsidR="009E6E83" w:rsidRDefault="009E6E83">
      <w:pPr>
        <w:widowControl/>
        <w:ind w:firstLineChars="0" w:firstLine="0"/>
        <w:jc w:val="left"/>
      </w:pPr>
      <w:r>
        <w:br w:type="page"/>
      </w:r>
    </w:p>
    <w:p w14:paraId="13FAF6FA" w14:textId="77777777" w:rsidR="009E6E83" w:rsidRDefault="009E6E83">
      <w:pPr>
        <w:widowControl/>
        <w:ind w:firstLineChars="0" w:firstLine="0"/>
        <w:jc w:val="left"/>
        <w:rPr>
          <w:b/>
          <w:bCs/>
          <w:kern w:val="0"/>
          <w:sz w:val="28"/>
        </w:rPr>
      </w:pPr>
    </w:p>
    <w:p w14:paraId="210C7E21" w14:textId="459339F0" w:rsidR="00FF40A7" w:rsidRDefault="00FB3AD0" w:rsidP="00426463">
      <w:pPr>
        <w:pStyle w:val="10"/>
      </w:pPr>
      <w:bookmarkStart w:id="7" w:name="_Toc109225671"/>
      <w:r>
        <w:rPr>
          <w:rFonts w:hint="eastAsia"/>
        </w:rPr>
        <w:t>EL</w:t>
      </w:r>
      <w:r>
        <w:t>2595</w:t>
      </w:r>
      <w:bookmarkEnd w:id="7"/>
    </w:p>
    <w:p w14:paraId="49E3112B" w14:textId="72BB4902" w:rsidR="004F1FBC" w:rsidRPr="004F1FBC" w:rsidRDefault="004F1FBC" w:rsidP="004F1FBC">
      <w:r>
        <w:rPr>
          <w:rFonts w:hint="eastAsia"/>
        </w:rPr>
        <w:t>EL2595 EtherCAT</w:t>
      </w:r>
      <w:r>
        <w:rPr>
          <w:rFonts w:hint="eastAsia"/>
        </w:rPr>
        <w:t>端子包含一个</w:t>
      </w:r>
      <w:r>
        <w:rPr>
          <w:rFonts w:hint="eastAsia"/>
        </w:rPr>
        <w:t>LED</w:t>
      </w:r>
      <w:r>
        <w:rPr>
          <w:rFonts w:hint="eastAsia"/>
        </w:rPr>
        <w:t>恒流源，用于控制一个或多个串联的</w:t>
      </w:r>
      <w:r>
        <w:rPr>
          <w:rFonts w:hint="eastAsia"/>
        </w:rPr>
        <w:t>LED</w:t>
      </w:r>
      <w:r>
        <w:rPr>
          <w:rFonts w:hint="eastAsia"/>
        </w:rPr>
        <w:t>。</w:t>
      </w:r>
    </w:p>
    <w:p w14:paraId="24D8AFE0" w14:textId="373620B1" w:rsidR="004F1FBC" w:rsidRDefault="004F1FBC" w:rsidP="004F1FBC">
      <w:r>
        <w:rPr>
          <w:rFonts w:hint="eastAsia"/>
        </w:rPr>
        <w:t>用户指定所需的设置电流，集成电源单元然后根据所连接的</w:t>
      </w:r>
      <w:r>
        <w:rPr>
          <w:rFonts w:hint="eastAsia"/>
        </w:rPr>
        <w:t>led</w:t>
      </w:r>
      <w:r>
        <w:rPr>
          <w:rFonts w:hint="eastAsia"/>
        </w:rPr>
        <w:t>提供所需的正向电压。</w:t>
      </w:r>
    </w:p>
    <w:p w14:paraId="35C00064" w14:textId="2974A178" w:rsidR="004F1FBC" w:rsidRDefault="004F1FBC" w:rsidP="004F1FBC">
      <w:r>
        <w:rPr>
          <w:rFonts w:hint="eastAsia"/>
        </w:rPr>
        <w:t>电流可以快速切换为短时间照明，可以产生极短的闪光。脉冲持续时间可调，从</w:t>
      </w:r>
      <w:r>
        <w:rPr>
          <w:rFonts w:hint="eastAsia"/>
        </w:rPr>
        <w:t>200 us</w:t>
      </w:r>
      <w:r>
        <w:rPr>
          <w:rFonts w:hint="eastAsia"/>
        </w:rPr>
        <w:t>到无穷大。与</w:t>
      </w:r>
      <w:r>
        <w:rPr>
          <w:rFonts w:hint="eastAsia"/>
        </w:rPr>
        <w:t>EL2252</w:t>
      </w:r>
      <w:r>
        <w:rPr>
          <w:rFonts w:hint="eastAsia"/>
        </w:rPr>
        <w:t>一样，</w:t>
      </w:r>
      <w:r>
        <w:rPr>
          <w:rFonts w:hint="eastAsia"/>
        </w:rPr>
        <w:t>flash</w:t>
      </w:r>
      <w:r>
        <w:rPr>
          <w:rFonts w:hint="eastAsia"/>
        </w:rPr>
        <w:t>时间本身可以通过分布式时钟时间戳来设置</w:t>
      </w:r>
      <w:r w:rsidR="0084363C">
        <w:rPr>
          <w:rFonts w:hint="eastAsia"/>
        </w:rPr>
        <w:t>；此外，模块</w:t>
      </w:r>
      <w:r>
        <w:rPr>
          <w:rFonts w:hint="eastAsia"/>
        </w:rPr>
        <w:t>也可以使用外部触发器输入。</w:t>
      </w:r>
      <w:r w:rsidR="0084363C">
        <w:rPr>
          <w:rFonts w:hint="eastAsia"/>
        </w:rPr>
        <w:t>模块拥有大量</w:t>
      </w:r>
      <w:r>
        <w:rPr>
          <w:rFonts w:hint="eastAsia"/>
        </w:rPr>
        <w:t>的输入电流</w:t>
      </w:r>
      <w:r>
        <w:rPr>
          <w:rFonts w:hint="eastAsia"/>
        </w:rPr>
        <w:t>/</w:t>
      </w:r>
      <w:r>
        <w:rPr>
          <w:rFonts w:hint="eastAsia"/>
        </w:rPr>
        <w:t>电压和输出电流</w:t>
      </w:r>
      <w:r>
        <w:rPr>
          <w:rFonts w:hint="eastAsia"/>
        </w:rPr>
        <w:t>/</w:t>
      </w:r>
      <w:r>
        <w:rPr>
          <w:rFonts w:hint="eastAsia"/>
        </w:rPr>
        <w:t>电压实时诊断功能，可</w:t>
      </w:r>
      <w:r w:rsidR="0084363C">
        <w:rPr>
          <w:rFonts w:hint="eastAsia"/>
        </w:rPr>
        <w:t>精细</w:t>
      </w:r>
      <w:r>
        <w:rPr>
          <w:rFonts w:hint="eastAsia"/>
        </w:rPr>
        <w:t>控制</w:t>
      </w:r>
      <w:r>
        <w:rPr>
          <w:rFonts w:hint="eastAsia"/>
        </w:rPr>
        <w:t>LED</w:t>
      </w:r>
      <w:r>
        <w:rPr>
          <w:rFonts w:hint="eastAsia"/>
        </w:rPr>
        <w:t>光强。</w:t>
      </w:r>
    </w:p>
    <w:p w14:paraId="7E9CBF2E" w14:textId="508D3883" w:rsidR="00FB3AD0" w:rsidRDefault="00FB3AD0" w:rsidP="00FB3AD0">
      <w:r>
        <w:rPr>
          <w:rFonts w:hint="eastAsia"/>
        </w:rPr>
        <w:t>控制模式只有连续量电流控制，它有三种常用工作模式，分别是</w:t>
      </w:r>
      <w:r>
        <w:rPr>
          <w:rFonts w:hint="eastAsia"/>
        </w:rPr>
        <w:t>nominal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，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，</w:t>
      </w:r>
      <w:r>
        <w:rPr>
          <w:rFonts w:hint="eastAsia"/>
        </w:rPr>
        <w:t>DC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，此外还有一个</w:t>
      </w:r>
      <w:r>
        <w:rPr>
          <w:rFonts w:hint="eastAsia"/>
        </w:rPr>
        <w:t>emergency</w:t>
      </w:r>
      <w:r>
        <w:t xml:space="preserve"> </w:t>
      </w:r>
      <w:r>
        <w:rPr>
          <w:rFonts w:hint="eastAsia"/>
        </w:rPr>
        <w:t>flash</w:t>
      </w:r>
      <w:r>
        <w:rPr>
          <w:rFonts w:hint="eastAsia"/>
        </w:rPr>
        <w:t>模式。</w:t>
      </w:r>
    </w:p>
    <w:p w14:paraId="54BDDE25" w14:textId="47BC6C72" w:rsidR="00F31C0A" w:rsidRDefault="00F31C0A" w:rsidP="00FB3AD0">
      <w:r>
        <w:rPr>
          <w:rFonts w:hint="eastAsia"/>
        </w:rPr>
        <w:t>接线图如下</w:t>
      </w:r>
    </w:p>
    <w:p w14:paraId="22993C57" w14:textId="4B4943B4" w:rsidR="00F31C0A" w:rsidRPr="00FB3AD0" w:rsidRDefault="00F31C0A" w:rsidP="00F31C0A">
      <w:pPr>
        <w:jc w:val="center"/>
      </w:pPr>
      <w:r>
        <w:rPr>
          <w:noProof/>
        </w:rPr>
        <w:drawing>
          <wp:inline distT="0" distB="0" distL="0" distR="0" wp14:anchorId="5099BD1D" wp14:editId="61A35D39">
            <wp:extent cx="2788920" cy="2796540"/>
            <wp:effectExtent l="0" t="0" r="0" b="3810"/>
            <wp:docPr id="7" name="图片 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22" cy="28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A068" w14:textId="4EC3F38C" w:rsidR="00426463" w:rsidRPr="00426463" w:rsidRDefault="00FB3AD0" w:rsidP="00974865">
      <w:pPr>
        <w:pStyle w:val="20"/>
      </w:pPr>
      <w:bookmarkStart w:id="8" w:name="_Toc109225672"/>
      <w:r>
        <w:rPr>
          <w:rFonts w:hint="eastAsia"/>
        </w:rPr>
        <w:t>基本内容</w:t>
      </w:r>
      <w:bookmarkEnd w:id="8"/>
    </w:p>
    <w:p w14:paraId="1C20C703" w14:textId="77777777" w:rsidR="00FB3AD0" w:rsidRDefault="00FB3AD0" w:rsidP="00FB3AD0">
      <w:r>
        <w:rPr>
          <w:rFonts w:hint="eastAsia"/>
        </w:rPr>
        <w:t>初始化模块，注意三个参数</w:t>
      </w:r>
    </w:p>
    <w:p w14:paraId="307F6E92" w14:textId="77777777" w:rsidR="00FB3AD0" w:rsidRDefault="00FB3AD0" w:rsidP="00FB3AD0">
      <w:r>
        <w:rPr>
          <w:rFonts w:hint="eastAsia"/>
        </w:rPr>
        <w:t>8</w:t>
      </w:r>
      <w:r>
        <w:t>000:02</w:t>
      </w:r>
      <w:r>
        <w:rPr>
          <w:rFonts w:hint="eastAsia"/>
        </w:rPr>
        <w:t>是</w:t>
      </w:r>
      <w:r>
        <w:rPr>
          <w:rFonts w:hint="eastAsia"/>
        </w:rPr>
        <w:t>hold</w:t>
      </w:r>
      <w:r>
        <w:t xml:space="preserve"> </w:t>
      </w:r>
      <w:r>
        <w:rPr>
          <w:rFonts w:hint="eastAsia"/>
        </w:rPr>
        <w:t>current</w:t>
      </w:r>
      <w:r>
        <w:rPr>
          <w:rFonts w:hint="eastAsia"/>
        </w:rPr>
        <w:t>，请大致计算一个最大电流以保证负载不会损坏，建议数值选择在</w:t>
      </w:r>
      <w:r>
        <w:rPr>
          <w:rFonts w:hint="eastAsia"/>
        </w:rPr>
        <w:t>3</w:t>
      </w:r>
      <w:r>
        <w:t>00</w:t>
      </w:r>
      <w:r>
        <w:rPr>
          <w:rFonts w:hint="eastAsia"/>
        </w:rPr>
        <w:t>mA-</w:t>
      </w:r>
      <w:r>
        <w:t>700</w:t>
      </w:r>
      <w:r>
        <w:rPr>
          <w:rFonts w:hint="eastAsia"/>
        </w:rPr>
        <w:t>mA</w:t>
      </w:r>
      <w:r>
        <w:rPr>
          <w:rFonts w:hint="eastAsia"/>
        </w:rPr>
        <w:t>，不同的</w:t>
      </w:r>
      <w:r>
        <w:rPr>
          <w:rFonts w:hint="eastAsia"/>
        </w:rPr>
        <w:t>firmware</w:t>
      </w:r>
      <w:r>
        <w:rPr>
          <w:rFonts w:hint="eastAsia"/>
        </w:rPr>
        <w:t>版本的区间略有差异。</w:t>
      </w:r>
    </w:p>
    <w:p w14:paraId="23C19E86" w14:textId="77777777" w:rsidR="00FB3AD0" w:rsidRDefault="00FB3AD0" w:rsidP="00FB3AD0">
      <w:r>
        <w:rPr>
          <w:rFonts w:hint="eastAsia"/>
        </w:rPr>
        <w:t>请不要擅自修改</w:t>
      </w:r>
      <w:r>
        <w:t>8000:03</w:t>
      </w:r>
      <w:r>
        <w:rPr>
          <w:rFonts w:hint="eastAsia"/>
        </w:rPr>
        <w:t>的</w:t>
      </w:r>
      <w:r>
        <w:rPr>
          <w:rFonts w:hint="eastAsia"/>
        </w:rPr>
        <w:t>supply</w:t>
      </w:r>
      <w:r>
        <w:t xml:space="preserve"> </w:t>
      </w:r>
      <w:r>
        <w:rPr>
          <w:rFonts w:hint="eastAsia"/>
        </w:rPr>
        <w:t>voltage</w:t>
      </w:r>
      <w:r>
        <w:rPr>
          <w:rFonts w:hint="eastAsia"/>
        </w:rPr>
        <w:t>的值，由于我们的模块都是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rPr>
          <w:rFonts w:hint="eastAsia"/>
        </w:rPr>
        <w:t>供电的，所以设置为其它参数会导致错误。</w:t>
      </w:r>
    </w:p>
    <w:p w14:paraId="3BFA3352" w14:textId="2ECA79F0" w:rsidR="00FB3AD0" w:rsidRDefault="00FB3AD0" w:rsidP="00FB3AD0">
      <w:r>
        <w:rPr>
          <w:rFonts w:hint="eastAsia"/>
        </w:rPr>
        <w:t>8</w:t>
      </w:r>
      <w:r>
        <w:t>000:04</w:t>
      </w:r>
      <w:r>
        <w:rPr>
          <w:rFonts w:hint="eastAsia"/>
        </w:rPr>
        <w:t>是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voltage</w:t>
      </w:r>
      <w:r>
        <w:rPr>
          <w:rFonts w:hint="eastAsia"/>
        </w:rPr>
        <w:t>，由于</w:t>
      </w:r>
      <w:r>
        <w:rPr>
          <w:rFonts w:hint="eastAsia"/>
        </w:rPr>
        <w:t>EL2595</w:t>
      </w:r>
      <w:r>
        <w:rPr>
          <w:rFonts w:hint="eastAsia"/>
        </w:rPr>
        <w:t>内部有一个恒流源，所以输出电压（即给负载供电的电压）不能升压或者降压在±</w:t>
      </w:r>
      <w:r>
        <w:rPr>
          <w:rFonts w:hint="eastAsia"/>
        </w:rPr>
        <w:t>1v</w:t>
      </w:r>
      <w:r>
        <w:rPr>
          <w:rFonts w:hint="eastAsia"/>
        </w:rPr>
        <w:t>内，具体内容详见</w:t>
      </w:r>
      <w:r>
        <w:rPr>
          <w:rFonts w:hint="eastAsia"/>
        </w:rPr>
        <w:t>EL2595</w:t>
      </w:r>
      <w:r>
        <w:t>/commissioning/</w:t>
      </w:r>
      <w:proofErr w:type="spellStart"/>
      <w:r>
        <w:t>CoE</w:t>
      </w:r>
      <w:proofErr w:type="spellEnd"/>
      <w:r>
        <w:t xml:space="preserve"> Data</w:t>
      </w:r>
    </w:p>
    <w:p w14:paraId="0C521FFD" w14:textId="4469ED89" w:rsidR="00FB3AD0" w:rsidRDefault="00FB3AD0" w:rsidP="00FB3AD0">
      <w:r>
        <w:rPr>
          <w:rFonts w:hint="eastAsia"/>
        </w:rPr>
        <w:t>例如：</w:t>
      </w:r>
      <w:r w:rsidRPr="00550618">
        <w:t xml:space="preserve"> Hold current = 500 mA, output voltage = 27 V </w:t>
      </w:r>
      <w:r>
        <w:rPr>
          <w:rFonts w:hint="eastAsia"/>
        </w:rPr>
        <w:t>则</w:t>
      </w:r>
      <w:r>
        <w:rPr>
          <w:rFonts w:hint="eastAsia"/>
        </w:rPr>
        <w:t>supply</w:t>
      </w:r>
      <w:r>
        <w:t xml:space="preserve"> </w:t>
      </w:r>
      <w:r>
        <w:rPr>
          <w:rFonts w:hint="eastAsia"/>
        </w:rPr>
        <w:t>voltage</w:t>
      </w:r>
      <w:r>
        <w:rPr>
          <w:rFonts w:hint="eastAsia"/>
        </w:rPr>
        <w:t>可能不在</w:t>
      </w:r>
      <w:r w:rsidRPr="00550618">
        <w:t xml:space="preserve"> 26 V </w:t>
      </w:r>
      <w:r>
        <w:rPr>
          <w:rFonts w:hint="eastAsia"/>
        </w:rPr>
        <w:t>到</w:t>
      </w:r>
      <w:r w:rsidRPr="00550618">
        <w:t xml:space="preserve"> 28 V</w:t>
      </w:r>
      <w:r>
        <w:rPr>
          <w:rFonts w:hint="eastAsia"/>
        </w:rPr>
        <w:t>的范围内。</w:t>
      </w:r>
    </w:p>
    <w:p w14:paraId="5F20095C" w14:textId="280FB9A1" w:rsidR="00FB3AD0" w:rsidRDefault="00FB3AD0" w:rsidP="00FB3AD0">
      <w:r>
        <w:rPr>
          <w:rFonts w:hint="eastAsia"/>
        </w:rPr>
        <w:t>使用</w:t>
      </w:r>
      <w:r>
        <w:rPr>
          <w:rFonts w:hint="eastAsia"/>
        </w:rPr>
        <w:t>PDO</w:t>
      </w:r>
      <w:r>
        <w:rPr>
          <w:rFonts w:hint="eastAsia"/>
        </w:rPr>
        <w:t>中的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控制位的</w:t>
      </w:r>
      <w:r>
        <w:rPr>
          <w:rFonts w:hint="eastAsia"/>
        </w:rPr>
        <w:t>output</w:t>
      </w:r>
      <w:r>
        <w:rPr>
          <w:rFonts w:hint="eastAsia"/>
        </w:rPr>
        <w:t>和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current</w:t>
      </w:r>
      <w:r>
        <w:rPr>
          <w:rFonts w:hint="eastAsia"/>
        </w:rPr>
        <w:t>控制位（单位</w:t>
      </w:r>
      <w:r>
        <w:rPr>
          <w:rFonts w:hint="eastAsia"/>
        </w:rPr>
        <w:t>mA</w:t>
      </w:r>
      <w:r>
        <w:rPr>
          <w:rFonts w:hint="eastAsia"/>
        </w:rPr>
        <w:t>），默认电量大于（小于）设定值的</w:t>
      </w:r>
      <w:r>
        <w:rPr>
          <w:rFonts w:hint="eastAsia"/>
        </w:rPr>
        <w:t>5%</w:t>
      </w:r>
      <w:r>
        <w:rPr>
          <w:rFonts w:hint="eastAsia"/>
        </w:rPr>
        <w:t>会报警、</w:t>
      </w:r>
      <w:r>
        <w:t>20</w:t>
      </w:r>
      <w:r>
        <w:rPr>
          <w:rFonts w:hint="eastAsia"/>
        </w:rPr>
        <w:t>%</w:t>
      </w:r>
      <w:r>
        <w:rPr>
          <w:rFonts w:hint="eastAsia"/>
        </w:rPr>
        <w:t>会报错。</w:t>
      </w:r>
    </w:p>
    <w:p w14:paraId="7E512356" w14:textId="09C58FE2" w:rsidR="007D78F5" w:rsidRDefault="007D78F5" w:rsidP="00FB3AD0"/>
    <w:p w14:paraId="7B2D8B78" w14:textId="1D4C678B" w:rsidR="007D78F5" w:rsidRDefault="007D78F5" w:rsidP="00FB3AD0"/>
    <w:p w14:paraId="172CF72C" w14:textId="331304E3" w:rsidR="007D78F5" w:rsidRDefault="007D78F5" w:rsidP="00FB3AD0"/>
    <w:p w14:paraId="7BAF5140" w14:textId="77777777" w:rsidR="007D78F5" w:rsidRDefault="007D78F5" w:rsidP="00FB3AD0">
      <w:pPr>
        <w:rPr>
          <w:noProof/>
        </w:rPr>
      </w:pPr>
    </w:p>
    <w:p w14:paraId="3F364797" w14:textId="3A2EF812" w:rsidR="00426463" w:rsidRPr="00426463" w:rsidRDefault="00FB3AD0" w:rsidP="00974865">
      <w:pPr>
        <w:pStyle w:val="20"/>
      </w:pPr>
      <w:bookmarkStart w:id="9" w:name="_Toc109225673"/>
      <w:r>
        <w:rPr>
          <w:rFonts w:hint="eastAsia"/>
        </w:rPr>
        <w:lastRenderedPageBreak/>
        <w:t>其它基本参数</w:t>
      </w:r>
      <w:bookmarkEnd w:id="9"/>
    </w:p>
    <w:p w14:paraId="11CEE2E9" w14:textId="77777777" w:rsidR="00FB3AD0" w:rsidRDefault="00FB3AD0" w:rsidP="00FB3AD0">
      <w:r>
        <w:t>8000</w:t>
      </w:r>
      <w:r>
        <w:rPr>
          <w:rFonts w:hint="eastAsia"/>
        </w:rPr>
        <w:t>:</w:t>
      </w:r>
      <w:r>
        <w:t>09</w:t>
      </w:r>
      <w:r>
        <w:rPr>
          <w:rFonts w:hint="eastAsia"/>
        </w:rPr>
        <w:t>/</w:t>
      </w:r>
      <w:r>
        <w:t>0A</w:t>
      </w:r>
      <w:r>
        <w:rPr>
          <w:rFonts w:hint="eastAsia"/>
        </w:rPr>
        <w:t>是</w:t>
      </w:r>
      <w:r>
        <w:t>P</w:t>
      </w:r>
      <w:r>
        <w:rPr>
          <w:rFonts w:hint="eastAsia"/>
        </w:rPr>
        <w:t>ulse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time</w:t>
      </w:r>
      <w:r>
        <w:t>/off time</w:t>
      </w:r>
      <w:r>
        <w:rPr>
          <w:rFonts w:hint="eastAsia"/>
        </w:rPr>
        <w:t>，可以调整脉冲开启或者关断的时间以保护负载。此外，可以配合</w:t>
      </w:r>
      <w:r>
        <w:rPr>
          <w:rFonts w:hint="eastAsia"/>
        </w:rPr>
        <w:t>PDO</w:t>
      </w:r>
      <w:r>
        <w:rPr>
          <w:rFonts w:hint="eastAsia"/>
        </w:rPr>
        <w:t>中的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impulse</w:t>
      </w:r>
      <w:r>
        <w:t xml:space="preserve"> </w:t>
      </w:r>
      <w:r>
        <w:rPr>
          <w:rFonts w:hint="eastAsia"/>
        </w:rPr>
        <w:t>length</w:t>
      </w:r>
      <w:r>
        <w:rPr>
          <w:rFonts w:hint="eastAsia"/>
        </w:rPr>
        <w:t>控制位对控制信号进行延时定时，具体内容详见</w:t>
      </w:r>
      <w:r>
        <w:rPr>
          <w:rFonts w:hint="eastAsia"/>
        </w:rPr>
        <w:t>EL2595</w:t>
      </w:r>
      <w:r>
        <w:t>/commissioning/</w:t>
      </w:r>
      <w:r>
        <w:rPr>
          <w:rFonts w:hint="eastAsia"/>
        </w:rPr>
        <w:t>Basic</w:t>
      </w:r>
      <w:r>
        <w:t xml:space="preserve"> </w:t>
      </w:r>
      <w:r>
        <w:rPr>
          <w:rFonts w:hint="eastAsia"/>
        </w:rPr>
        <w:t>Function</w:t>
      </w:r>
      <w:r>
        <w:t xml:space="preserve"> </w:t>
      </w:r>
      <w:r>
        <w:rPr>
          <w:rFonts w:hint="eastAsia"/>
        </w:rPr>
        <w:t>Principles</w:t>
      </w:r>
      <w:r>
        <w:t>/</w:t>
      </w:r>
      <w:r>
        <w:rPr>
          <w:rFonts w:hint="eastAsia"/>
        </w:rPr>
        <w:t>General</w:t>
      </w:r>
      <w:r>
        <w:t xml:space="preserve"> </w:t>
      </w:r>
      <w:r>
        <w:rPr>
          <w:rFonts w:hint="eastAsia"/>
        </w:rPr>
        <w:t>procedure</w:t>
      </w:r>
      <w:r>
        <w:rPr>
          <w:rFonts w:hint="eastAsia"/>
        </w:rPr>
        <w:t>。</w:t>
      </w:r>
    </w:p>
    <w:p w14:paraId="48E3C54F" w14:textId="77777777" w:rsidR="00FB3AD0" w:rsidRDefault="00FB3AD0" w:rsidP="00FB3AD0">
      <w:r>
        <w:rPr>
          <w:rFonts w:hint="eastAsia"/>
        </w:rPr>
        <w:t>8</w:t>
      </w:r>
      <w:r>
        <w:t>001</w:t>
      </w:r>
      <w:r>
        <w:rPr>
          <w:rFonts w:hint="eastAsia"/>
        </w:rPr>
        <w:t>是</w:t>
      </w:r>
      <w:r>
        <w:rPr>
          <w:rFonts w:hint="eastAsia"/>
        </w:rPr>
        <w:t>PID</w:t>
      </w:r>
      <w:r>
        <w:rPr>
          <w:rFonts w:hint="eastAsia"/>
        </w:rPr>
        <w:t>参数，可以监控输出电量的波形以进行</w:t>
      </w:r>
      <w:r>
        <w:rPr>
          <w:rFonts w:hint="eastAsia"/>
        </w:rPr>
        <w:t>PID</w:t>
      </w:r>
      <w:r>
        <w:rPr>
          <w:rFonts w:hint="eastAsia"/>
        </w:rPr>
        <w:t>参数的整定。</w:t>
      </w:r>
    </w:p>
    <w:p w14:paraId="6515382C" w14:textId="77777777" w:rsidR="00FB3AD0" w:rsidRDefault="00FB3AD0" w:rsidP="00FB3AD0">
      <w:r>
        <w:rPr>
          <w:rFonts w:hint="eastAsia"/>
        </w:rPr>
        <w:t>8</w:t>
      </w:r>
      <w:r>
        <w:t>002:11</w:t>
      </w:r>
      <w:r>
        <w:rPr>
          <w:rFonts w:hint="eastAsia"/>
        </w:rPr>
        <w:t>和</w:t>
      </w:r>
      <w:r>
        <w:rPr>
          <w:rFonts w:hint="eastAsia"/>
        </w:rPr>
        <w:t>8</w:t>
      </w:r>
      <w:r>
        <w:t>002:19</w:t>
      </w:r>
      <w:r>
        <w:rPr>
          <w:rFonts w:hint="eastAsia"/>
        </w:rPr>
        <w:t>可以设置两个</w:t>
      </w:r>
      <w:r>
        <w:rPr>
          <w:rFonts w:hint="eastAsia"/>
        </w:rPr>
        <w:t>info</w:t>
      </w:r>
      <w:r>
        <w:t xml:space="preserve"> </w:t>
      </w:r>
      <w:r>
        <w:rPr>
          <w:rFonts w:hint="eastAsia"/>
        </w:rPr>
        <w:t>data</w:t>
      </w:r>
      <w:r>
        <w:rPr>
          <w:rFonts w:hint="eastAsia"/>
        </w:rPr>
        <w:t>监控所需要的变量，对应的</w:t>
      </w:r>
      <w:r>
        <w:rPr>
          <w:rFonts w:hint="eastAsia"/>
        </w:rPr>
        <w:t>PDO</w:t>
      </w:r>
      <w:r>
        <w:rPr>
          <w:rFonts w:hint="eastAsia"/>
        </w:rPr>
        <w:t>数据可以在</w:t>
      </w:r>
      <w:r>
        <w:rPr>
          <w:rFonts w:hint="eastAsia"/>
        </w:rPr>
        <w:t>SM</w:t>
      </w:r>
      <w:r>
        <w:t>2</w:t>
      </w:r>
      <w:r>
        <w:rPr>
          <w:rFonts w:hint="eastAsia"/>
        </w:rPr>
        <w:t>中的</w:t>
      </w:r>
      <w:r>
        <w:rPr>
          <w:rFonts w:hint="eastAsia"/>
        </w:rPr>
        <w:t>input</w:t>
      </w:r>
      <w:r>
        <w:rPr>
          <w:rFonts w:hint="eastAsia"/>
        </w:rPr>
        <w:t>查看。</w:t>
      </w:r>
    </w:p>
    <w:p w14:paraId="7A18CCF8" w14:textId="77777777" w:rsidR="00FB3AD0" w:rsidRDefault="00FB3AD0" w:rsidP="00FB3AD0">
      <w:r>
        <w:rPr>
          <w:rFonts w:hint="eastAsia"/>
        </w:rPr>
        <w:t>在</w:t>
      </w:r>
      <w:r>
        <w:rPr>
          <w:rFonts w:hint="eastAsia"/>
        </w:rPr>
        <w:t>8</w:t>
      </w:r>
      <w:r>
        <w:t>002:32</w:t>
      </w:r>
      <w:r>
        <w:rPr>
          <w:rFonts w:hint="eastAsia"/>
        </w:rPr>
        <w:t>中可以设置数字量输入模式（即工作模式）。</w:t>
      </w:r>
    </w:p>
    <w:p w14:paraId="247C2FE5" w14:textId="77777777" w:rsidR="00FB3AD0" w:rsidRDefault="00FB3AD0" w:rsidP="00FB3AD0">
      <w:r>
        <w:rPr>
          <w:rFonts w:hint="eastAsia"/>
        </w:rPr>
        <w:t>在</w:t>
      </w:r>
      <w:r>
        <w:rPr>
          <w:rFonts w:hint="eastAsia"/>
        </w:rPr>
        <w:t>trigger</w:t>
      </w:r>
      <w:r>
        <w:rPr>
          <w:rFonts w:hint="eastAsia"/>
        </w:rPr>
        <w:t>模式下，收到高电平信号即为一次输入响应，使用</w:t>
      </w:r>
      <w:r>
        <w:rPr>
          <w:rFonts w:hint="eastAsia"/>
        </w:rPr>
        <w:t>PDO</w:t>
      </w:r>
      <w:r>
        <w:rPr>
          <w:rFonts w:hint="eastAsia"/>
        </w:rPr>
        <w:t>中的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控制位的</w:t>
      </w:r>
      <w:r>
        <w:rPr>
          <w:rFonts w:hint="eastAsia"/>
        </w:rPr>
        <w:t>input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enable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，工作时序见下图</w:t>
      </w:r>
    </w:p>
    <w:p w14:paraId="4B4629F3" w14:textId="77777777" w:rsidR="00FB3AD0" w:rsidRDefault="00FB3AD0" w:rsidP="00FB3AD0">
      <w:pPr>
        <w:jc w:val="center"/>
      </w:pPr>
      <w:r>
        <w:rPr>
          <w:noProof/>
        </w:rPr>
        <w:drawing>
          <wp:inline distT="0" distB="0" distL="0" distR="0" wp14:anchorId="3BB6BB6A" wp14:editId="6C40B456">
            <wp:extent cx="1777137" cy="1966391"/>
            <wp:effectExtent l="0" t="0" r="0" b="0"/>
            <wp:docPr id="6" name="图片 6" descr="External trigger input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rnal trigger input 1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46" cy="19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2D3C" w14:textId="77777777" w:rsidR="00FB3AD0" w:rsidRDefault="00FB3AD0" w:rsidP="00FB3AD0">
      <w:r>
        <w:rPr>
          <w:rFonts w:hint="eastAsia"/>
        </w:rPr>
        <w:t>此外，可以使用</w:t>
      </w:r>
      <w:r>
        <w:rPr>
          <w:rFonts w:hint="eastAsia"/>
        </w:rPr>
        <w:t>PDO</w:t>
      </w:r>
      <w:r>
        <w:rPr>
          <w:rFonts w:hint="eastAsia"/>
        </w:rPr>
        <w:t>中的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delay</w:t>
      </w:r>
      <w:r>
        <w:rPr>
          <w:rFonts w:hint="eastAsia"/>
        </w:rPr>
        <w:t>控制位配合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8</w:t>
      </w:r>
      <w:r>
        <w:t>000:0B</w:t>
      </w:r>
      <w:r>
        <w:rPr>
          <w:rFonts w:hint="eastAsia"/>
        </w:rPr>
        <w:t>的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delay</w:t>
      </w:r>
      <w:r>
        <w:rPr>
          <w:rFonts w:hint="eastAsia"/>
        </w:rPr>
        <w:t>对控制信号进行延时定时，具体内容详见</w:t>
      </w:r>
      <w:r>
        <w:rPr>
          <w:rFonts w:hint="eastAsia"/>
        </w:rPr>
        <w:t>EL2595</w:t>
      </w:r>
      <w:r>
        <w:t>/commissioning/</w:t>
      </w:r>
      <w:r>
        <w:rPr>
          <w:rFonts w:hint="eastAsia"/>
        </w:rPr>
        <w:t>Basic</w:t>
      </w:r>
      <w:r>
        <w:t xml:space="preserve"> </w:t>
      </w:r>
      <w:r>
        <w:rPr>
          <w:rFonts w:hint="eastAsia"/>
        </w:rPr>
        <w:t>Function</w:t>
      </w:r>
      <w:r>
        <w:t xml:space="preserve"> </w:t>
      </w:r>
      <w:r>
        <w:rPr>
          <w:rFonts w:hint="eastAsia"/>
        </w:rPr>
        <w:t>Principles</w:t>
      </w:r>
      <w:r>
        <w:t>/</w:t>
      </w:r>
      <w:r>
        <w:rPr>
          <w:rFonts w:hint="eastAsia"/>
        </w:rPr>
        <w:t>External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。</w:t>
      </w:r>
    </w:p>
    <w:p w14:paraId="5F4C42CF" w14:textId="6179ABF2" w:rsidR="00E02BB1" w:rsidRDefault="00FB3AD0" w:rsidP="00FB3AD0">
      <w:pPr>
        <w:adjustRightInd w:val="0"/>
        <w:ind w:firstLineChars="0"/>
      </w:pPr>
      <w:r>
        <w:rPr>
          <w:rFonts w:hint="eastAsia"/>
        </w:rPr>
        <w:t>DC</w:t>
      </w:r>
      <w:r>
        <w:rPr>
          <w:rFonts w:hint="eastAsia"/>
        </w:rPr>
        <w:t>模式下，首先，在</w:t>
      </w:r>
      <w:r>
        <w:rPr>
          <w:rFonts w:hint="eastAsia"/>
        </w:rPr>
        <w:t>EL</w:t>
      </w:r>
      <w:r>
        <w:t>2595</w:t>
      </w:r>
      <w:r>
        <w:rPr>
          <w:rFonts w:hint="eastAsia"/>
        </w:rPr>
        <w:t>的</w:t>
      </w:r>
      <w:r>
        <w:rPr>
          <w:rFonts w:hint="eastAsia"/>
        </w:rPr>
        <w:t>DC</w:t>
      </w:r>
      <w:r>
        <w:rPr>
          <w:rFonts w:hint="eastAsia"/>
        </w:rPr>
        <w:t>选项卡中激活分布式时钟，接着在</w:t>
      </w:r>
      <w:r>
        <w:rPr>
          <w:rFonts w:hint="eastAsia"/>
        </w:rPr>
        <w:t>device-</w:t>
      </w:r>
      <w:r>
        <w:t xml:space="preserve">&gt; </w:t>
      </w:r>
      <w:r>
        <w:rPr>
          <w:rFonts w:hint="eastAsia"/>
        </w:rPr>
        <w:t>EtherCAT</w:t>
      </w:r>
      <w:r>
        <w:t>-&gt; advanced setting-&gt;distributed clocks</w:t>
      </w:r>
      <w:r>
        <w:rPr>
          <w:rFonts w:hint="eastAsia"/>
        </w:rPr>
        <w:t>勾选</w:t>
      </w:r>
      <w:r>
        <w:t>Show DC System Time (64-bit)</w:t>
      </w:r>
      <w:r>
        <w:rPr>
          <w:rFonts w:hint="eastAsia"/>
        </w:rPr>
        <w:t>。具体内容请详见</w:t>
      </w:r>
      <w:r>
        <w:rPr>
          <w:rFonts w:hint="eastAsia"/>
        </w:rPr>
        <w:t>EL2595</w:t>
      </w:r>
      <w:r>
        <w:t>/commissioning/</w:t>
      </w:r>
      <w:r>
        <w:rPr>
          <w:rFonts w:hint="eastAsia"/>
        </w:rPr>
        <w:t>Distributed</w:t>
      </w:r>
      <w:r>
        <w:t xml:space="preserve"> </w:t>
      </w:r>
      <w:r>
        <w:rPr>
          <w:rFonts w:hint="eastAsia"/>
        </w:rPr>
        <w:t>Clock</w:t>
      </w:r>
      <w:r>
        <w:t xml:space="preserve"> </w:t>
      </w:r>
      <w:r>
        <w:rPr>
          <w:rFonts w:hint="eastAsia"/>
        </w:rPr>
        <w:t>Settings</w:t>
      </w:r>
      <w:r>
        <w:t>/</w:t>
      </w:r>
      <w:r w:rsidRPr="00B22389">
        <w:t>Example of a sequence with activated Distributed Clocks</w:t>
      </w:r>
      <w:r>
        <w:rPr>
          <w:rFonts w:hint="eastAsia"/>
        </w:rPr>
        <w:t>。</w:t>
      </w:r>
    </w:p>
    <w:p w14:paraId="4D4D3AF2" w14:textId="6E23E9A6" w:rsidR="002D47BF" w:rsidRDefault="00FB3AD0" w:rsidP="00974865">
      <w:pPr>
        <w:pStyle w:val="20"/>
        <w:rPr>
          <w:noProof/>
        </w:rPr>
      </w:pPr>
      <w:bookmarkStart w:id="10" w:name="_Toc109225674"/>
      <w:r>
        <w:rPr>
          <w:rFonts w:hint="eastAsia"/>
          <w:noProof/>
        </w:rPr>
        <w:t>其它参数</w:t>
      </w:r>
      <w:bookmarkEnd w:id="10"/>
    </w:p>
    <w:p w14:paraId="08CB3111" w14:textId="40E982E5" w:rsidR="00426463" w:rsidRDefault="00A966AD" w:rsidP="00A966AD">
      <w:r>
        <w:rPr>
          <w:rFonts w:hint="eastAsia"/>
        </w:rPr>
        <w:t>具体内容详见</w:t>
      </w:r>
      <w:r>
        <w:rPr>
          <w:rFonts w:hint="eastAsia"/>
        </w:rPr>
        <w:t>EL2595</w:t>
      </w:r>
      <w:r>
        <w:t>/commissioning/</w:t>
      </w:r>
      <w:r w:rsidRPr="00BB2146">
        <w:t>Object description and parameterization</w:t>
      </w:r>
    </w:p>
    <w:p w14:paraId="6684F766" w14:textId="75FA62BE" w:rsidR="00FD7B13" w:rsidRDefault="00FB3AD0" w:rsidP="00FD7B13">
      <w:pPr>
        <w:pStyle w:val="20"/>
      </w:pPr>
      <w:bookmarkStart w:id="11" w:name="_Toc109225675"/>
      <w:r>
        <w:rPr>
          <w:rFonts w:hint="eastAsia"/>
        </w:rPr>
        <w:lastRenderedPageBreak/>
        <w:t>使用案例</w:t>
      </w:r>
      <w:bookmarkEnd w:id="11"/>
    </w:p>
    <w:p w14:paraId="06695B35" w14:textId="41058998" w:rsidR="00A966AD" w:rsidRDefault="00D73859" w:rsidP="00D249B2">
      <w:pPr>
        <w:ind w:left="42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621EA" wp14:editId="49750BD3">
                <wp:simplePos x="0" y="0"/>
                <wp:positionH relativeFrom="margin">
                  <wp:posOffset>2804160</wp:posOffset>
                </wp:positionH>
                <wp:positionV relativeFrom="paragraph">
                  <wp:posOffset>1212850</wp:posOffset>
                </wp:positionV>
                <wp:extent cx="228600" cy="662940"/>
                <wp:effectExtent l="0" t="0" r="19050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62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37181" id="矩形 11" o:spid="_x0000_s1026" style="position:absolute;left:0;text-align:left;margin-left:220.8pt;margin-top:95.5pt;width:18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" filled="f" strokecolor="red" strokeweight="2pt">
                <w10:wrap anchorx="margin"/>
              </v:rect>
            </w:pict>
          </mc:Fallback>
        </mc:AlternateContent>
      </w:r>
      <w:r w:rsidR="00A966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8CFA9" wp14:editId="31AF4D85">
                <wp:simplePos x="0" y="0"/>
                <wp:positionH relativeFrom="margin">
                  <wp:posOffset>2788920</wp:posOffset>
                </wp:positionH>
                <wp:positionV relativeFrom="paragraph">
                  <wp:posOffset>1014730</wp:posOffset>
                </wp:positionV>
                <wp:extent cx="320040" cy="175260"/>
                <wp:effectExtent l="0" t="0" r="22860" b="152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C653C" id="矩形 12" o:spid="_x0000_s1026" style="position:absolute;left:0;text-align:left;margin-left:219.6pt;margin-top:79.9pt;width:25.2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" filled="f" strokecolor="#0070c0" strokeweight="2pt">
                <w10:wrap anchorx="margin"/>
              </v:rect>
            </w:pict>
          </mc:Fallback>
        </mc:AlternateContent>
      </w:r>
      <w:r w:rsidR="00A966AD" w:rsidRPr="00A966AD">
        <w:rPr>
          <w:noProof/>
        </w:rPr>
        <w:drawing>
          <wp:inline distT="0" distB="0" distL="0" distR="0" wp14:anchorId="5BF582A8" wp14:editId="3D99638C">
            <wp:extent cx="3609975" cy="2487591"/>
            <wp:effectExtent l="0" t="0" r="0" b="8255"/>
            <wp:docPr id="10" name="图片 10" descr="电脑主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主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4979" r="5035" b="13054"/>
                    <a:stretch/>
                  </pic:blipFill>
                  <pic:spPr bwMode="auto">
                    <a:xfrm>
                      <a:off x="0" y="0"/>
                      <a:ext cx="3624522" cy="24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2AB2" w14:textId="233A15F7" w:rsidR="00A966AD" w:rsidRDefault="00A966AD" w:rsidP="00A966AD">
      <w:r>
        <w:rPr>
          <w:rFonts w:hint="eastAsia"/>
        </w:rPr>
        <w:t>连接方式见上图，红色框为</w:t>
      </w:r>
      <w:r>
        <w:rPr>
          <w:rFonts w:hint="eastAsia"/>
        </w:rPr>
        <w:t>LED</w:t>
      </w:r>
      <w:r>
        <w:rPr>
          <w:rFonts w:hint="eastAsia"/>
        </w:rPr>
        <w:t>接入方式，蓝色框为</w:t>
      </w:r>
      <w:r>
        <w:rPr>
          <w:rFonts w:hint="eastAsia"/>
        </w:rPr>
        <w:t>trigger</w:t>
      </w:r>
      <w:r>
        <w:rPr>
          <w:rFonts w:hint="eastAsia"/>
        </w:rPr>
        <w:t>信号。</w:t>
      </w:r>
    </w:p>
    <w:p w14:paraId="1312D758" w14:textId="77777777" w:rsidR="00A966AD" w:rsidRDefault="00A966AD" w:rsidP="00A966AD">
      <w:r>
        <w:rPr>
          <w:rFonts w:hint="eastAsia"/>
        </w:rPr>
        <w:t>基本参数如下</w:t>
      </w:r>
    </w:p>
    <w:p w14:paraId="54DBF4ED" w14:textId="74ECE130" w:rsidR="00A966AD" w:rsidRDefault="007E1D60" w:rsidP="00A966AD">
      <w:r w:rsidRPr="007E1D60">
        <w:rPr>
          <w:noProof/>
        </w:rPr>
        <w:drawing>
          <wp:inline distT="0" distB="0" distL="0" distR="0" wp14:anchorId="3E87DEAE" wp14:editId="7FC61D35">
            <wp:extent cx="4438650" cy="1262849"/>
            <wp:effectExtent l="0" t="0" r="0" b="0"/>
            <wp:docPr id="4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6410" cy="12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1268" w14:textId="77777777" w:rsidR="00A966AD" w:rsidRDefault="00A966AD" w:rsidP="007E1D60">
      <w:pPr>
        <w:ind w:firstLineChars="0" w:firstLine="0"/>
      </w:pPr>
    </w:p>
    <w:p w14:paraId="15501D83" w14:textId="14296164" w:rsidR="00A966AD" w:rsidRDefault="007E1D60" w:rsidP="00A966AD">
      <w:r>
        <w:rPr>
          <w:rFonts w:hint="eastAsia"/>
        </w:rPr>
        <w:t>使用</w:t>
      </w:r>
      <w:r w:rsidR="00A966AD">
        <w:rPr>
          <w:rFonts w:hint="eastAsia"/>
        </w:rPr>
        <w:t>定制的白色灯珠板，</w:t>
      </w:r>
      <w:r w:rsidR="00A966AD">
        <w:rPr>
          <w:rFonts w:hint="eastAsia"/>
        </w:rPr>
        <w:t>firmware</w:t>
      </w:r>
      <w:r w:rsidR="00A966AD">
        <w:rPr>
          <w:rFonts w:hint="eastAsia"/>
        </w:rPr>
        <w:t>版本</w:t>
      </w:r>
      <w:r w:rsidR="00A966AD">
        <w:rPr>
          <w:rFonts w:hint="eastAsia"/>
        </w:rPr>
        <w:t>0</w:t>
      </w:r>
      <w:r w:rsidR="00A966AD">
        <w:t>06</w:t>
      </w:r>
      <w:r w:rsidR="00A966AD">
        <w:rPr>
          <w:rFonts w:hint="eastAsia"/>
        </w:rPr>
        <w:t>，定制板的参数导入</w:t>
      </w:r>
      <w:r w:rsidR="00A966AD">
        <w:rPr>
          <w:rFonts w:hint="eastAsia"/>
        </w:rPr>
        <w:t>startup</w:t>
      </w:r>
      <w:r w:rsidR="00A966AD">
        <w:rPr>
          <w:rFonts w:hint="eastAsia"/>
        </w:rPr>
        <w:t>自启动项中。</w:t>
      </w:r>
    </w:p>
    <w:p w14:paraId="4A5C7A13" w14:textId="7CC909AC" w:rsidR="00A966AD" w:rsidRDefault="00A966AD" w:rsidP="00A966AD">
      <w:r>
        <w:t>S</w:t>
      </w:r>
      <w:r>
        <w:rPr>
          <w:rFonts w:hint="eastAsia"/>
        </w:rPr>
        <w:t>tandard</w:t>
      </w:r>
      <w:r>
        <w:rPr>
          <w:rFonts w:hint="eastAsia"/>
        </w:rPr>
        <w:t>模式下，将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current</w:t>
      </w:r>
      <w:r>
        <w:rPr>
          <w:rFonts w:hint="eastAsia"/>
        </w:rPr>
        <w:t>设置为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mA</w:t>
      </w:r>
      <w:r>
        <w:rPr>
          <w:rFonts w:hint="eastAsia"/>
        </w:rPr>
        <w:t>，将</w:t>
      </w:r>
      <w:r>
        <w:rPr>
          <w:rFonts w:hint="eastAsia"/>
        </w:rPr>
        <w:t>output</w:t>
      </w:r>
      <w:r>
        <w:rPr>
          <w:rFonts w:hint="eastAsia"/>
        </w:rPr>
        <w:t>位置</w:t>
      </w:r>
      <w:r>
        <w:rPr>
          <w:rFonts w:hint="eastAsia"/>
        </w:rPr>
        <w:t>1</w:t>
      </w:r>
      <w:r>
        <w:rPr>
          <w:rFonts w:hint="eastAsia"/>
        </w:rPr>
        <w:t>，光源亮起</w:t>
      </w:r>
    </w:p>
    <w:p w14:paraId="58C40FE8" w14:textId="77777777" w:rsidR="00A966AD" w:rsidRDefault="00A966AD" w:rsidP="00A966AD">
      <w:r>
        <w:rPr>
          <w:rFonts w:hint="eastAsia"/>
        </w:rPr>
        <w:t>切换到</w:t>
      </w:r>
      <w:r>
        <w:rPr>
          <w:rFonts w:hint="eastAsia"/>
        </w:rPr>
        <w:t>trigger</w:t>
      </w:r>
      <w:r>
        <w:rPr>
          <w:rFonts w:hint="eastAsia"/>
        </w:rPr>
        <w:t>模式，将</w:t>
      </w:r>
      <w:r>
        <w:rPr>
          <w:rFonts w:hint="eastAsia"/>
        </w:rPr>
        <w:t>EL</w:t>
      </w:r>
      <w:r>
        <w:t>2004</w:t>
      </w:r>
      <w:r>
        <w:rPr>
          <w:rFonts w:hint="eastAsia"/>
        </w:rPr>
        <w:t>的两路数字量输出连接到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input+</w:t>
      </w:r>
      <w:r>
        <w:rPr>
          <w:rFonts w:hint="eastAsia"/>
        </w:rPr>
        <w:t>和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input-</w:t>
      </w:r>
      <w:r>
        <w:rPr>
          <w:rFonts w:hint="eastAsia"/>
        </w:rPr>
        <w:t>。将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current</w:t>
      </w:r>
      <w:r>
        <w:rPr>
          <w:rFonts w:hint="eastAsia"/>
        </w:rPr>
        <w:t>设置为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mA</w:t>
      </w:r>
      <w:r>
        <w:rPr>
          <w:rFonts w:hint="eastAsia"/>
        </w:rPr>
        <w:t>，将</w:t>
      </w:r>
      <w:r>
        <w:rPr>
          <w:rFonts w:hint="eastAsia"/>
        </w:rPr>
        <w:t>input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enable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都置为</w:t>
      </w:r>
      <w:r>
        <w:rPr>
          <w:rFonts w:hint="eastAsia"/>
        </w:rPr>
        <w:t>1</w:t>
      </w:r>
      <w:r>
        <w:rPr>
          <w:rFonts w:hint="eastAsia"/>
        </w:rPr>
        <w:t>，光源亮起。</w:t>
      </w:r>
    </w:p>
    <w:p w14:paraId="74A30B6C" w14:textId="77777777" w:rsidR="00A966AD" w:rsidRDefault="00A966AD" w:rsidP="00A966AD"/>
    <w:p w14:paraId="63C0496E" w14:textId="2DFA2DC4" w:rsidR="00FD7B13" w:rsidRPr="00FD7B13" w:rsidRDefault="00A966AD" w:rsidP="00A966AD">
      <w:r>
        <w:rPr>
          <w:rFonts w:hint="eastAsia"/>
        </w:rPr>
        <w:t>DC</w:t>
      </w:r>
      <w:r>
        <w:rPr>
          <w:rFonts w:hint="eastAsia"/>
        </w:rPr>
        <w:t>的使用请详见</w:t>
      </w:r>
      <w:r>
        <w:rPr>
          <w:rFonts w:hint="eastAsia"/>
        </w:rPr>
        <w:t>EL</w:t>
      </w:r>
      <w:r>
        <w:t>2596</w:t>
      </w:r>
      <w:r>
        <w:rPr>
          <w:rFonts w:hint="eastAsia"/>
        </w:rPr>
        <w:t>。</w:t>
      </w:r>
    </w:p>
    <w:p w14:paraId="27B8E49B" w14:textId="77777777" w:rsidR="00FD7B13" w:rsidRPr="00FD7B13" w:rsidRDefault="00FD7B13" w:rsidP="00A966AD">
      <w:pPr>
        <w:spacing w:after="120"/>
        <w:ind w:firstLineChars="0" w:firstLine="0"/>
      </w:pPr>
    </w:p>
    <w:p w14:paraId="157DDFC4" w14:textId="77777777" w:rsidR="00422782" w:rsidRDefault="00422782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14:paraId="346E1E88" w14:textId="7DD95424" w:rsidR="009818C9" w:rsidRDefault="00FB3AD0" w:rsidP="009818C9">
      <w:pPr>
        <w:pStyle w:val="10"/>
      </w:pPr>
      <w:bookmarkStart w:id="12" w:name="_Toc109225676"/>
      <w:r>
        <w:rPr>
          <w:rFonts w:hint="eastAsia"/>
        </w:rPr>
        <w:lastRenderedPageBreak/>
        <w:t>EL</w:t>
      </w:r>
      <w:r>
        <w:t>2596</w:t>
      </w:r>
      <w:bookmarkEnd w:id="12"/>
    </w:p>
    <w:p w14:paraId="472CC9AB" w14:textId="27EB8C3F" w:rsidR="00A966AD" w:rsidRDefault="00A966AD" w:rsidP="00A966AD">
      <w:r>
        <w:rPr>
          <w:rFonts w:hint="eastAsia"/>
        </w:rPr>
        <w:t>控制模式有连续量和脉冲量（</w:t>
      </w:r>
      <w:r>
        <w:rPr>
          <w:rFonts w:hint="eastAsia"/>
        </w:rPr>
        <w:t>PWM</w:t>
      </w:r>
      <w:r>
        <w:rPr>
          <w:rFonts w:hint="eastAsia"/>
        </w:rPr>
        <w:t>）的电流控制和电压控制，有三种工作模式，此外还有电压测量模式并支持多色</w:t>
      </w:r>
      <w:r>
        <w:rPr>
          <w:rFonts w:hint="eastAsia"/>
        </w:rPr>
        <w:t>LED</w:t>
      </w:r>
      <w:r>
        <w:rPr>
          <w:rFonts w:hint="eastAsia"/>
        </w:rPr>
        <w:t>。</w:t>
      </w:r>
      <w:r>
        <w:t>对于</w:t>
      </w:r>
      <w:r>
        <w:t xml:space="preserve"> LED </w:t>
      </w:r>
      <w:r>
        <w:t>照明的高精度控制，建议使用较短的电缆长度</w:t>
      </w:r>
      <w:r>
        <w:rPr>
          <w:rFonts w:hint="eastAsia"/>
        </w:rPr>
        <w:t>。</w:t>
      </w:r>
    </w:p>
    <w:p w14:paraId="71042DDC" w14:textId="28327C11" w:rsidR="00A11A00" w:rsidRDefault="00A11A00" w:rsidP="00A11A00">
      <w:r>
        <w:rPr>
          <w:rFonts w:hint="eastAsia"/>
        </w:rPr>
        <w:t>EL2596-xxxx</w:t>
      </w:r>
      <w:r w:rsidR="003E3FCC">
        <w:t xml:space="preserve"> </w:t>
      </w:r>
      <w:r>
        <w:rPr>
          <w:rFonts w:hint="eastAsia"/>
        </w:rPr>
        <w:t>EtherCAT</w:t>
      </w:r>
      <w:r>
        <w:rPr>
          <w:rFonts w:hint="eastAsia"/>
        </w:rPr>
        <w:t>端子包含一个可调的</w:t>
      </w:r>
      <w:r w:rsidR="003E3FCC">
        <w:rPr>
          <w:rFonts w:hint="eastAsia"/>
        </w:rPr>
        <w:t>LED</w:t>
      </w:r>
      <w:r>
        <w:rPr>
          <w:rFonts w:hint="eastAsia"/>
        </w:rPr>
        <w:t>电源，用于控制一个或多个串联的连续光或脉冲模式的</w:t>
      </w:r>
      <w:r w:rsidR="003E3FCC">
        <w:rPr>
          <w:rFonts w:hint="eastAsia"/>
        </w:rPr>
        <w:t>LED</w:t>
      </w:r>
      <w:r>
        <w:rPr>
          <w:rFonts w:hint="eastAsia"/>
        </w:rPr>
        <w:t>。用户指定所需的设置电流。集成电源单元然后根据所连接的</w:t>
      </w:r>
      <w:r>
        <w:rPr>
          <w:rFonts w:hint="eastAsia"/>
        </w:rPr>
        <w:t>led</w:t>
      </w:r>
      <w:r>
        <w:rPr>
          <w:rFonts w:hint="eastAsia"/>
        </w:rPr>
        <w:t>提供必要的正向电压。为此，</w:t>
      </w:r>
      <w:r>
        <w:rPr>
          <w:rFonts w:hint="eastAsia"/>
        </w:rPr>
        <w:t>EL2596-xxxx</w:t>
      </w:r>
      <w:r>
        <w:rPr>
          <w:rFonts w:hint="eastAsia"/>
        </w:rPr>
        <w:t>端子有一个降压电源单元，提供所需的输出电压。可以使用正向电压低于</w:t>
      </w:r>
      <w:r>
        <w:rPr>
          <w:rFonts w:hint="eastAsia"/>
        </w:rPr>
        <w:t>EL2596</w:t>
      </w:r>
      <w:r>
        <w:rPr>
          <w:rFonts w:hint="eastAsia"/>
        </w:rPr>
        <w:t>输入电压的</w:t>
      </w:r>
      <w:r w:rsidR="00A562EE">
        <w:rPr>
          <w:rFonts w:hint="eastAsia"/>
        </w:rPr>
        <w:t>LED</w:t>
      </w:r>
      <w:r>
        <w:rPr>
          <w:rFonts w:hint="eastAsia"/>
        </w:rPr>
        <w:t>。</w:t>
      </w:r>
    </w:p>
    <w:p w14:paraId="2FDBE3FB" w14:textId="33CE5BC3" w:rsidR="00A11A00" w:rsidRDefault="00A11A00" w:rsidP="00A11A00">
      <w:r>
        <w:rPr>
          <w:rFonts w:hint="eastAsia"/>
        </w:rPr>
        <w:t>LED</w:t>
      </w:r>
      <w:r>
        <w:rPr>
          <w:rFonts w:hint="eastAsia"/>
        </w:rPr>
        <w:t>的工作具有短期过驱动电流，即所谓的“过驱动”，只要输出电压保持在电源电压以下也是可能的。</w:t>
      </w:r>
    </w:p>
    <w:p w14:paraId="3E1032F8" w14:textId="75A5E9CA" w:rsidR="00A11A00" w:rsidRDefault="00A11A00" w:rsidP="00A11A00">
      <w:r>
        <w:rPr>
          <w:rFonts w:hint="eastAsia"/>
        </w:rPr>
        <w:t>EL2596-xxxx</w:t>
      </w:r>
      <w:r>
        <w:rPr>
          <w:rFonts w:hint="eastAsia"/>
        </w:rPr>
        <w:t>具有</w:t>
      </w:r>
      <w:r w:rsidR="00D763E2">
        <w:rPr>
          <w:rFonts w:hint="eastAsia"/>
        </w:rPr>
        <w:t>多用途</w:t>
      </w:r>
      <w:r>
        <w:rPr>
          <w:rFonts w:hint="eastAsia"/>
        </w:rPr>
        <w:t>的触发选项。触发器输入输出可同时使用</w:t>
      </w:r>
      <w:r>
        <w:rPr>
          <w:rFonts w:hint="eastAsia"/>
        </w:rPr>
        <w:t>:</w:t>
      </w:r>
    </w:p>
    <w:p w14:paraId="060DB0F9" w14:textId="3E9C6874" w:rsidR="00A11A00" w:rsidRDefault="00A11A00" w:rsidP="006B0F61">
      <w:r>
        <w:rPr>
          <w:rFonts w:hint="eastAsia"/>
        </w:rPr>
        <w:t>触发输出触发摄像头</w:t>
      </w:r>
      <w:r w:rsidR="006B0F61">
        <w:rPr>
          <w:rFonts w:hint="eastAsia"/>
        </w:rPr>
        <w:t>；</w:t>
      </w:r>
      <w:r>
        <w:rPr>
          <w:rFonts w:hint="eastAsia"/>
        </w:rPr>
        <w:t>触发输入</w:t>
      </w:r>
      <w:r>
        <w:rPr>
          <w:rFonts w:hint="eastAsia"/>
        </w:rPr>
        <w:t>(</w:t>
      </w:r>
      <w:r>
        <w:rPr>
          <w:rFonts w:hint="eastAsia"/>
        </w:rPr>
        <w:t>可参数化</w:t>
      </w:r>
      <w:r>
        <w:rPr>
          <w:rFonts w:hint="eastAsia"/>
        </w:rPr>
        <w:t>)</w:t>
      </w:r>
      <w:r>
        <w:rPr>
          <w:rFonts w:hint="eastAsia"/>
        </w:rPr>
        <w:t>由相机或传感器触发</w:t>
      </w:r>
      <w:r w:rsidR="006B0F61">
        <w:rPr>
          <w:rFonts w:hint="eastAsia"/>
        </w:rPr>
        <w:t>；</w:t>
      </w:r>
      <w:r>
        <w:rPr>
          <w:rFonts w:hint="eastAsia"/>
        </w:rPr>
        <w:t>将</w:t>
      </w:r>
      <w:r>
        <w:rPr>
          <w:rFonts w:hint="eastAsia"/>
        </w:rPr>
        <w:t>LED</w:t>
      </w:r>
      <w:r>
        <w:rPr>
          <w:rFonts w:hint="eastAsia"/>
        </w:rPr>
        <w:t>控制器</w:t>
      </w:r>
      <w:r>
        <w:rPr>
          <w:rFonts w:hint="eastAsia"/>
        </w:rPr>
        <w:t>EL2596-xxxx</w:t>
      </w:r>
      <w:r>
        <w:rPr>
          <w:rFonts w:hint="eastAsia"/>
        </w:rPr>
        <w:t>集成到</w:t>
      </w:r>
      <w:r>
        <w:rPr>
          <w:rFonts w:hint="eastAsia"/>
        </w:rPr>
        <w:t>EtherCAT</w:t>
      </w:r>
      <w:r>
        <w:rPr>
          <w:rFonts w:hint="eastAsia"/>
        </w:rPr>
        <w:t>系统中</w:t>
      </w:r>
      <w:r w:rsidR="006B0F61">
        <w:rPr>
          <w:rFonts w:hint="eastAsia"/>
        </w:rPr>
        <w:t>；</w:t>
      </w:r>
      <w:r>
        <w:rPr>
          <w:rFonts w:hint="eastAsia"/>
        </w:rPr>
        <w:t>单闪光灯控制</w:t>
      </w:r>
      <w:r w:rsidR="006B0F61">
        <w:rPr>
          <w:rFonts w:hint="eastAsia"/>
        </w:rPr>
        <w:t>；</w:t>
      </w:r>
      <w:r>
        <w:rPr>
          <w:rFonts w:hint="eastAsia"/>
        </w:rPr>
        <w:t>运行过程中电流</w:t>
      </w:r>
      <w:r>
        <w:rPr>
          <w:rFonts w:hint="eastAsia"/>
        </w:rPr>
        <w:t>/</w:t>
      </w:r>
      <w:r>
        <w:rPr>
          <w:rFonts w:hint="eastAsia"/>
        </w:rPr>
        <w:t>电压参数的变化</w:t>
      </w:r>
    </w:p>
    <w:p w14:paraId="4D41EB12" w14:textId="632A03F1" w:rsidR="007E1F3A" w:rsidRDefault="007E1F3A" w:rsidP="00A966AD">
      <w:r>
        <w:rPr>
          <w:rFonts w:hint="eastAsia"/>
        </w:rPr>
        <w:t>接线图如下</w:t>
      </w:r>
      <w:r w:rsidR="003A18C5">
        <w:rPr>
          <w:rFonts w:hint="eastAsia"/>
        </w:rPr>
        <w:t>，注意</w:t>
      </w:r>
      <w:r w:rsidR="003A18C5">
        <w:rPr>
          <w:rFonts w:hint="eastAsia"/>
        </w:rPr>
        <w:t>EL</w:t>
      </w:r>
      <w:r w:rsidR="003A18C5">
        <w:t>2596</w:t>
      </w:r>
      <w:r w:rsidR="003A18C5">
        <w:rPr>
          <w:rFonts w:hint="eastAsia"/>
        </w:rPr>
        <w:t>需要</w:t>
      </w:r>
      <w:r w:rsidR="003A18C5">
        <w:rPr>
          <w:rFonts w:hint="eastAsia"/>
        </w:rPr>
        <w:t>2</w:t>
      </w:r>
      <w:r w:rsidR="003A18C5">
        <w:t>4</w:t>
      </w:r>
      <w:r w:rsidR="003A18C5">
        <w:rPr>
          <w:rFonts w:hint="eastAsia"/>
        </w:rPr>
        <w:t>V</w:t>
      </w:r>
      <w:r w:rsidR="003A18C5">
        <w:rPr>
          <w:rFonts w:hint="eastAsia"/>
        </w:rPr>
        <w:t>供电，建议使用</w:t>
      </w:r>
      <w:r w:rsidR="003A18C5">
        <w:rPr>
          <w:rFonts w:hint="eastAsia"/>
        </w:rPr>
        <w:t>EL</w:t>
      </w:r>
      <w:r w:rsidR="003A18C5">
        <w:t>9576</w:t>
      </w:r>
      <w:r w:rsidR="003A18C5">
        <w:rPr>
          <w:rFonts w:hint="eastAsia"/>
        </w:rPr>
        <w:t>外接电阻，经由此模块供电。</w:t>
      </w:r>
    </w:p>
    <w:p w14:paraId="5476D912" w14:textId="4C106501" w:rsidR="007E1F3A" w:rsidRPr="00A966AD" w:rsidRDefault="007E1F3A" w:rsidP="007E1F3A">
      <w:pPr>
        <w:jc w:val="center"/>
      </w:pPr>
      <w:r>
        <w:rPr>
          <w:noProof/>
        </w:rPr>
        <w:drawing>
          <wp:inline distT="0" distB="0" distL="0" distR="0" wp14:anchorId="29814A78" wp14:editId="6223C030">
            <wp:extent cx="2354580" cy="278638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7" r="51317"/>
                    <a:stretch/>
                  </pic:blipFill>
                  <pic:spPr bwMode="auto">
                    <a:xfrm>
                      <a:off x="0" y="0"/>
                      <a:ext cx="23545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8C5" w:rsidRPr="003A18C5">
        <w:rPr>
          <w:noProof/>
        </w:rPr>
        <w:drawing>
          <wp:inline distT="0" distB="0" distL="0" distR="0" wp14:anchorId="477EE7AF" wp14:editId="0D843B40">
            <wp:extent cx="2392680" cy="2530475"/>
            <wp:effectExtent l="0" t="0" r="762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5" cy="25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521F" w14:textId="1260AC3C" w:rsidR="009818C9" w:rsidRDefault="00FB3AD0" w:rsidP="009818C9">
      <w:pPr>
        <w:pStyle w:val="20"/>
      </w:pPr>
      <w:bookmarkStart w:id="13" w:name="_Toc109225677"/>
      <w:r>
        <w:rPr>
          <w:rFonts w:hint="eastAsia"/>
        </w:rPr>
        <w:t>基本内容</w:t>
      </w:r>
      <w:bookmarkEnd w:id="13"/>
    </w:p>
    <w:p w14:paraId="4B50884E" w14:textId="77777777" w:rsidR="00A966AD" w:rsidRDefault="00A966AD" w:rsidP="00A966AD">
      <w:r>
        <w:rPr>
          <w:rFonts w:hint="eastAsia"/>
        </w:rPr>
        <w:t>EL</w:t>
      </w:r>
      <w:r>
        <w:t>2596</w:t>
      </w:r>
      <w:r>
        <w:rPr>
          <w:rFonts w:hint="eastAsia"/>
        </w:rPr>
        <w:t>的基本使用与</w:t>
      </w:r>
      <w:r>
        <w:rPr>
          <w:rFonts w:hint="eastAsia"/>
        </w:rPr>
        <w:t>EL</w:t>
      </w:r>
      <w:r>
        <w:t>2595</w:t>
      </w:r>
      <w:r>
        <w:rPr>
          <w:rFonts w:hint="eastAsia"/>
        </w:rPr>
        <w:t>类似，但</w:t>
      </w:r>
      <w:r>
        <w:rPr>
          <w:rFonts w:hint="eastAsia"/>
        </w:rPr>
        <w:t>EL2596</w:t>
      </w:r>
      <w:r>
        <w:rPr>
          <w:rFonts w:hint="eastAsia"/>
        </w:rPr>
        <w:t>中只提供降压的电压输出，因此不能驱动正向电压高于</w:t>
      </w:r>
      <w:r>
        <w:rPr>
          <w:rFonts w:hint="eastAsia"/>
        </w:rPr>
        <w:t>2</w:t>
      </w:r>
      <w:r>
        <w:t>4V</w:t>
      </w:r>
      <w:r>
        <w:rPr>
          <w:rFonts w:hint="eastAsia"/>
        </w:rPr>
        <w:t>的光源，在</w:t>
      </w:r>
      <w:r>
        <w:rPr>
          <w:rFonts w:hint="eastAsia"/>
        </w:rPr>
        <w:t>PDO</w:t>
      </w:r>
      <w:r>
        <w:rPr>
          <w:rFonts w:hint="eastAsia"/>
        </w:rPr>
        <w:t>中的不同模式下，</w:t>
      </w:r>
      <w:r>
        <w:rPr>
          <w:rFonts w:hint="eastAsia"/>
        </w:rPr>
        <w:t>8</w:t>
      </w:r>
      <w:r>
        <w:t>000:02</w:t>
      </w:r>
      <w:r>
        <w:rPr>
          <w:rFonts w:hint="eastAsia"/>
        </w:rPr>
        <w:t>中直接设置的可以是输出电流，也可以是标称</w:t>
      </w:r>
      <w:r>
        <w:rPr>
          <w:rFonts w:hint="eastAsia"/>
        </w:rPr>
        <w:t>/</w:t>
      </w:r>
      <w:r>
        <w:rPr>
          <w:rFonts w:hint="eastAsia"/>
        </w:rPr>
        <w:t>限位电流。</w:t>
      </w:r>
    </w:p>
    <w:p w14:paraId="6B89E356" w14:textId="77777777" w:rsidR="00A966AD" w:rsidRDefault="00A966AD" w:rsidP="00A966AD">
      <w:r>
        <w:t>如果电流要在脉冲模式下以高于</w:t>
      </w:r>
      <w:r>
        <w:t xml:space="preserve"> LED </w:t>
      </w:r>
      <w:r>
        <w:t>的标称电流运行，则由于</w:t>
      </w:r>
      <w:r>
        <w:t xml:space="preserve"> LED </w:t>
      </w:r>
      <w:r>
        <w:t>的非线性和</w:t>
      </w:r>
      <w:r>
        <w:t xml:space="preserve"> LED </w:t>
      </w:r>
      <w:r>
        <w:t>的电流控制能力，</w:t>
      </w:r>
      <w:proofErr w:type="spellStart"/>
      <w:r>
        <w:t>CoE</w:t>
      </w:r>
      <w:proofErr w:type="spellEnd"/>
      <w:r>
        <w:t xml:space="preserve"> </w:t>
      </w:r>
      <w:r>
        <w:t>参数</w:t>
      </w:r>
      <w:r>
        <w:t xml:space="preserve">8000:04 </w:t>
      </w:r>
      <w:r>
        <w:t>中的输出电压</w:t>
      </w:r>
      <w:r>
        <w:rPr>
          <w:rFonts w:hint="eastAsia"/>
        </w:rPr>
        <w:t>需要设置为</w:t>
      </w:r>
      <w:r>
        <w:t>更高的</w:t>
      </w:r>
      <w:r>
        <w:rPr>
          <w:rFonts w:hint="eastAsia"/>
        </w:rPr>
        <w:t>值</w:t>
      </w:r>
      <w:r>
        <w:t>。</w:t>
      </w:r>
    </w:p>
    <w:p w14:paraId="23E353A1" w14:textId="77777777" w:rsidR="00A966AD" w:rsidRDefault="00A966AD" w:rsidP="00A966AD">
      <w:r>
        <w:rPr>
          <w:rFonts w:hint="eastAsia"/>
        </w:rPr>
        <w:t>PDO</w:t>
      </w:r>
      <w:r>
        <w:rPr>
          <w:rFonts w:hint="eastAsia"/>
        </w:rPr>
        <w:t>中的时间分辨率为</w:t>
      </w:r>
      <w:r>
        <w:rPr>
          <w:rFonts w:hint="eastAsia"/>
        </w:rPr>
        <w:t>1us</w:t>
      </w:r>
      <w:r>
        <w:rPr>
          <w:rFonts w:hint="eastAsia"/>
        </w:rPr>
        <w:t>，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中的时间分辨率为</w:t>
      </w:r>
      <w:r>
        <w:rPr>
          <w:rFonts w:hint="eastAsia"/>
        </w:rPr>
        <w:t>0</w:t>
      </w:r>
      <w:r>
        <w:t>.1</w:t>
      </w:r>
      <w:r>
        <w:rPr>
          <w:rFonts w:hint="eastAsia"/>
        </w:rPr>
        <w:t>us</w:t>
      </w:r>
      <w:r>
        <w:rPr>
          <w:rFonts w:hint="eastAsia"/>
        </w:rPr>
        <w:t>。</w:t>
      </w:r>
    </w:p>
    <w:p w14:paraId="630C04DA" w14:textId="77777777" w:rsidR="00A966AD" w:rsidRDefault="00A966AD" w:rsidP="00A966AD">
      <w:r>
        <w:rPr>
          <w:rFonts w:hint="eastAsia"/>
        </w:rPr>
        <w:t>使用</w:t>
      </w:r>
      <w:r>
        <w:rPr>
          <w:rFonts w:hint="eastAsia"/>
        </w:rPr>
        <w:t>PDO</w:t>
      </w:r>
      <w:r>
        <w:rPr>
          <w:rFonts w:hint="eastAsia"/>
        </w:rPr>
        <w:t>中的</w:t>
      </w:r>
      <w:r>
        <w:rPr>
          <w:rFonts w:hint="eastAsia"/>
        </w:rPr>
        <w:t>DOX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控制位。</w:t>
      </w:r>
    </w:p>
    <w:p w14:paraId="5F231654" w14:textId="77777777" w:rsidR="00A966AD" w:rsidRDefault="00A966AD" w:rsidP="00A966AD">
      <w:r w:rsidRPr="00573FFE">
        <w:rPr>
          <w:rFonts w:hint="eastAsia"/>
        </w:rPr>
        <w:t>建议将</w:t>
      </w:r>
      <w:r w:rsidRPr="00573FFE">
        <w:t xml:space="preserve"> EL9570 </w:t>
      </w:r>
      <w:r w:rsidRPr="00573FFE">
        <w:t>用于具有电压峰值的电源。</w:t>
      </w:r>
      <w:r>
        <w:rPr>
          <w:rFonts w:hint="eastAsia"/>
        </w:rPr>
        <w:t>若峰值过大可以在电源端子上连接负载以将其消耗。</w:t>
      </w:r>
    </w:p>
    <w:p w14:paraId="601C8D60" w14:textId="77777777" w:rsidR="00A966AD" w:rsidRDefault="00A966AD" w:rsidP="00A966AD">
      <w:r>
        <w:rPr>
          <w:rFonts w:hint="eastAsia"/>
        </w:rPr>
        <w:t>如果不清楚光源的工作电流可以参考以下步骤自动配置电压：</w:t>
      </w:r>
    </w:p>
    <w:p w14:paraId="3C64A00F" w14:textId="0D1C5EF4" w:rsidR="00A966AD" w:rsidRDefault="00A966AD" w:rsidP="00A966AD">
      <w:r>
        <w:rPr>
          <w:rFonts w:hint="eastAsia"/>
        </w:rPr>
        <w:t>切换到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，填写一个不太大的电流（不高于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mA</w:t>
      </w:r>
      <w:r>
        <w:rPr>
          <w:rFonts w:hint="eastAsia"/>
        </w:rPr>
        <w:t>），激活</w:t>
      </w:r>
      <w:r>
        <w:rPr>
          <w:rFonts w:hint="eastAsia"/>
        </w:rPr>
        <w:t>enable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，在</w:t>
      </w:r>
      <w:r>
        <w:rPr>
          <w:rFonts w:hint="eastAsia"/>
        </w:rPr>
        <w:t>FB00</w:t>
      </w:r>
      <w:r>
        <w:rPr>
          <w:rFonts w:hint="eastAsia"/>
        </w:rPr>
        <w:t>的</w:t>
      </w:r>
      <w:r>
        <w:rPr>
          <w:rFonts w:hint="eastAsia"/>
        </w:rPr>
        <w:t>request</w:t>
      </w:r>
      <w:r>
        <w:rPr>
          <w:rFonts w:hint="eastAsia"/>
        </w:rPr>
        <w:t>中输入</w:t>
      </w:r>
      <w:r>
        <w:t>0x0501</w:t>
      </w:r>
      <w:r>
        <w:rPr>
          <w:rFonts w:hint="eastAsia"/>
        </w:rPr>
        <w:t>，可以在</w:t>
      </w:r>
      <w:r>
        <w:rPr>
          <w:rFonts w:hint="eastAsia"/>
        </w:rPr>
        <w:t>8</w:t>
      </w:r>
      <w:r>
        <w:t>000:04</w:t>
      </w:r>
      <w:r>
        <w:rPr>
          <w:rFonts w:hint="eastAsia"/>
        </w:rPr>
        <w:t>中查看到实际电压。</w:t>
      </w:r>
    </w:p>
    <w:p w14:paraId="761C8597" w14:textId="7B5D2F52" w:rsidR="009818C9" w:rsidRPr="009818C9" w:rsidRDefault="00A966AD" w:rsidP="00A966AD">
      <w:pPr>
        <w:ind w:left="2"/>
      </w:pPr>
      <w:r>
        <w:rPr>
          <w:rFonts w:hint="eastAsia"/>
        </w:rPr>
        <w:t>有关</w:t>
      </w:r>
      <w:r>
        <w:rPr>
          <w:rFonts w:hint="eastAsia"/>
        </w:rPr>
        <w:t>EL</w:t>
      </w:r>
      <w:r>
        <w:t>2596</w:t>
      </w:r>
      <w:r>
        <w:rPr>
          <w:rFonts w:hint="eastAsia"/>
        </w:rPr>
        <w:t>基本设置的具体内容详见</w:t>
      </w:r>
      <w:r>
        <w:rPr>
          <w:rFonts w:hint="eastAsia"/>
        </w:rPr>
        <w:t>EL259</w:t>
      </w:r>
      <w:r>
        <w:t>6/commissioning/</w:t>
      </w:r>
      <w:r>
        <w:rPr>
          <w:rFonts w:hint="eastAsia"/>
        </w:rPr>
        <w:t>Quick</w:t>
      </w:r>
      <w:r>
        <w:t xml:space="preserve"> </w:t>
      </w:r>
      <w:r>
        <w:rPr>
          <w:rFonts w:hint="eastAsia"/>
        </w:rPr>
        <w:t>start</w:t>
      </w:r>
    </w:p>
    <w:p w14:paraId="5A1C9DBA" w14:textId="4FFD0D9D" w:rsidR="009818C9" w:rsidRDefault="00FB3AD0" w:rsidP="009818C9">
      <w:pPr>
        <w:pStyle w:val="20"/>
      </w:pPr>
      <w:bookmarkStart w:id="14" w:name="_Toc109225678"/>
      <w:r>
        <w:rPr>
          <w:rFonts w:hint="eastAsia"/>
        </w:rPr>
        <w:lastRenderedPageBreak/>
        <w:t>其它基本参数</w:t>
      </w:r>
      <w:bookmarkEnd w:id="14"/>
    </w:p>
    <w:p w14:paraId="06EEDEE3" w14:textId="77777777" w:rsidR="00A966AD" w:rsidRDefault="00A966AD" w:rsidP="00A966AD">
      <w:r>
        <w:rPr>
          <w:rFonts w:hint="eastAsia"/>
        </w:rPr>
        <w:t>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的</w:t>
      </w:r>
      <w:r>
        <w:t>8004:01</w:t>
      </w:r>
      <w:r>
        <w:rPr>
          <w:rFonts w:hint="eastAsia"/>
        </w:rPr>
        <w:t>中选择工作模式，包括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timestamp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PWM</w:t>
      </w:r>
      <w:r>
        <w:rPr>
          <w:rFonts w:hint="eastAsia"/>
        </w:rPr>
        <w:t>、</w:t>
      </w:r>
      <w:r>
        <w:rPr>
          <w:rFonts w:hint="eastAsia"/>
        </w:rPr>
        <w:t>voltage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、</w:t>
      </w:r>
      <w:r>
        <w:rPr>
          <w:rFonts w:hint="eastAsia"/>
        </w:rPr>
        <w:t>voltage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PWM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sink</w:t>
      </w:r>
      <w:r>
        <w:t xml:space="preserve"> </w:t>
      </w:r>
      <w:r>
        <w:rPr>
          <w:rFonts w:hint="eastAsia"/>
        </w:rPr>
        <w:t>PWM</w:t>
      </w:r>
      <w:r>
        <w:rPr>
          <w:rFonts w:hint="eastAsia"/>
        </w:rPr>
        <w:t>八种模式。</w:t>
      </w:r>
    </w:p>
    <w:p w14:paraId="14E97014" w14:textId="77777777" w:rsidR="00A966AD" w:rsidRDefault="00A966AD" w:rsidP="00A966AD">
      <w:pPr>
        <w:rPr>
          <w:rStyle w:val="linktext"/>
        </w:rPr>
      </w:pPr>
      <w:r>
        <w:rPr>
          <w:rFonts w:hint="eastAsia"/>
        </w:rPr>
        <w:t>此处介绍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timestamp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、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PWM</w:t>
      </w:r>
      <w:r>
        <w:rPr>
          <w:rFonts w:hint="eastAsia"/>
        </w:rPr>
        <w:t>和</w:t>
      </w:r>
      <w:r>
        <w:rPr>
          <w:rFonts w:hint="eastAsia"/>
        </w:rPr>
        <w:t>voltage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。其它工作模式详见</w:t>
      </w:r>
      <w:r>
        <w:rPr>
          <w:rFonts w:hint="eastAsia"/>
        </w:rPr>
        <w:t xml:space="preserve"> EL259</w:t>
      </w:r>
      <w:r>
        <w:t>6/commissioning/</w:t>
      </w:r>
      <w:r w:rsidRPr="000D12F4">
        <w:rPr>
          <w:rStyle w:val="linktext"/>
        </w:rPr>
        <w:t>Setting the operation modes</w:t>
      </w:r>
      <w:r>
        <w:rPr>
          <w:rStyle w:val="linktext"/>
          <w:rFonts w:hint="eastAsia"/>
        </w:rPr>
        <w:t>。</w:t>
      </w:r>
    </w:p>
    <w:p w14:paraId="5A7D58ED" w14:textId="76867CF6" w:rsidR="00A966AD" w:rsidRDefault="00A966AD" w:rsidP="00A966AD">
      <w:r>
        <w:rPr>
          <w:rStyle w:val="linktext"/>
          <w:rFonts w:hint="eastAsia"/>
        </w:rPr>
        <w:t>（</w:t>
      </w:r>
      <w:r>
        <w:rPr>
          <w:rStyle w:val="linktext"/>
          <w:rFonts w:hint="eastAsia"/>
        </w:rPr>
        <w:t>1</w:t>
      </w:r>
      <w:r>
        <w:rPr>
          <w:rStyle w:val="linktext"/>
          <w:rFonts w:hint="eastAsia"/>
        </w:rPr>
        <w:t>）电流控制模式下，</w:t>
      </w:r>
      <w:r>
        <w:t xml:space="preserve">LED </w:t>
      </w:r>
      <w:r>
        <w:t>输出端的电流是连续控制的。因此，此模式可实现无闪烁照明。然而</w:t>
      </w:r>
      <w:r>
        <w:rPr>
          <w:rFonts w:hint="eastAsia"/>
        </w:rPr>
        <w:t>，</w:t>
      </w:r>
      <w:r>
        <w:t>与脉冲模式相比，这种操作模式是缓慢的，因此不适合短脉冲</w:t>
      </w:r>
      <w:r>
        <w:rPr>
          <w:rFonts w:hint="eastAsia"/>
        </w:rPr>
        <w:t>，当电流小于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mA</w:t>
      </w:r>
      <w:r>
        <w:rPr>
          <w:rFonts w:hint="eastAsia"/>
        </w:rPr>
        <w:t>时请使用</w:t>
      </w:r>
      <w:r>
        <w:rPr>
          <w:rFonts w:hint="eastAsia"/>
        </w:rPr>
        <w:t>PWM</w:t>
      </w:r>
      <w:r>
        <w:rPr>
          <w:rFonts w:hint="eastAsia"/>
        </w:rPr>
        <w:t>控制模式</w:t>
      </w:r>
      <w:r>
        <w:t>。</w:t>
      </w:r>
    </w:p>
    <w:p w14:paraId="15C955A4" w14:textId="77777777" w:rsidR="00A966AD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（</w:t>
      </w:r>
      <w:r>
        <w:rPr>
          <w:rStyle w:val="linktext"/>
          <w:rFonts w:hint="eastAsia"/>
        </w:rPr>
        <w:t>2</w:t>
      </w:r>
      <w:r>
        <w:rPr>
          <w:rStyle w:val="linktext"/>
          <w:rFonts w:hint="eastAsia"/>
        </w:rPr>
        <w:t>）</w:t>
      </w:r>
      <w:r w:rsidRPr="002A05D3">
        <w:rPr>
          <w:rStyle w:val="linktext"/>
          <w:rFonts w:hint="eastAsia"/>
        </w:rPr>
        <w:t>电流控制时间戳脉冲</w:t>
      </w:r>
      <w:r>
        <w:rPr>
          <w:rStyle w:val="linktext"/>
          <w:rFonts w:hint="eastAsia"/>
        </w:rPr>
        <w:t>模式，</w:t>
      </w:r>
      <w:r w:rsidRPr="002A05D3">
        <w:rPr>
          <w:rStyle w:val="linktext"/>
        </w:rPr>
        <w:t xml:space="preserve"> LED </w:t>
      </w:r>
      <w:r w:rsidRPr="002A05D3">
        <w:rPr>
          <w:rStyle w:val="linktext"/>
        </w:rPr>
        <w:t>能够通过分布式时钟驱动。脉冲峰值电流、脉冲持续时间和脉冲开始时间由过程数据定义。脉冲时间通过分布式时钟指定。可以产生</w:t>
      </w:r>
      <w:r w:rsidRPr="002A05D3">
        <w:rPr>
          <w:rStyle w:val="linktext"/>
        </w:rPr>
        <w:t xml:space="preserve"> 25 µs </w:t>
      </w:r>
      <w:r w:rsidRPr="002A05D3">
        <w:rPr>
          <w:rStyle w:val="linktext"/>
        </w:rPr>
        <w:t>和</w:t>
      </w:r>
      <w:r w:rsidRPr="002A05D3">
        <w:rPr>
          <w:rStyle w:val="linktext"/>
        </w:rPr>
        <w:t xml:space="preserve"> 10 s </w:t>
      </w:r>
      <w:r w:rsidRPr="002A05D3">
        <w:rPr>
          <w:rStyle w:val="linktext"/>
        </w:rPr>
        <w:t>之间的脉冲。</w:t>
      </w:r>
      <w:r>
        <w:rPr>
          <w:rStyle w:val="linktext"/>
          <w:rFonts w:hint="eastAsia"/>
        </w:rPr>
        <w:t>在脉冲模式下，输出电流的占空比必须精准计算，</w:t>
      </w:r>
      <w:r>
        <w:rPr>
          <w:rStyle w:val="linktext"/>
          <w:rFonts w:hint="eastAsia"/>
        </w:rPr>
        <w:t>1A-</w:t>
      </w:r>
      <w:r>
        <w:rPr>
          <w:rStyle w:val="linktext"/>
        </w:rPr>
        <w:t>20</w:t>
      </w:r>
      <w:r>
        <w:rPr>
          <w:rStyle w:val="linktext"/>
          <w:rFonts w:hint="eastAsia"/>
        </w:rPr>
        <w:t>%</w:t>
      </w:r>
      <w:r>
        <w:rPr>
          <w:rStyle w:val="linktext"/>
          <w:rFonts w:hint="eastAsia"/>
        </w:rPr>
        <w:t>的占空比，</w:t>
      </w:r>
      <w:r>
        <w:rPr>
          <w:rStyle w:val="linktext"/>
          <w:rFonts w:hint="eastAsia"/>
        </w:rPr>
        <w:t>2A-</w:t>
      </w:r>
      <w:r>
        <w:rPr>
          <w:rStyle w:val="linktext"/>
        </w:rPr>
        <w:t>10</w:t>
      </w:r>
      <w:r>
        <w:rPr>
          <w:rStyle w:val="linktext"/>
          <w:rFonts w:hint="eastAsia"/>
        </w:rPr>
        <w:t>%</w:t>
      </w:r>
      <w:r>
        <w:rPr>
          <w:rStyle w:val="linktext"/>
          <w:rFonts w:hint="eastAsia"/>
        </w:rPr>
        <w:t>的占空比，</w:t>
      </w:r>
      <w:r>
        <w:rPr>
          <w:rStyle w:val="linktext"/>
          <w:rFonts w:hint="eastAsia"/>
        </w:rPr>
        <w:t>3A-</w:t>
      </w:r>
      <w:r>
        <w:rPr>
          <w:rStyle w:val="linktext"/>
        </w:rPr>
        <w:t>8</w:t>
      </w:r>
      <w:r>
        <w:rPr>
          <w:rStyle w:val="linktext"/>
          <w:rFonts w:hint="eastAsia"/>
        </w:rPr>
        <w:t>%</w:t>
      </w:r>
      <w:r>
        <w:rPr>
          <w:rStyle w:val="linktext"/>
          <w:rFonts w:hint="eastAsia"/>
        </w:rPr>
        <w:t>的占空比。建议使用电压测量的电压自确定功能。配置</w:t>
      </w:r>
      <w:r>
        <w:rPr>
          <w:rStyle w:val="linktext"/>
          <w:rFonts w:hint="eastAsia"/>
        </w:rPr>
        <w:t>DC</w:t>
      </w:r>
      <w:r>
        <w:rPr>
          <w:rStyle w:val="linktext"/>
          <w:rFonts w:hint="eastAsia"/>
        </w:rPr>
        <w:t>模式并激活分布式时钟，</w:t>
      </w:r>
    </w:p>
    <w:p w14:paraId="67E72A60" w14:textId="77777777" w:rsidR="00A966AD" w:rsidRPr="000D2FC1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在</w:t>
      </w:r>
      <w:r>
        <w:rPr>
          <w:rStyle w:val="linktext"/>
          <w:rFonts w:hint="eastAsia"/>
        </w:rPr>
        <w:t>PDO</w:t>
      </w:r>
      <w:r>
        <w:rPr>
          <w:rStyle w:val="linktext"/>
          <w:rFonts w:hint="eastAsia"/>
        </w:rPr>
        <w:t>中</w:t>
      </w:r>
      <w:r w:rsidRPr="000D2FC1">
        <w:rPr>
          <w:rStyle w:val="linktext"/>
          <w:rFonts w:hint="eastAsia"/>
        </w:rPr>
        <w:t>通过</w:t>
      </w:r>
      <w:r w:rsidRPr="000D2FC1">
        <w:rPr>
          <w:rStyle w:val="linktext"/>
        </w:rPr>
        <w:t xml:space="preserve">DOX </w:t>
      </w:r>
      <w:r>
        <w:rPr>
          <w:rStyle w:val="linktext"/>
          <w:rFonts w:hint="eastAsia"/>
        </w:rPr>
        <w:t>current</w:t>
      </w:r>
      <w:r>
        <w:rPr>
          <w:rStyle w:val="linktext"/>
          <w:rFonts w:hint="eastAsia"/>
        </w:rPr>
        <w:t>的</w:t>
      </w:r>
      <w:r>
        <w:rPr>
          <w:rStyle w:val="linktext"/>
          <w:rFonts w:hint="eastAsia"/>
        </w:rPr>
        <w:t>output</w:t>
      </w:r>
      <w:r>
        <w:rPr>
          <w:rStyle w:val="linktext"/>
        </w:rPr>
        <w:t xml:space="preserve"> </w:t>
      </w:r>
      <w:r>
        <w:rPr>
          <w:rStyle w:val="linktext"/>
          <w:rFonts w:hint="eastAsia"/>
        </w:rPr>
        <w:t>current</w:t>
      </w:r>
      <w:r w:rsidRPr="000D2FC1">
        <w:rPr>
          <w:rStyle w:val="linktext"/>
        </w:rPr>
        <w:t>以</w:t>
      </w:r>
      <w:r w:rsidRPr="000D2FC1">
        <w:rPr>
          <w:rStyle w:val="linktext"/>
        </w:rPr>
        <w:t>mA</w:t>
      </w:r>
      <w:r w:rsidRPr="000D2FC1">
        <w:rPr>
          <w:rStyle w:val="linktext"/>
        </w:rPr>
        <w:t>为单位指定设定电流</w:t>
      </w:r>
      <w:r>
        <w:rPr>
          <w:rStyle w:val="linktext"/>
          <w:rFonts w:hint="eastAsia"/>
        </w:rPr>
        <w:t>，</w:t>
      </w:r>
      <w:r w:rsidRPr="000D2FC1">
        <w:rPr>
          <w:rStyle w:val="linktext"/>
          <w:rFonts w:hint="eastAsia"/>
        </w:rPr>
        <w:t>通过</w:t>
      </w:r>
      <w:r w:rsidRPr="000D2FC1">
        <w:rPr>
          <w:rStyle w:val="linktext"/>
        </w:rPr>
        <w:t xml:space="preserve">DOX </w:t>
      </w:r>
      <w:r>
        <w:rPr>
          <w:rStyle w:val="linktext"/>
          <w:rFonts w:hint="eastAsia"/>
        </w:rPr>
        <w:t>pulse</w:t>
      </w:r>
      <w:r>
        <w:rPr>
          <w:rStyle w:val="linktext"/>
        </w:rPr>
        <w:t xml:space="preserve"> </w:t>
      </w:r>
      <w:r>
        <w:rPr>
          <w:rStyle w:val="linktext"/>
          <w:rFonts w:hint="eastAsia"/>
        </w:rPr>
        <w:t>length</w:t>
      </w:r>
      <w:r>
        <w:rPr>
          <w:rStyle w:val="linktext"/>
          <w:rFonts w:hint="eastAsia"/>
        </w:rPr>
        <w:t>的</w:t>
      </w:r>
      <w:r>
        <w:rPr>
          <w:rStyle w:val="linktext"/>
          <w:rFonts w:hint="eastAsia"/>
        </w:rPr>
        <w:t>pulse</w:t>
      </w:r>
      <w:r>
        <w:rPr>
          <w:rStyle w:val="linktext"/>
        </w:rPr>
        <w:t xml:space="preserve"> </w:t>
      </w:r>
      <w:r>
        <w:rPr>
          <w:rStyle w:val="linktext"/>
          <w:rFonts w:hint="eastAsia"/>
        </w:rPr>
        <w:t>length</w:t>
      </w:r>
      <w:r w:rsidRPr="000D2FC1">
        <w:rPr>
          <w:rStyle w:val="linktext"/>
        </w:rPr>
        <w:t>以</w:t>
      </w:r>
      <w:r>
        <w:rPr>
          <w:rStyle w:val="linktext"/>
          <w:rFonts w:hint="eastAsia"/>
        </w:rPr>
        <w:t>u</w:t>
      </w:r>
      <w:r w:rsidRPr="000D2FC1">
        <w:rPr>
          <w:rStyle w:val="linktext"/>
        </w:rPr>
        <w:t xml:space="preserve">s </w:t>
      </w:r>
      <w:r w:rsidRPr="000D2FC1">
        <w:rPr>
          <w:rStyle w:val="linktext"/>
        </w:rPr>
        <w:t>为单位指定脉冲长度。使用</w:t>
      </w:r>
      <w:r w:rsidRPr="000D2FC1">
        <w:rPr>
          <w:rStyle w:val="linktext"/>
        </w:rPr>
        <w:t xml:space="preserve"> </w:t>
      </w:r>
      <w:proofErr w:type="spellStart"/>
      <w:r w:rsidRPr="000D2FC1">
        <w:rPr>
          <w:rStyle w:val="linktext"/>
        </w:rPr>
        <w:t>CoE</w:t>
      </w:r>
      <w:proofErr w:type="spellEnd"/>
      <w:r w:rsidRPr="000D2FC1">
        <w:rPr>
          <w:rStyle w:val="linktext"/>
        </w:rPr>
        <w:t xml:space="preserve"> </w:t>
      </w:r>
      <w:r w:rsidRPr="000D2FC1">
        <w:rPr>
          <w:rStyle w:val="linktext"/>
        </w:rPr>
        <w:t>参数</w:t>
      </w:r>
      <w:r w:rsidRPr="000D2FC1">
        <w:rPr>
          <w:rStyle w:val="linktext"/>
        </w:rPr>
        <w:t xml:space="preserve"> 8002:31</w:t>
      </w:r>
      <w:r>
        <w:rPr>
          <w:rStyle w:val="linktext"/>
          <w:rFonts w:hint="eastAsia"/>
        </w:rPr>
        <w:t>，</w:t>
      </w:r>
      <w:r w:rsidRPr="000D2FC1">
        <w:rPr>
          <w:rStyle w:val="linktext"/>
        </w:rPr>
        <w:t>可以将时间分辨率从</w:t>
      </w:r>
      <w:r w:rsidRPr="000D2FC1">
        <w:rPr>
          <w:rStyle w:val="linktext"/>
        </w:rPr>
        <w:t xml:space="preserve">1 </w:t>
      </w:r>
      <w:r>
        <w:rPr>
          <w:rStyle w:val="linktext"/>
          <w:rFonts w:hint="eastAsia"/>
        </w:rPr>
        <w:t>u</w:t>
      </w:r>
      <w:r w:rsidRPr="000D2FC1">
        <w:rPr>
          <w:rStyle w:val="linktext"/>
        </w:rPr>
        <w:t>s</w:t>
      </w:r>
      <w:r w:rsidRPr="000D2FC1">
        <w:rPr>
          <w:rStyle w:val="linktext"/>
        </w:rPr>
        <w:t>降低到</w:t>
      </w:r>
      <w:r w:rsidRPr="000D2FC1">
        <w:rPr>
          <w:rStyle w:val="linktext"/>
        </w:rPr>
        <w:t>100 ns</w:t>
      </w:r>
      <w:r w:rsidRPr="000D2FC1">
        <w:rPr>
          <w:rStyle w:val="linktext"/>
        </w:rPr>
        <w:t>。</w:t>
      </w:r>
    </w:p>
    <w:p w14:paraId="2A518EC0" w14:textId="77777777" w:rsidR="00A966AD" w:rsidRPr="000D2FC1" w:rsidRDefault="00A966AD" w:rsidP="00A966AD">
      <w:pPr>
        <w:rPr>
          <w:rStyle w:val="linktext"/>
        </w:rPr>
      </w:pPr>
      <w:r w:rsidRPr="000D2FC1">
        <w:rPr>
          <w:rStyle w:val="linktext"/>
          <w:rFonts w:hint="eastAsia"/>
        </w:rPr>
        <w:t>通过</w:t>
      </w:r>
      <w:r w:rsidRPr="000D2FC1">
        <w:rPr>
          <w:rStyle w:val="linktext"/>
        </w:rPr>
        <w:t>DOX DC Start time</w:t>
      </w:r>
      <w:r>
        <w:rPr>
          <w:rStyle w:val="linktext"/>
          <w:rFonts w:hint="eastAsia"/>
        </w:rPr>
        <w:t>中的</w:t>
      </w:r>
      <w:r w:rsidRPr="000D2FC1">
        <w:rPr>
          <w:rStyle w:val="linktext"/>
        </w:rPr>
        <w:t>DC Start time</w:t>
      </w:r>
      <w:r w:rsidRPr="000D2FC1">
        <w:rPr>
          <w:rStyle w:val="linktext"/>
        </w:rPr>
        <w:t>指定脉冲的开始时间。</w:t>
      </w:r>
    </w:p>
    <w:p w14:paraId="15DE287B" w14:textId="77777777" w:rsidR="00A966AD" w:rsidRPr="002A05D3" w:rsidRDefault="00A966AD" w:rsidP="00A966AD">
      <w:pPr>
        <w:rPr>
          <w:rStyle w:val="linktext"/>
        </w:rPr>
      </w:pPr>
      <w:r w:rsidRPr="000D2FC1">
        <w:rPr>
          <w:rStyle w:val="linktext"/>
          <w:rFonts w:hint="eastAsia"/>
        </w:rPr>
        <w:t>通过</w:t>
      </w:r>
      <w:r>
        <w:rPr>
          <w:rStyle w:val="linktext"/>
          <w:rFonts w:hint="eastAsia"/>
        </w:rPr>
        <w:t>Enable</w:t>
      </w:r>
      <w:r w:rsidRPr="000D2FC1">
        <w:rPr>
          <w:rStyle w:val="linktext"/>
          <w:rFonts w:hint="eastAsia"/>
        </w:rPr>
        <w:t>位激活</w:t>
      </w:r>
      <w:r w:rsidRPr="000D2FC1">
        <w:rPr>
          <w:rStyle w:val="linktext"/>
        </w:rPr>
        <w:t xml:space="preserve">DOX </w:t>
      </w:r>
      <w:r>
        <w:rPr>
          <w:rStyle w:val="linktext"/>
          <w:rFonts w:hint="eastAsia"/>
        </w:rPr>
        <w:t>control</w:t>
      </w:r>
      <w:r>
        <w:rPr>
          <w:rStyle w:val="linktext"/>
          <w:rFonts w:hint="eastAsia"/>
        </w:rPr>
        <w:t>中的</w:t>
      </w:r>
      <w:r>
        <w:rPr>
          <w:rStyle w:val="linktext"/>
          <w:rFonts w:hint="eastAsia"/>
        </w:rPr>
        <w:t>control</w:t>
      </w:r>
      <w:r>
        <w:rPr>
          <w:rStyle w:val="linktext"/>
          <w:rFonts w:hint="eastAsia"/>
        </w:rPr>
        <w:t>，</w:t>
      </w:r>
      <w:r w:rsidRPr="000D2FC1">
        <w:rPr>
          <w:rStyle w:val="linktext"/>
          <w:rFonts w:hint="eastAsia"/>
        </w:rPr>
        <w:t>激活</w:t>
      </w:r>
      <w:r>
        <w:rPr>
          <w:rStyle w:val="linktext"/>
          <w:rFonts w:hint="eastAsia"/>
        </w:rPr>
        <w:t>Output</w:t>
      </w:r>
      <w:r w:rsidRPr="000D2FC1">
        <w:rPr>
          <w:rStyle w:val="linktext"/>
        </w:rPr>
        <w:t>。</w:t>
      </w:r>
    </w:p>
    <w:p w14:paraId="06C3AA2A" w14:textId="77777777" w:rsidR="00A966AD" w:rsidRPr="002A05D3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（</w:t>
      </w:r>
      <w:r>
        <w:rPr>
          <w:rStyle w:val="linktext"/>
          <w:rFonts w:hint="eastAsia"/>
        </w:rPr>
        <w:t>3</w:t>
      </w:r>
      <w:r>
        <w:rPr>
          <w:rStyle w:val="linktext"/>
          <w:rFonts w:hint="eastAsia"/>
        </w:rPr>
        <w:t>）</w:t>
      </w:r>
      <w:r w:rsidRPr="002A05D3">
        <w:rPr>
          <w:rStyle w:val="linktext"/>
          <w:rFonts w:hint="eastAsia"/>
        </w:rPr>
        <w:t>电流控制</w:t>
      </w:r>
      <w:r w:rsidRPr="002A05D3">
        <w:rPr>
          <w:rStyle w:val="linktext"/>
        </w:rPr>
        <w:t>PLC</w:t>
      </w:r>
      <w:r w:rsidRPr="002A05D3">
        <w:rPr>
          <w:rStyle w:val="linktext"/>
        </w:rPr>
        <w:t>脉冲</w:t>
      </w:r>
      <w:r>
        <w:rPr>
          <w:rStyle w:val="linktext"/>
          <w:rFonts w:hint="eastAsia"/>
        </w:rPr>
        <w:t>模式，</w:t>
      </w:r>
      <w:r w:rsidRPr="002A05D3">
        <w:rPr>
          <w:rStyle w:val="linktext"/>
          <w:rFonts w:hint="eastAsia"/>
        </w:rPr>
        <w:t>脉冲峰值电流和脉冲持续时间由过程数据定义。脉冲由</w:t>
      </w:r>
      <w:r w:rsidRPr="002A05D3">
        <w:rPr>
          <w:rStyle w:val="linktext"/>
        </w:rPr>
        <w:t xml:space="preserve"> PLC </w:t>
      </w:r>
      <w:r w:rsidRPr="002A05D3">
        <w:rPr>
          <w:rStyle w:val="linktext"/>
        </w:rPr>
        <w:t>中的位触发。可以产生</w:t>
      </w:r>
      <w:r w:rsidRPr="002A05D3">
        <w:rPr>
          <w:rStyle w:val="linktext"/>
        </w:rPr>
        <w:t xml:space="preserve"> 25 µs </w:t>
      </w:r>
      <w:r w:rsidRPr="002A05D3">
        <w:rPr>
          <w:rStyle w:val="linktext"/>
        </w:rPr>
        <w:t>和</w:t>
      </w:r>
      <w:r w:rsidRPr="002A05D3">
        <w:rPr>
          <w:rStyle w:val="linktext"/>
        </w:rPr>
        <w:t xml:space="preserve"> 10 s </w:t>
      </w:r>
      <w:r w:rsidRPr="002A05D3">
        <w:rPr>
          <w:rStyle w:val="linktext"/>
        </w:rPr>
        <w:t>之间的脉冲。</w:t>
      </w:r>
    </w:p>
    <w:p w14:paraId="1B63B892" w14:textId="77777777" w:rsidR="00A966AD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（</w:t>
      </w:r>
      <w:r>
        <w:rPr>
          <w:rStyle w:val="linktext"/>
          <w:rFonts w:hint="eastAsia"/>
        </w:rPr>
        <w:t>4</w:t>
      </w:r>
      <w:r>
        <w:rPr>
          <w:rStyle w:val="linktext"/>
          <w:rFonts w:hint="eastAsia"/>
        </w:rPr>
        <w:t>）</w:t>
      </w:r>
      <w:r w:rsidRPr="002A05D3">
        <w:rPr>
          <w:rStyle w:val="linktext"/>
          <w:rFonts w:hint="eastAsia"/>
        </w:rPr>
        <w:t>电流控制</w:t>
      </w:r>
      <w:r w:rsidRPr="002A05D3">
        <w:rPr>
          <w:rStyle w:val="linktext"/>
        </w:rPr>
        <w:t>PWM</w:t>
      </w:r>
      <w:r>
        <w:rPr>
          <w:rStyle w:val="linktext"/>
          <w:rFonts w:hint="eastAsia"/>
        </w:rPr>
        <w:t>，</w:t>
      </w:r>
      <w:r w:rsidRPr="002A05D3">
        <w:rPr>
          <w:rStyle w:val="linktext"/>
          <w:rFonts w:hint="eastAsia"/>
        </w:rPr>
        <w:t>此操作模式提供支持</w:t>
      </w:r>
      <w:r w:rsidRPr="002A05D3">
        <w:rPr>
          <w:rStyle w:val="linktext"/>
        </w:rPr>
        <w:t xml:space="preserve"> PWM </w:t>
      </w:r>
      <w:r w:rsidRPr="002A05D3">
        <w:rPr>
          <w:rStyle w:val="linktext"/>
        </w:rPr>
        <w:t>的恒流操作。</w:t>
      </w:r>
      <w:r w:rsidRPr="002A05D3">
        <w:rPr>
          <w:rStyle w:val="linktext"/>
        </w:rPr>
        <w:t xml:space="preserve"> LED </w:t>
      </w:r>
      <w:r w:rsidRPr="002A05D3">
        <w:rPr>
          <w:rStyle w:val="linktext"/>
        </w:rPr>
        <w:t>的亮度可以通过</w:t>
      </w:r>
      <w:r w:rsidRPr="002A05D3">
        <w:rPr>
          <w:rStyle w:val="linktext"/>
        </w:rPr>
        <w:t xml:space="preserve"> PWM </w:t>
      </w:r>
      <w:r w:rsidRPr="002A05D3">
        <w:rPr>
          <w:rStyle w:val="linktext"/>
        </w:rPr>
        <w:t>频率和</w:t>
      </w:r>
      <w:r w:rsidRPr="002A05D3">
        <w:rPr>
          <w:rStyle w:val="linktext"/>
        </w:rPr>
        <w:t xml:space="preserve"> PWM </w:t>
      </w:r>
      <w:r w:rsidRPr="002A05D3">
        <w:rPr>
          <w:rStyle w:val="linktext"/>
        </w:rPr>
        <w:t>持续时间以及输出电流的幅度来控制。如果设置的输出电流对应于</w:t>
      </w:r>
      <w:r w:rsidRPr="002A05D3">
        <w:rPr>
          <w:rStyle w:val="linktext"/>
        </w:rPr>
        <w:t xml:space="preserve"> LED </w:t>
      </w:r>
      <w:r w:rsidRPr="002A05D3">
        <w:rPr>
          <w:rStyle w:val="linktext"/>
        </w:rPr>
        <w:t>的标称电流，则可以通过占空比以真彩色非常精确地指定亮度。或者，也可以通过降低设定输出电流来降低亮度。</w:t>
      </w:r>
    </w:p>
    <w:p w14:paraId="5BAC6C10" w14:textId="77777777" w:rsidR="00A966AD" w:rsidRDefault="00A966AD" w:rsidP="00A966AD">
      <w:pPr>
        <w:rPr>
          <w:rStyle w:val="linktext"/>
        </w:rPr>
      </w:pPr>
      <w:r w:rsidRPr="00DD405E">
        <w:rPr>
          <w:rStyle w:val="linktext"/>
          <w:noProof/>
        </w:rPr>
        <w:drawing>
          <wp:inline distT="0" distB="0" distL="0" distR="0" wp14:anchorId="462AD9FE" wp14:editId="74F9AC61">
            <wp:extent cx="2467319" cy="628738"/>
            <wp:effectExtent l="0" t="0" r="0" b="0"/>
            <wp:docPr id="13" name="图片 1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9668" w14:textId="77777777" w:rsidR="00A966AD" w:rsidRDefault="00A966AD" w:rsidP="00A966AD">
      <w:pPr>
        <w:rPr>
          <w:rStyle w:val="linktext"/>
        </w:rPr>
      </w:pPr>
      <w:r>
        <w:t>默认</w:t>
      </w:r>
      <w:r>
        <w:t>PWM</w:t>
      </w:r>
      <w:r>
        <w:t>频率为</w:t>
      </w:r>
      <w:r>
        <w:t>1050 Hz</w:t>
      </w:r>
      <w:r>
        <w:t>。如有必要，可以在索引</w:t>
      </w:r>
      <w:r>
        <w:t>0x8004:04</w:t>
      </w:r>
      <w:r>
        <w:t>中调整该值。</w:t>
      </w:r>
    </w:p>
    <w:p w14:paraId="1128B92C" w14:textId="77777777" w:rsidR="00A966AD" w:rsidRPr="002A05D3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在</w:t>
      </w:r>
      <w:r w:rsidRPr="001059D5">
        <w:rPr>
          <w:rStyle w:val="linktext"/>
        </w:rPr>
        <w:t>DOX PWM duty</w:t>
      </w:r>
      <w:r>
        <w:rPr>
          <w:rStyle w:val="linktext"/>
          <w:rFonts w:hint="eastAsia"/>
        </w:rPr>
        <w:t>中的</w:t>
      </w:r>
      <w:r w:rsidRPr="001059D5">
        <w:rPr>
          <w:rStyle w:val="linktext"/>
        </w:rPr>
        <w:t>PWM duty</w:t>
      </w:r>
      <w:r w:rsidRPr="001059D5">
        <w:rPr>
          <w:rStyle w:val="linktext"/>
        </w:rPr>
        <w:t>下指定</w:t>
      </w:r>
      <w:r w:rsidRPr="001059D5">
        <w:rPr>
          <w:rStyle w:val="linktext"/>
        </w:rPr>
        <w:t>PWM duty cycle</w:t>
      </w:r>
      <w:r w:rsidRPr="001059D5">
        <w:rPr>
          <w:rStyle w:val="linktext"/>
        </w:rPr>
        <w:t>。如果未映射</w:t>
      </w:r>
      <w:r w:rsidRPr="001059D5">
        <w:rPr>
          <w:rStyle w:val="linktext"/>
        </w:rPr>
        <w:t xml:space="preserve"> PDO </w:t>
      </w:r>
      <w:r w:rsidRPr="001059D5">
        <w:rPr>
          <w:rStyle w:val="linktext"/>
        </w:rPr>
        <w:t>对象</w:t>
      </w:r>
      <w:r w:rsidRPr="001059D5">
        <w:rPr>
          <w:rStyle w:val="linktext"/>
        </w:rPr>
        <w:t xml:space="preserve"> DOX PWM duty</w:t>
      </w:r>
      <w:r w:rsidRPr="001059D5">
        <w:rPr>
          <w:rStyle w:val="linktext"/>
        </w:rPr>
        <w:t>，则占空比在</w:t>
      </w:r>
      <w:proofErr w:type="spellStart"/>
      <w:r w:rsidRPr="001059D5">
        <w:rPr>
          <w:rStyle w:val="linktext"/>
        </w:rPr>
        <w:t>CoE</w:t>
      </w:r>
      <w:proofErr w:type="spellEnd"/>
      <w:r w:rsidRPr="001059D5">
        <w:rPr>
          <w:rStyle w:val="linktext"/>
        </w:rPr>
        <w:t>索引</w:t>
      </w:r>
      <w:r w:rsidRPr="001059D5">
        <w:rPr>
          <w:rStyle w:val="linktext"/>
        </w:rPr>
        <w:t>8004:07</w:t>
      </w:r>
      <w:r w:rsidRPr="001059D5">
        <w:rPr>
          <w:rStyle w:val="linktext"/>
        </w:rPr>
        <w:t>中</w:t>
      </w:r>
      <w:r>
        <w:rPr>
          <w:rStyle w:val="linktext"/>
          <w:rFonts w:hint="eastAsia"/>
        </w:rPr>
        <w:t>设定</w:t>
      </w:r>
      <w:r w:rsidRPr="001059D5">
        <w:rPr>
          <w:rStyle w:val="linktext"/>
        </w:rPr>
        <w:t>。</w:t>
      </w:r>
    </w:p>
    <w:p w14:paraId="625498F6" w14:textId="77777777" w:rsidR="00A966AD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（</w:t>
      </w:r>
      <w:r>
        <w:rPr>
          <w:rStyle w:val="linktext"/>
          <w:rFonts w:hint="eastAsia"/>
        </w:rPr>
        <w:t>5</w:t>
      </w:r>
      <w:r>
        <w:rPr>
          <w:rStyle w:val="linktext"/>
          <w:rFonts w:hint="eastAsia"/>
        </w:rPr>
        <w:t>）</w:t>
      </w:r>
      <w:r w:rsidRPr="002A05D3">
        <w:rPr>
          <w:rStyle w:val="linktext"/>
          <w:rFonts w:hint="eastAsia"/>
        </w:rPr>
        <w:t>电压控制</w:t>
      </w:r>
      <w:r>
        <w:rPr>
          <w:rStyle w:val="linktext"/>
          <w:rFonts w:hint="eastAsia"/>
        </w:rPr>
        <w:t>，</w:t>
      </w:r>
      <w:r w:rsidRPr="002A05D3">
        <w:rPr>
          <w:rStyle w:val="linktext"/>
          <w:rFonts w:hint="eastAsia"/>
        </w:rPr>
        <w:t>输出端的电压保持恒定。</w:t>
      </w:r>
      <w:r w:rsidRPr="00810B2B">
        <w:rPr>
          <w:rStyle w:val="linktext"/>
          <w:rFonts w:hint="eastAsia"/>
        </w:rPr>
        <w:t>在这种模式下，指定了一个连续控制的设定电压。输出电流取决于连接的负载。输出电流可以增加到</w:t>
      </w:r>
      <w:proofErr w:type="spellStart"/>
      <w:r w:rsidRPr="00810B2B">
        <w:rPr>
          <w:rStyle w:val="linktext"/>
        </w:rPr>
        <w:t>CoE</w:t>
      </w:r>
      <w:proofErr w:type="spellEnd"/>
      <w:r w:rsidRPr="00810B2B">
        <w:rPr>
          <w:rStyle w:val="linktext"/>
        </w:rPr>
        <w:t>索引</w:t>
      </w:r>
      <w:r>
        <w:rPr>
          <w:rStyle w:val="linktext"/>
          <w:rFonts w:hint="eastAsia"/>
        </w:rPr>
        <w:t>下</w:t>
      </w:r>
      <w:r w:rsidRPr="00810B2B">
        <w:rPr>
          <w:rStyle w:val="linktext"/>
        </w:rPr>
        <w:t xml:space="preserve">8000:02 </w:t>
      </w:r>
      <w:r w:rsidRPr="00810B2B">
        <w:rPr>
          <w:rStyle w:val="linktext"/>
        </w:rPr>
        <w:t>中目标电流（限制电流）的</w:t>
      </w:r>
      <w:r w:rsidRPr="00810B2B">
        <w:rPr>
          <w:rStyle w:val="linktext"/>
        </w:rPr>
        <w:t>200%</w:t>
      </w:r>
      <w:r w:rsidRPr="00810B2B">
        <w:rPr>
          <w:rStyle w:val="linktext"/>
        </w:rPr>
        <w:t>。</w:t>
      </w:r>
    </w:p>
    <w:p w14:paraId="627D01C0" w14:textId="77777777" w:rsidR="00A966AD" w:rsidRDefault="00A966AD" w:rsidP="00A966AD">
      <w:pPr>
        <w:rPr>
          <w:rStyle w:val="linktext"/>
        </w:rPr>
      </w:pPr>
    </w:p>
    <w:p w14:paraId="70B905F4" w14:textId="77777777" w:rsidR="00A966AD" w:rsidRDefault="00A966AD" w:rsidP="00A966AD">
      <w:r>
        <w:rPr>
          <w:rStyle w:val="linktext"/>
        </w:rPr>
        <w:tab/>
      </w:r>
      <w:r>
        <w:rPr>
          <w:rStyle w:val="linktext"/>
          <w:rFonts w:hint="eastAsia"/>
        </w:rPr>
        <w:t>EL</w:t>
      </w:r>
      <w:r>
        <w:rPr>
          <w:rStyle w:val="linktext"/>
        </w:rPr>
        <w:t>2596</w:t>
      </w:r>
      <w:r>
        <w:rPr>
          <w:rStyle w:val="linktext"/>
          <w:rFonts w:hint="eastAsia"/>
        </w:rPr>
        <w:t>提供了一种</w:t>
      </w:r>
      <w:r>
        <w:rPr>
          <w:rStyle w:val="linktext"/>
          <w:rFonts w:hint="eastAsia"/>
        </w:rPr>
        <w:t>trigger</w:t>
      </w:r>
      <w:r>
        <w:rPr>
          <w:rStyle w:val="linktext"/>
        </w:rPr>
        <w:t xml:space="preserve"> </w:t>
      </w:r>
      <w:r>
        <w:rPr>
          <w:rStyle w:val="linktext"/>
          <w:rFonts w:hint="eastAsia"/>
        </w:rPr>
        <w:t>output</w:t>
      </w:r>
      <w:r>
        <w:rPr>
          <w:rStyle w:val="linktext"/>
          <w:rFonts w:hint="eastAsia"/>
        </w:rPr>
        <w:t>的功能，</w:t>
      </w:r>
      <w:r>
        <w:rPr>
          <w:rFonts w:hint="eastAsia"/>
        </w:rPr>
        <w:t>它可以作为</w:t>
      </w:r>
      <w:r>
        <w:t>触发相机的触发输出。该触发输出可以在每种脉冲模式下开启（电流控制</w:t>
      </w:r>
      <w:r>
        <w:t>PLC</w:t>
      </w:r>
      <w:r>
        <w:t>脉冲、电流控制时间戳脉冲和电流控制触发脉冲</w:t>
      </w:r>
      <w:r>
        <w:rPr>
          <w:rFonts w:hint="eastAsia"/>
        </w:rPr>
        <w:t>），电路连接如下</w:t>
      </w:r>
    </w:p>
    <w:p w14:paraId="05264E5E" w14:textId="77777777" w:rsidR="00A966AD" w:rsidRDefault="00A966AD" w:rsidP="00A966AD">
      <w:pPr>
        <w:jc w:val="center"/>
        <w:rPr>
          <w:rStyle w:val="linktext"/>
        </w:rPr>
      </w:pPr>
      <w:r w:rsidRPr="008A1E21">
        <w:rPr>
          <w:rStyle w:val="linktext"/>
          <w:noProof/>
        </w:rPr>
        <w:lastRenderedPageBreak/>
        <w:drawing>
          <wp:inline distT="0" distB="0" distL="0" distR="0" wp14:anchorId="2956ED8A" wp14:editId="66E81F14">
            <wp:extent cx="3185160" cy="2062262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 rotWithShape="1">
                    <a:blip r:embed="rId28"/>
                    <a:srcRect r="2841"/>
                    <a:stretch/>
                  </pic:blipFill>
                  <pic:spPr bwMode="auto">
                    <a:xfrm>
                      <a:off x="0" y="0"/>
                      <a:ext cx="3206522" cy="207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90ED8" w14:textId="77777777" w:rsidR="00A966AD" w:rsidRPr="008A1E21" w:rsidRDefault="00A966AD" w:rsidP="00A966AD">
      <w:pPr>
        <w:rPr>
          <w:rStyle w:val="linktext"/>
        </w:rPr>
      </w:pPr>
      <w:r>
        <w:rPr>
          <w:rStyle w:val="linktext"/>
          <w:rFonts w:hint="eastAsia"/>
        </w:rPr>
        <w:t>设置</w:t>
      </w:r>
      <w:r>
        <w:t>8004:02</w:t>
      </w:r>
      <w:r>
        <w:rPr>
          <w:rFonts w:hint="eastAsia"/>
        </w:rPr>
        <w:t>中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out</w:t>
      </w:r>
      <w:r>
        <w:t xml:space="preserve"> </w:t>
      </w:r>
      <w:r>
        <w:rPr>
          <w:rFonts w:hint="eastAsia"/>
        </w:rPr>
        <w:t>mode</w:t>
      </w:r>
      <w:r>
        <w:rPr>
          <w:rFonts w:hint="eastAsia"/>
        </w:rPr>
        <w:t>，具体内容见</w:t>
      </w:r>
      <w:r>
        <w:rPr>
          <w:rFonts w:hint="eastAsia"/>
        </w:rPr>
        <w:t>EL259</w:t>
      </w:r>
      <w:r>
        <w:t>6/commissioning/</w:t>
      </w:r>
      <w:r>
        <w:rPr>
          <w:rFonts w:hint="eastAsia"/>
        </w:rPr>
        <w:t>Use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output</w:t>
      </w:r>
      <w:r>
        <w:t>/</w:t>
      </w:r>
      <w:r>
        <w:rPr>
          <w:rFonts w:hint="eastAsia"/>
        </w:rPr>
        <w:t>commissioning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output</w:t>
      </w:r>
      <w:r>
        <w:rPr>
          <w:rFonts w:hint="eastAsia"/>
        </w:rPr>
        <w:t>。</w:t>
      </w:r>
    </w:p>
    <w:p w14:paraId="74B1E8A9" w14:textId="71FD4144" w:rsidR="00E02BB1" w:rsidRDefault="00A966AD" w:rsidP="0041036E">
      <w:r>
        <w:rPr>
          <w:rStyle w:val="linktext"/>
          <w:rFonts w:hint="eastAsia"/>
        </w:rPr>
        <w:t>此外，</w:t>
      </w:r>
      <w:r>
        <w:rPr>
          <w:rStyle w:val="linktext"/>
          <w:rFonts w:hint="eastAsia"/>
        </w:rPr>
        <w:t>trigger</w:t>
      </w:r>
      <w:r>
        <w:rPr>
          <w:rStyle w:val="linktext"/>
        </w:rPr>
        <w:t xml:space="preserve"> </w:t>
      </w:r>
      <w:r>
        <w:rPr>
          <w:rStyle w:val="linktext"/>
          <w:rFonts w:hint="eastAsia"/>
        </w:rPr>
        <w:t>input</w:t>
      </w:r>
      <w:r>
        <w:rPr>
          <w:rStyle w:val="linktext"/>
          <w:rFonts w:hint="eastAsia"/>
        </w:rPr>
        <w:t>的内容详见</w:t>
      </w:r>
      <w:r>
        <w:rPr>
          <w:rFonts w:hint="eastAsia"/>
        </w:rPr>
        <w:t>EL259</w:t>
      </w:r>
      <w:r>
        <w:t>6/commissioning/</w:t>
      </w:r>
      <w:r>
        <w:rPr>
          <w:rFonts w:hint="eastAsia"/>
        </w:rPr>
        <w:t>Use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。</w:t>
      </w:r>
    </w:p>
    <w:p w14:paraId="5FA30587" w14:textId="3CECDD58" w:rsidR="00FB3AD0" w:rsidRDefault="00FB3AD0" w:rsidP="00FB3AD0">
      <w:pPr>
        <w:pStyle w:val="20"/>
      </w:pPr>
      <w:bookmarkStart w:id="15" w:name="_Toc109225679"/>
      <w:r>
        <w:rPr>
          <w:rFonts w:hint="eastAsia"/>
        </w:rPr>
        <w:t>其它参数</w:t>
      </w:r>
      <w:bookmarkEnd w:id="15"/>
    </w:p>
    <w:p w14:paraId="65F45C52" w14:textId="1D480A8F" w:rsidR="00A966AD" w:rsidRPr="00A966AD" w:rsidRDefault="00A966AD" w:rsidP="00A966AD">
      <w:r>
        <w:rPr>
          <w:rFonts w:hint="eastAsia"/>
        </w:rPr>
        <w:t>具体内容详见</w:t>
      </w:r>
      <w:r>
        <w:rPr>
          <w:rFonts w:hint="eastAsia"/>
        </w:rPr>
        <w:t>EL259</w:t>
      </w:r>
      <w:r>
        <w:t>6/commissioning/</w:t>
      </w:r>
      <w:r w:rsidRPr="00BB2146">
        <w:t>Object description and parameterization</w:t>
      </w:r>
    </w:p>
    <w:p w14:paraId="0C180787" w14:textId="0DDC0289" w:rsidR="00FB3AD0" w:rsidRDefault="00FB3AD0" w:rsidP="00FB3AD0">
      <w:pPr>
        <w:pStyle w:val="20"/>
      </w:pPr>
      <w:bookmarkStart w:id="16" w:name="_Toc109225680"/>
      <w:r>
        <w:rPr>
          <w:rFonts w:hint="eastAsia"/>
        </w:rPr>
        <w:t>使用案例</w:t>
      </w:r>
      <w:bookmarkEnd w:id="16"/>
    </w:p>
    <w:p w14:paraId="69661844" w14:textId="77777777" w:rsidR="00A966AD" w:rsidRDefault="00A966AD" w:rsidP="00A966AD">
      <w:r>
        <w:rPr>
          <w:rFonts w:hint="eastAsia"/>
        </w:rPr>
        <w:t>以下案例都使用电流控制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input</w:t>
      </w:r>
      <w:r>
        <w:rPr>
          <w:rFonts w:hint="eastAsia"/>
        </w:rPr>
        <w:t>，如果希望使用电压控制请连接电阻，如果希望使用脉冲请注意极值以保证负载的安全。电阻阻值的计算方法详见</w:t>
      </w:r>
      <w:r w:rsidRPr="00550618">
        <w:t>Basics of LED technology</w:t>
      </w:r>
      <w:r>
        <w:rPr>
          <w:rFonts w:hint="eastAsia"/>
        </w:rPr>
        <w:t>。</w:t>
      </w:r>
    </w:p>
    <w:p w14:paraId="0CBDE490" w14:textId="77777777" w:rsidR="00A966AD" w:rsidRDefault="00A966AD" w:rsidP="00A966AD">
      <w:r>
        <w:rPr>
          <w:rFonts w:hint="eastAsia"/>
        </w:rPr>
        <w:t>连接方式见下图，红色框为</w:t>
      </w:r>
      <w:r>
        <w:rPr>
          <w:rFonts w:hint="eastAsia"/>
        </w:rPr>
        <w:t>LED</w:t>
      </w:r>
      <w:r>
        <w:rPr>
          <w:rFonts w:hint="eastAsia"/>
        </w:rPr>
        <w:t>接入方式，使用的是沃德普的环形光源</w:t>
      </w:r>
      <w:r>
        <w:rPr>
          <w:rFonts w:hint="eastAsia"/>
        </w:rPr>
        <w:t>HDR-</w:t>
      </w:r>
      <w:r>
        <w:t>110</w:t>
      </w:r>
      <w:r>
        <w:rPr>
          <w:rFonts w:hint="eastAsia"/>
        </w:rPr>
        <w:t>。</w:t>
      </w:r>
    </w:p>
    <w:p w14:paraId="6BF62574" w14:textId="0A4DE17B" w:rsidR="00A966AD" w:rsidRDefault="00CF5B42" w:rsidP="008843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588DD" wp14:editId="7ED5D7D6">
                <wp:simplePos x="0" y="0"/>
                <wp:positionH relativeFrom="column">
                  <wp:posOffset>2781300</wp:posOffset>
                </wp:positionH>
                <wp:positionV relativeFrom="paragraph">
                  <wp:posOffset>995680</wp:posOffset>
                </wp:positionV>
                <wp:extent cx="419100" cy="175260"/>
                <wp:effectExtent l="0" t="0" r="19050" b="152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3D9CE" id="矩形 15" o:spid="_x0000_s1026" style="position:absolute;left:0;text-align:left;margin-left:219pt;margin-top:78.4pt;width:33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" filled="f" strokecolor="red" strokeweight="2pt"/>
            </w:pict>
          </mc:Fallback>
        </mc:AlternateContent>
      </w:r>
      <w:r w:rsidRPr="00CF5B42">
        <w:rPr>
          <w:noProof/>
        </w:rPr>
        <w:drawing>
          <wp:inline distT="0" distB="0" distL="0" distR="0" wp14:anchorId="2972FC9E" wp14:editId="4B6D7362">
            <wp:extent cx="2926080" cy="2167467"/>
            <wp:effectExtent l="0" t="0" r="7620" b="4445"/>
            <wp:docPr id="14" name="图片 14" descr="图片包含 游戏机, 电缆, 电路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, 电缆, 电路, 电脑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r="4235" b="14654"/>
                    <a:stretch/>
                  </pic:blipFill>
                  <pic:spPr bwMode="auto">
                    <a:xfrm>
                      <a:off x="0" y="0"/>
                      <a:ext cx="2934146" cy="21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DA96" w14:textId="0055EF1B" w:rsidR="008843F3" w:rsidRPr="007F1933" w:rsidRDefault="00FB0DD8" w:rsidP="008843F3">
      <w:pPr>
        <w:jc w:val="center"/>
      </w:pPr>
      <w:r w:rsidRPr="00FB0DD8">
        <w:rPr>
          <w:noProof/>
        </w:rPr>
        <w:drawing>
          <wp:inline distT="0" distB="0" distL="0" distR="0" wp14:anchorId="0F402282" wp14:editId="0D919844">
            <wp:extent cx="2278817" cy="2194560"/>
            <wp:effectExtent l="0" t="0" r="7620" b="0"/>
            <wp:docPr id="1" name="图片 1" descr="图片包含 室内, 桌子, 木, 橙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室内, 桌子, 木, 橙子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8303" r="3300" b="21174"/>
                    <a:stretch/>
                  </pic:blipFill>
                  <pic:spPr bwMode="auto">
                    <a:xfrm>
                      <a:off x="0" y="0"/>
                      <a:ext cx="2302303" cy="221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7B55F" w14:textId="77777777" w:rsidR="00A966AD" w:rsidRDefault="00A966AD" w:rsidP="00A966AD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）连续电流控制</w:t>
      </w:r>
    </w:p>
    <w:p w14:paraId="06AE0D5E" w14:textId="60917D7A" w:rsidR="00CF5B42" w:rsidRDefault="00A966AD" w:rsidP="00BE3192">
      <w:r>
        <w:rPr>
          <w:rFonts w:hint="eastAsia"/>
        </w:rPr>
        <w:t>初始化模块，在</w:t>
      </w:r>
      <w:r>
        <w:rPr>
          <w:rFonts w:hint="eastAsia"/>
        </w:rPr>
        <w:t>8</w:t>
      </w:r>
      <w:r>
        <w:t>000:02</w:t>
      </w:r>
      <w:r>
        <w:rPr>
          <w:rFonts w:hint="eastAsia"/>
        </w:rPr>
        <w:t>输入电流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mA</w:t>
      </w:r>
      <w:r>
        <w:rPr>
          <w:rFonts w:hint="eastAsia"/>
        </w:rPr>
        <w:t>，使用电压自确定功能（见上文），获得输出电压</w:t>
      </w:r>
      <w:r>
        <w:rPr>
          <w:rFonts w:hint="eastAsia"/>
        </w:rPr>
        <w:t>1</w:t>
      </w:r>
      <w:r>
        <w:t>8.42v</w:t>
      </w:r>
      <w:r>
        <w:rPr>
          <w:rFonts w:hint="eastAsia"/>
        </w:rPr>
        <w:t>。</w:t>
      </w:r>
    </w:p>
    <w:p w14:paraId="5D02351A" w14:textId="77777777" w:rsidR="00A966AD" w:rsidRDefault="00A966AD" w:rsidP="00A966AD">
      <w:pPr>
        <w:rPr>
          <w:rStyle w:val="linktext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2A05D3">
        <w:rPr>
          <w:rStyle w:val="linktext"/>
          <w:rFonts w:hint="eastAsia"/>
        </w:rPr>
        <w:t>电流控制时间戳脉冲</w:t>
      </w:r>
    </w:p>
    <w:p w14:paraId="7A1ADD25" w14:textId="488788FC" w:rsidR="008F2BB0" w:rsidRDefault="00A966AD" w:rsidP="00BE3192">
      <w:pPr>
        <w:ind w:left="420" w:firstLineChars="0"/>
      </w:pPr>
      <w:r>
        <w:rPr>
          <w:rFonts w:hint="eastAsia"/>
        </w:rPr>
        <w:t>在</w:t>
      </w:r>
      <w:r>
        <w:rPr>
          <w:rFonts w:hint="eastAsia"/>
        </w:rPr>
        <w:t>8</w:t>
      </w:r>
      <w:r>
        <w:t>004:01</w:t>
      </w:r>
      <w:r>
        <w:rPr>
          <w:rFonts w:hint="eastAsia"/>
        </w:rPr>
        <w:t>中选择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timestamp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模式，在</w:t>
      </w:r>
      <w:r>
        <w:rPr>
          <w:rFonts w:hint="eastAsia"/>
        </w:rPr>
        <w:t>PDO</w:t>
      </w:r>
      <w:r>
        <w:rPr>
          <w:rFonts w:hint="eastAsia"/>
        </w:rPr>
        <w:t>中选择</w:t>
      </w:r>
      <w:r>
        <w:rPr>
          <w:rFonts w:hint="eastAsia"/>
        </w:rPr>
        <w:t>DC</w:t>
      </w:r>
      <w:r>
        <w:t xml:space="preserve"> digital output with info data</w:t>
      </w:r>
      <w:r>
        <w:rPr>
          <w:rFonts w:hint="eastAsia"/>
        </w:rPr>
        <w:t>，在</w:t>
      </w:r>
      <w:r>
        <w:rPr>
          <w:rFonts w:hint="eastAsia"/>
        </w:rPr>
        <w:t>DC</w:t>
      </w:r>
      <w:r>
        <w:rPr>
          <w:rFonts w:hint="eastAsia"/>
        </w:rPr>
        <w:t>选项卡中激活</w:t>
      </w:r>
      <w:r>
        <w:rPr>
          <w:rFonts w:hint="eastAsia"/>
        </w:rPr>
        <w:t>DC</w:t>
      </w:r>
      <w:r>
        <w:t xml:space="preserve"> </w:t>
      </w:r>
      <w:r>
        <w:rPr>
          <w:rFonts w:hint="eastAsia"/>
        </w:rPr>
        <w:t>active</w:t>
      </w:r>
      <w:r>
        <w:rPr>
          <w:rFonts w:hint="eastAsia"/>
        </w:rPr>
        <w:t>。设置</w:t>
      </w:r>
      <w:r>
        <w:rPr>
          <w:rFonts w:hint="eastAsia"/>
        </w:rPr>
        <w:t>P</w:t>
      </w:r>
      <w:r>
        <w:t>DO</w:t>
      </w:r>
      <w:r>
        <w:rPr>
          <w:rFonts w:hint="eastAsia"/>
        </w:rPr>
        <w:t>数据中的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、</w:t>
      </w:r>
      <w:r>
        <w:rPr>
          <w:rFonts w:hint="eastAsia"/>
        </w:rPr>
        <w:t>DC</w:t>
      </w:r>
      <w:r>
        <w:t xml:space="preserve"> start time</w:t>
      </w:r>
      <w:r>
        <w:rPr>
          <w:rFonts w:hint="eastAsia"/>
        </w:rPr>
        <w:t>的值和</w:t>
      </w:r>
      <w:r>
        <w:rPr>
          <w:rFonts w:hint="eastAsia"/>
        </w:rPr>
        <w:t>impulse</w:t>
      </w:r>
      <w:r>
        <w:t xml:space="preserve"> </w:t>
      </w:r>
      <w:r>
        <w:rPr>
          <w:rFonts w:hint="eastAsia"/>
        </w:rPr>
        <w:t>length</w:t>
      </w:r>
      <w:r>
        <w:rPr>
          <w:rFonts w:hint="eastAsia"/>
        </w:rPr>
        <w:t>。设置</w:t>
      </w:r>
      <w:r>
        <w:rPr>
          <w:rFonts w:hint="eastAsia"/>
        </w:rPr>
        <w:t>enable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。</w:t>
      </w:r>
    </w:p>
    <w:p w14:paraId="020030F8" w14:textId="77777777" w:rsidR="00A966AD" w:rsidRDefault="00A966AD" w:rsidP="00A966AD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2A05D3">
        <w:rPr>
          <w:rStyle w:val="linktext"/>
          <w:rFonts w:hint="eastAsia"/>
        </w:rPr>
        <w:t>电流</w:t>
      </w:r>
      <w:r w:rsidRPr="002A05D3">
        <w:rPr>
          <w:rStyle w:val="linktext"/>
        </w:rPr>
        <w:t>PWM</w:t>
      </w:r>
      <w:r w:rsidRPr="002A05D3">
        <w:rPr>
          <w:rStyle w:val="linktext"/>
          <w:rFonts w:hint="eastAsia"/>
        </w:rPr>
        <w:t>控制</w:t>
      </w:r>
    </w:p>
    <w:p w14:paraId="5C633A89" w14:textId="73A2D64A" w:rsidR="00A966AD" w:rsidRDefault="00A966AD" w:rsidP="008F2BB0">
      <w:pPr>
        <w:ind w:left="420" w:firstLineChars="0"/>
      </w:pPr>
      <w:r>
        <w:rPr>
          <w:rFonts w:hint="eastAsia"/>
        </w:rPr>
        <w:t>在</w:t>
      </w:r>
      <w:r>
        <w:rPr>
          <w:rFonts w:hint="eastAsia"/>
        </w:rPr>
        <w:t>8</w:t>
      </w:r>
      <w:r>
        <w:t>004:01</w:t>
      </w:r>
      <w:r>
        <w:rPr>
          <w:rFonts w:hint="eastAsia"/>
        </w:rPr>
        <w:t>中选择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PWM</w:t>
      </w:r>
      <w:r>
        <w:t xml:space="preserve"> </w:t>
      </w:r>
      <w:r>
        <w:rPr>
          <w:rFonts w:hint="eastAsia"/>
        </w:rPr>
        <w:t>pulse</w:t>
      </w:r>
      <w:r>
        <w:rPr>
          <w:rFonts w:hint="eastAsia"/>
        </w:rPr>
        <w:t>模式，在</w:t>
      </w:r>
      <w:r>
        <w:rPr>
          <w:rFonts w:hint="eastAsia"/>
        </w:rPr>
        <w:t>PDO</w:t>
      </w:r>
      <w:r>
        <w:rPr>
          <w:rFonts w:hint="eastAsia"/>
        </w:rPr>
        <w:t>中选择</w:t>
      </w:r>
      <w:r>
        <w:rPr>
          <w:rFonts w:hint="eastAsia"/>
        </w:rPr>
        <w:t>P</w:t>
      </w:r>
      <w:r>
        <w:t>WM</w:t>
      </w:r>
      <w:r>
        <w:rPr>
          <w:rFonts w:hint="eastAsia"/>
        </w:rPr>
        <w:t>，也可以选择</w:t>
      </w:r>
      <w:r>
        <w:rPr>
          <w:rFonts w:hint="eastAsia"/>
        </w:rPr>
        <w:t>PWM</w:t>
      </w:r>
      <w:r>
        <w:t xml:space="preserve"> </w:t>
      </w:r>
      <w:r>
        <w:rPr>
          <w:rFonts w:hint="eastAsia"/>
        </w:rPr>
        <w:t>with</w:t>
      </w:r>
      <w:r>
        <w:t xml:space="preserve"> 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info</w:t>
      </w:r>
      <w:r>
        <w:t xml:space="preserve"> </w:t>
      </w:r>
      <w:r>
        <w:rPr>
          <w:rFonts w:hint="eastAsia"/>
        </w:rPr>
        <w:t>data</w:t>
      </w:r>
      <w:r>
        <w:rPr>
          <w:rFonts w:hint="eastAsia"/>
        </w:rPr>
        <w:t>。设置</w:t>
      </w:r>
      <w:r>
        <w:rPr>
          <w:rFonts w:hint="eastAsia"/>
        </w:rPr>
        <w:t>PDO</w:t>
      </w:r>
      <w:r>
        <w:rPr>
          <w:rFonts w:hint="eastAsia"/>
        </w:rPr>
        <w:t>数据中的</w:t>
      </w:r>
      <w:r>
        <w:rPr>
          <w:rFonts w:hint="eastAsia"/>
        </w:rPr>
        <w:t>PWM</w:t>
      </w:r>
      <w:r>
        <w:t xml:space="preserve"> </w:t>
      </w:r>
      <w:r>
        <w:rPr>
          <w:rFonts w:hint="eastAsia"/>
        </w:rPr>
        <w:t>duty</w:t>
      </w:r>
      <w:r>
        <w:rPr>
          <w:rFonts w:hint="eastAsia"/>
        </w:rPr>
        <w:t>和</w:t>
      </w:r>
      <w:r>
        <w:rPr>
          <w:rFonts w:hint="eastAsia"/>
        </w:rPr>
        <w:t>enable</w:t>
      </w:r>
      <w:r>
        <w:rPr>
          <w:rFonts w:hint="eastAsia"/>
        </w:rPr>
        <w:t>以及</w:t>
      </w:r>
      <w:r>
        <w:rPr>
          <w:rFonts w:hint="eastAsia"/>
        </w:rPr>
        <w:t>output</w:t>
      </w:r>
      <w:r>
        <w:rPr>
          <w:rFonts w:hint="eastAsia"/>
        </w:rPr>
        <w:t>。</w:t>
      </w:r>
    </w:p>
    <w:p w14:paraId="3CEEFC8A" w14:textId="77777777" w:rsidR="00CF5B42" w:rsidRPr="00426463" w:rsidRDefault="00CF5B42" w:rsidP="00A90CD3">
      <w:pPr>
        <w:ind w:firstLineChars="0" w:firstLine="0"/>
      </w:pPr>
    </w:p>
    <w:bookmarkEnd w:id="0"/>
    <w:p w14:paraId="523E7194" w14:textId="77777777" w:rsidR="004F16A4" w:rsidRDefault="004F16A4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771F7ED" w14:textId="64D24595" w:rsidR="004F16A4" w:rsidRDefault="004F16A4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1C457FE" w14:textId="342CDA2B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7BA7C69" w14:textId="0843AB5A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711620E" w14:textId="60EB7C10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45036EDE" w14:textId="2FC11A8F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E24A69C" w14:textId="7F186D29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6720AA77" w14:textId="6B3878B6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07BC404" w14:textId="571BCEDA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60DB75B5" w14:textId="5E3F8BE6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46E6ED04" w14:textId="241F92F6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6A55BF68" w14:textId="769CE307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BBE731C" w14:textId="5452E4D8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0B220D10" w14:textId="345BC314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F57ACCF" w14:textId="218D532C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45BC8DE2" w14:textId="6D9BFB34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400ED82" w14:textId="02A45232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4F203F4" w14:textId="038EA5E7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27F3582" w14:textId="3534849C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AD019FB" w14:textId="5C818CB2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0FF72AF" w14:textId="12DFA49B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8BA79B2" w14:textId="14DB5BA9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E582C80" w14:textId="57AFF6A0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49546F2" w14:textId="3DCF7E31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5C28F431" w14:textId="2A2CE633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78809AC" w14:textId="58E7C87A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4F02C49D" w14:textId="383DA223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F81F028" w14:textId="26E70766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081397DE" w14:textId="72B5E1E2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46A78AD2" w14:textId="24856D89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DC7F30B" w14:textId="6AC3B167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079B666" w14:textId="08575C2C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A77B3DE" w14:textId="7D3C01BE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021BDBC6" w14:textId="77777777" w:rsidR="00C26113" w:rsidRDefault="00C26113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0E720058" w14:textId="78047B5B" w:rsidR="004F16A4" w:rsidRDefault="004F16A4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25D17ED" w14:textId="77777777" w:rsidR="00751116" w:rsidRPr="00751116" w:rsidRDefault="00751116" w:rsidP="008843F3">
      <w:pPr>
        <w:ind w:firstLineChars="0" w:firstLine="0"/>
      </w:pPr>
    </w:p>
    <w:p w14:paraId="27EDB97C" w14:textId="4D9DDB87" w:rsidR="00322A8C" w:rsidRPr="00322A8C" w:rsidRDefault="00322A8C" w:rsidP="00322A8C">
      <w:pPr>
        <w:pStyle w:val="10"/>
        <w:widowControl w:val="0"/>
        <w:jc w:val="both"/>
        <w:rPr>
          <w:szCs w:val="28"/>
        </w:rPr>
      </w:pPr>
      <w:r w:rsidRPr="00322A8C">
        <w:rPr>
          <w:rFonts w:ascii="宋体" w:eastAsia="宋体" w:cs="宋体" w:hint="eastAsia"/>
          <w:szCs w:val="21"/>
        </w:rPr>
        <w:lastRenderedPageBreak/>
        <w:t>附录：EL</w:t>
      </w:r>
      <w:r w:rsidRPr="00322A8C">
        <w:rPr>
          <w:rFonts w:ascii="宋体" w:eastAsia="宋体" w:cs="宋体"/>
          <w:szCs w:val="21"/>
        </w:rPr>
        <w:t>2595</w:t>
      </w:r>
      <w:r w:rsidRPr="00322A8C">
        <w:rPr>
          <w:rFonts w:ascii="宋体" w:eastAsia="宋体" w:cs="宋体" w:hint="eastAsia"/>
          <w:szCs w:val="21"/>
        </w:rPr>
        <w:t>与EL</w:t>
      </w:r>
      <w:r w:rsidRPr="00322A8C">
        <w:rPr>
          <w:rFonts w:ascii="宋体" w:eastAsia="宋体" w:cs="宋体"/>
          <w:szCs w:val="21"/>
        </w:rPr>
        <w:t>2596</w:t>
      </w:r>
      <w:r w:rsidRPr="00322A8C">
        <w:rPr>
          <w:rFonts w:ascii="宋体" w:eastAsia="宋体" w:cs="宋体" w:hint="eastAsia"/>
          <w:szCs w:val="21"/>
        </w:rPr>
        <w:t>（0</w:t>
      </w:r>
      <w:r w:rsidRPr="00322A8C">
        <w:rPr>
          <w:rFonts w:ascii="宋体" w:eastAsia="宋体" w:cs="宋体"/>
          <w:szCs w:val="21"/>
        </w:rPr>
        <w:t>010</w:t>
      </w:r>
      <w:r w:rsidRPr="00322A8C">
        <w:rPr>
          <w:rFonts w:ascii="宋体" w:eastAsia="宋体" w:cs="宋体" w:hint="eastAsia"/>
          <w:szCs w:val="21"/>
        </w:rPr>
        <w:t>）的部分技术指标的对比</w:t>
      </w:r>
    </w:p>
    <w:tbl>
      <w:tblPr>
        <w:tblStyle w:val="ae"/>
        <w:tblW w:w="10060" w:type="dxa"/>
        <w:tblLook w:val="04A0" w:firstRow="1" w:lastRow="0" w:firstColumn="1" w:lastColumn="0" w:noHBand="0" w:noVBand="1"/>
      </w:tblPr>
      <w:tblGrid>
        <w:gridCol w:w="2059"/>
        <w:gridCol w:w="1996"/>
        <w:gridCol w:w="2933"/>
        <w:gridCol w:w="3072"/>
      </w:tblGrid>
      <w:tr w:rsidR="00322A8C" w14:paraId="43D510D2" w14:textId="77777777" w:rsidTr="00B93BAC">
        <w:tc>
          <w:tcPr>
            <w:tcW w:w="2059" w:type="dxa"/>
          </w:tcPr>
          <w:p w14:paraId="65F1828A" w14:textId="77777777" w:rsidR="00322A8C" w:rsidRPr="00EF4B09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Cs w:val="21"/>
              </w:rPr>
            </w:pPr>
            <w:r w:rsidRPr="00EF4B09">
              <w:rPr>
                <w:rFonts w:ascii="宋体" w:eastAsia="宋体" w:cs="宋体"/>
                <w:b/>
                <w:szCs w:val="21"/>
              </w:rPr>
              <w:t>T</w:t>
            </w:r>
            <w:r w:rsidRPr="00EF4B09">
              <w:rPr>
                <w:rFonts w:ascii="宋体" w:eastAsia="宋体" w:cs="宋体" w:hint="eastAsia"/>
                <w:b/>
                <w:szCs w:val="21"/>
              </w:rPr>
              <w:t>echnical</w:t>
            </w:r>
            <w:r w:rsidRPr="00EF4B09">
              <w:rPr>
                <w:rFonts w:ascii="宋体" w:eastAsia="宋体" w:cs="宋体"/>
                <w:b/>
                <w:szCs w:val="21"/>
              </w:rPr>
              <w:t xml:space="preserve"> </w:t>
            </w:r>
            <w:r w:rsidRPr="00EF4B09">
              <w:rPr>
                <w:rFonts w:ascii="宋体" w:eastAsia="宋体" w:cs="宋体" w:hint="eastAsia"/>
                <w:b/>
                <w:szCs w:val="21"/>
              </w:rPr>
              <w:t>data</w:t>
            </w:r>
          </w:p>
        </w:tc>
        <w:tc>
          <w:tcPr>
            <w:tcW w:w="1996" w:type="dxa"/>
          </w:tcPr>
          <w:p w14:paraId="7D29E6AF" w14:textId="77777777" w:rsidR="00322A8C" w:rsidRPr="00EF4B09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Cs w:val="21"/>
              </w:rPr>
            </w:pPr>
            <w:r w:rsidRPr="00EF4B09">
              <w:rPr>
                <w:rFonts w:ascii="宋体" w:eastAsia="宋体" w:cs="宋体" w:hint="eastAsia"/>
                <w:b/>
                <w:szCs w:val="21"/>
              </w:rPr>
              <w:t>EL</w:t>
            </w:r>
            <w:r w:rsidRPr="00EF4B09">
              <w:rPr>
                <w:rFonts w:ascii="宋体" w:eastAsia="宋体" w:cs="宋体"/>
                <w:b/>
                <w:szCs w:val="21"/>
              </w:rPr>
              <w:t>2595</w:t>
            </w:r>
          </w:p>
        </w:tc>
        <w:tc>
          <w:tcPr>
            <w:tcW w:w="2933" w:type="dxa"/>
          </w:tcPr>
          <w:p w14:paraId="4B83BFC2" w14:textId="77777777" w:rsidR="00322A8C" w:rsidRPr="00EF4B09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Cs w:val="21"/>
              </w:rPr>
            </w:pPr>
            <w:r>
              <w:rPr>
                <w:rFonts w:ascii="宋体" w:eastAsia="宋体" w:cs="宋体" w:hint="eastAsia"/>
                <w:b/>
                <w:szCs w:val="21"/>
              </w:rPr>
              <w:t>EL</w:t>
            </w:r>
            <w:r>
              <w:rPr>
                <w:rFonts w:ascii="宋体" w:eastAsia="宋体" w:cs="宋体"/>
                <w:b/>
                <w:szCs w:val="21"/>
              </w:rPr>
              <w:t>2596</w:t>
            </w:r>
          </w:p>
        </w:tc>
        <w:tc>
          <w:tcPr>
            <w:tcW w:w="3072" w:type="dxa"/>
          </w:tcPr>
          <w:p w14:paraId="18605CCE" w14:textId="77777777" w:rsidR="00322A8C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Cs w:val="21"/>
              </w:rPr>
            </w:pPr>
            <w:r>
              <w:rPr>
                <w:rFonts w:ascii="宋体" w:eastAsia="宋体" w:cs="宋体" w:hint="eastAsia"/>
                <w:b/>
                <w:szCs w:val="21"/>
              </w:rPr>
              <w:t>EL</w:t>
            </w:r>
            <w:r>
              <w:rPr>
                <w:rFonts w:ascii="宋体" w:eastAsia="宋体" w:cs="宋体"/>
                <w:b/>
                <w:szCs w:val="21"/>
              </w:rPr>
              <w:t>2596-0010</w:t>
            </w:r>
          </w:p>
        </w:tc>
      </w:tr>
      <w:tr w:rsidR="00322A8C" w14:paraId="1958B2F6" w14:textId="77777777" w:rsidTr="00B93BAC">
        <w:tc>
          <w:tcPr>
            <w:tcW w:w="2059" w:type="dxa"/>
          </w:tcPr>
          <w:p w14:paraId="5FF314CA" w14:textId="22343F23" w:rsidR="00322A8C" w:rsidRPr="001E7112" w:rsidRDefault="00414C8A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建议使用</w:t>
            </w:r>
          </w:p>
        </w:tc>
        <w:tc>
          <w:tcPr>
            <w:tcW w:w="1996" w:type="dxa"/>
          </w:tcPr>
          <w:p w14:paraId="0B7174AF" w14:textId="44312FB4" w:rsidR="00322A8C" w:rsidRPr="001E7112" w:rsidRDefault="00414C8A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常值亮度</w:t>
            </w:r>
            <w:r w:rsidR="00322A8C" w:rsidRPr="001E7112">
              <w:rPr>
                <w:sz w:val="18"/>
                <w:szCs w:val="18"/>
              </w:rPr>
              <w:t xml:space="preserve"> &gt; 300 mA </w:t>
            </w:r>
            <w:r>
              <w:rPr>
                <w:rFonts w:hint="eastAsia"/>
                <w:sz w:val="18"/>
                <w:szCs w:val="18"/>
              </w:rPr>
              <w:t>并且是简单的照明</w:t>
            </w:r>
          </w:p>
        </w:tc>
        <w:tc>
          <w:tcPr>
            <w:tcW w:w="2933" w:type="dxa"/>
          </w:tcPr>
          <w:p w14:paraId="1A961540" w14:textId="70C8485D" w:rsidR="00322A8C" w:rsidRPr="001E7112" w:rsidRDefault="00A04957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A04957">
              <w:rPr>
                <w:rFonts w:hint="eastAsia"/>
                <w:sz w:val="18"/>
                <w:szCs w:val="18"/>
              </w:rPr>
              <w:t>标准</w:t>
            </w:r>
            <w:r>
              <w:rPr>
                <w:rFonts w:hint="eastAsia"/>
                <w:sz w:val="18"/>
                <w:szCs w:val="18"/>
              </w:rPr>
              <w:t>端子</w:t>
            </w:r>
            <w:r w:rsidRPr="00A04957">
              <w:rPr>
                <w:rFonts w:hint="eastAsia"/>
                <w:sz w:val="18"/>
                <w:szCs w:val="18"/>
              </w:rPr>
              <w:t>照明在视觉</w:t>
            </w:r>
            <w:r>
              <w:rPr>
                <w:rFonts w:hint="eastAsia"/>
                <w:sz w:val="18"/>
                <w:szCs w:val="18"/>
              </w:rPr>
              <w:t>上的</w:t>
            </w:r>
            <w:r w:rsidRPr="00A04957">
              <w:rPr>
                <w:rFonts w:hint="eastAsia"/>
                <w:sz w:val="18"/>
                <w:szCs w:val="18"/>
              </w:rPr>
              <w:t>应用高达</w:t>
            </w:r>
            <w:r w:rsidRPr="00A04957">
              <w:rPr>
                <w:rFonts w:hint="eastAsia"/>
                <w:sz w:val="18"/>
                <w:szCs w:val="18"/>
              </w:rPr>
              <w:t>24v DC</w:t>
            </w:r>
          </w:p>
        </w:tc>
        <w:tc>
          <w:tcPr>
            <w:tcW w:w="3072" w:type="dxa"/>
          </w:tcPr>
          <w:p w14:paraId="0AB9EA28" w14:textId="5E81ACDF" w:rsidR="00322A8C" w:rsidRPr="00894AF7" w:rsidRDefault="00A04957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A04957">
              <w:rPr>
                <w:rFonts w:hint="eastAsia"/>
                <w:sz w:val="18"/>
                <w:szCs w:val="18"/>
              </w:rPr>
              <w:t>标准</w:t>
            </w:r>
            <w:r>
              <w:rPr>
                <w:rFonts w:hint="eastAsia"/>
                <w:sz w:val="18"/>
                <w:szCs w:val="18"/>
              </w:rPr>
              <w:t>端子</w:t>
            </w:r>
            <w:r w:rsidRPr="00A04957">
              <w:rPr>
                <w:rFonts w:hint="eastAsia"/>
                <w:sz w:val="18"/>
                <w:szCs w:val="18"/>
              </w:rPr>
              <w:t>照明在视觉</w:t>
            </w:r>
            <w:r w:rsidR="005B362F">
              <w:rPr>
                <w:rFonts w:hint="eastAsia"/>
                <w:sz w:val="18"/>
                <w:szCs w:val="18"/>
              </w:rPr>
              <w:t>上的</w:t>
            </w:r>
            <w:r w:rsidRPr="00A04957">
              <w:rPr>
                <w:rFonts w:hint="eastAsia"/>
                <w:sz w:val="18"/>
                <w:szCs w:val="18"/>
              </w:rPr>
              <w:t>应用高达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8</w:t>
            </w:r>
            <w:r w:rsidRPr="00A04957">
              <w:rPr>
                <w:rFonts w:hint="eastAsia"/>
                <w:sz w:val="18"/>
                <w:szCs w:val="18"/>
              </w:rPr>
              <w:t>v DC</w:t>
            </w:r>
          </w:p>
        </w:tc>
      </w:tr>
      <w:tr w:rsidR="00C538D0" w14:paraId="11E508E5" w14:textId="77777777" w:rsidTr="00B93BAC">
        <w:tc>
          <w:tcPr>
            <w:tcW w:w="2059" w:type="dxa"/>
          </w:tcPr>
          <w:p w14:paraId="0860A484" w14:textId="12F80EC4" w:rsidR="00C538D0" w:rsidRDefault="00C538D0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接线</w:t>
            </w:r>
          </w:p>
        </w:tc>
        <w:tc>
          <w:tcPr>
            <w:tcW w:w="1996" w:type="dxa"/>
          </w:tcPr>
          <w:p w14:paraId="7E940456" w14:textId="28F69CBD" w:rsidR="00C538D0" w:rsidRDefault="00C538D0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线</w:t>
            </w:r>
          </w:p>
        </w:tc>
        <w:tc>
          <w:tcPr>
            <w:tcW w:w="2933" w:type="dxa"/>
          </w:tcPr>
          <w:p w14:paraId="0F775F47" w14:textId="6EFE8BBD" w:rsidR="00C538D0" w:rsidRPr="00A04957" w:rsidRDefault="00C538D0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线</w:t>
            </w:r>
          </w:p>
        </w:tc>
        <w:tc>
          <w:tcPr>
            <w:tcW w:w="3072" w:type="dxa"/>
          </w:tcPr>
          <w:p w14:paraId="718EE49B" w14:textId="3643D409" w:rsidR="00C538D0" w:rsidRPr="00A04957" w:rsidRDefault="00C538D0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线</w:t>
            </w:r>
          </w:p>
        </w:tc>
      </w:tr>
      <w:tr w:rsidR="00322A8C" w14:paraId="4CB6D40E" w14:textId="77777777" w:rsidTr="00B93BAC">
        <w:tc>
          <w:tcPr>
            <w:tcW w:w="2059" w:type="dxa"/>
          </w:tcPr>
          <w:p w14:paraId="7AD64435" w14:textId="11DE9A6E" w:rsidR="00322A8C" w:rsidRPr="00A04957" w:rsidRDefault="00A04957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Cs/>
                <w:sz w:val="18"/>
                <w:szCs w:val="18"/>
              </w:rPr>
            </w:pPr>
            <w:r w:rsidRPr="00A04957">
              <w:rPr>
                <w:rFonts w:eastAsia="宋体" w:hint="eastAsia"/>
                <w:bCs/>
                <w:sz w:val="18"/>
                <w:szCs w:val="18"/>
              </w:rPr>
              <w:t>输入电压</w:t>
            </w:r>
          </w:p>
        </w:tc>
        <w:tc>
          <w:tcPr>
            <w:tcW w:w="1996" w:type="dxa"/>
          </w:tcPr>
          <w:p w14:paraId="090391FB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24 V DC (-15 %/+20 %)</w:t>
            </w:r>
          </w:p>
        </w:tc>
        <w:tc>
          <w:tcPr>
            <w:tcW w:w="2933" w:type="dxa"/>
          </w:tcPr>
          <w:p w14:paraId="6903ECE0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24 V DC (-15 %/+20 %)</w:t>
            </w:r>
          </w:p>
        </w:tc>
        <w:tc>
          <w:tcPr>
            <w:tcW w:w="3072" w:type="dxa"/>
          </w:tcPr>
          <w:p w14:paraId="56A32B09" w14:textId="77777777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48 V DC (-15 %/+20 %)</w:t>
            </w:r>
          </w:p>
        </w:tc>
      </w:tr>
      <w:tr w:rsidR="00322A8C" w14:paraId="490A98DF" w14:textId="77777777" w:rsidTr="00B93BAC">
        <w:tc>
          <w:tcPr>
            <w:tcW w:w="2059" w:type="dxa"/>
          </w:tcPr>
          <w:p w14:paraId="1CF20A7C" w14:textId="680EC200" w:rsidR="00322A8C" w:rsidRPr="001E7112" w:rsidRDefault="00702A84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输出电压</w:t>
            </w:r>
          </w:p>
        </w:tc>
        <w:tc>
          <w:tcPr>
            <w:tcW w:w="1996" w:type="dxa"/>
          </w:tcPr>
          <w:p w14:paraId="0C88F205" w14:textId="6E43361C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2…48 V DC (</w:t>
            </w:r>
            <w:r w:rsidR="00882372" w:rsidRPr="00882372">
              <w:rPr>
                <w:rFonts w:hint="eastAsia"/>
                <w:sz w:val="18"/>
                <w:szCs w:val="18"/>
              </w:rPr>
              <w:t>输入电压上下控制，控制模式下观察死区</w:t>
            </w:r>
            <w:r w:rsidRPr="001E7112">
              <w:rPr>
                <w:sz w:val="18"/>
                <w:szCs w:val="18"/>
              </w:rPr>
              <w:t>)</w:t>
            </w:r>
          </w:p>
        </w:tc>
        <w:tc>
          <w:tcPr>
            <w:tcW w:w="2933" w:type="dxa"/>
          </w:tcPr>
          <w:p w14:paraId="7CB95B6A" w14:textId="0B9AE209" w:rsidR="00322A8C" w:rsidRPr="001E7112" w:rsidRDefault="00882372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连续光模式</w:t>
            </w:r>
            <w:r w:rsidR="00322A8C" w:rsidRPr="001E7112">
              <w:rPr>
                <w:rFonts w:hint="eastAsia"/>
                <w:sz w:val="18"/>
                <w:szCs w:val="18"/>
              </w:rPr>
              <w:t>: 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UIN</w:t>
            </w:r>
          </w:p>
          <w:p w14:paraId="6DF4FB26" w14:textId="505BB087" w:rsidR="00322A8C" w:rsidRPr="001E7112" w:rsidRDefault="00882372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PWM</w:t>
            </w:r>
            <w:r>
              <w:rPr>
                <w:rFonts w:hint="eastAsia"/>
                <w:sz w:val="18"/>
                <w:szCs w:val="18"/>
              </w:rPr>
              <w:t>连续光</w:t>
            </w:r>
            <w:r w:rsidR="00322A8C" w:rsidRPr="001E7112">
              <w:rPr>
                <w:rFonts w:hint="eastAsia"/>
                <w:sz w:val="18"/>
                <w:szCs w:val="18"/>
              </w:rPr>
              <w:t>: 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(UIN - 0.5 V)</w:t>
            </w:r>
          </w:p>
          <w:p w14:paraId="6A53D491" w14:textId="52E70608" w:rsidR="00322A8C" w:rsidRPr="001E7112" w:rsidRDefault="00882372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脉冲工作</w:t>
            </w:r>
            <w:r w:rsidR="00322A8C" w:rsidRPr="001E7112">
              <w:rPr>
                <w:rFonts w:hint="eastAsia"/>
                <w:sz w:val="18"/>
                <w:szCs w:val="18"/>
              </w:rPr>
              <w:t xml:space="preserve"> (0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2 A): 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(UIN - 2 V)</w:t>
            </w:r>
          </w:p>
          <w:p w14:paraId="78AC0D27" w14:textId="0A776F19" w:rsidR="00882372" w:rsidRDefault="00882372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脉冲工作</w:t>
            </w:r>
            <w:r w:rsidR="00322A8C" w:rsidRPr="001E7112">
              <w:rPr>
                <w:rFonts w:hint="eastAsia"/>
                <w:sz w:val="18"/>
                <w:szCs w:val="18"/>
              </w:rPr>
              <w:t xml:space="preserve"> (3 A*): 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(UIN - 3 V)</w:t>
            </w:r>
          </w:p>
          <w:p w14:paraId="2D0EB0F1" w14:textId="180D3667" w:rsidR="00322A8C" w:rsidRPr="001E7112" w:rsidRDefault="00882372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882372">
              <w:rPr>
                <w:rFonts w:hint="eastAsia"/>
                <w:sz w:val="18"/>
                <w:szCs w:val="18"/>
              </w:rPr>
              <w:t>*</w:t>
            </w:r>
            <w:r w:rsidRPr="00882372">
              <w:rPr>
                <w:rFonts w:hint="eastAsia"/>
                <w:sz w:val="18"/>
                <w:szCs w:val="18"/>
              </w:rPr>
              <w:t>最大输出电压在</w:t>
            </w:r>
            <w:r w:rsidRPr="00882372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A</w:t>
            </w:r>
            <w:r w:rsidRPr="00882372">
              <w:rPr>
                <w:rFonts w:hint="eastAsia"/>
                <w:sz w:val="18"/>
                <w:szCs w:val="18"/>
              </w:rPr>
              <w:t>和</w:t>
            </w:r>
            <w:r w:rsidRPr="00882372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A</w:t>
            </w:r>
            <w:r w:rsidRPr="00882372">
              <w:rPr>
                <w:rFonts w:hint="eastAsia"/>
                <w:sz w:val="18"/>
                <w:szCs w:val="18"/>
              </w:rPr>
              <w:t>之间的线性</w:t>
            </w:r>
            <w:r>
              <w:rPr>
                <w:rFonts w:hint="eastAsia"/>
                <w:sz w:val="18"/>
                <w:szCs w:val="18"/>
              </w:rPr>
              <w:t>表现</w:t>
            </w:r>
          </w:p>
        </w:tc>
        <w:tc>
          <w:tcPr>
            <w:tcW w:w="3072" w:type="dxa"/>
          </w:tcPr>
          <w:p w14:paraId="27A6E777" w14:textId="77777777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0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894AF7">
              <w:rPr>
                <w:sz w:val="18"/>
                <w:szCs w:val="18"/>
              </w:rPr>
              <w:t>(UIN - 2 V)</w:t>
            </w:r>
          </w:p>
        </w:tc>
      </w:tr>
      <w:tr w:rsidR="00322A8C" w14:paraId="1D18B189" w14:textId="77777777" w:rsidTr="00B93BAC">
        <w:tc>
          <w:tcPr>
            <w:tcW w:w="2059" w:type="dxa"/>
          </w:tcPr>
          <w:p w14:paraId="36977848" w14:textId="44EF6065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最大输出电流</w:t>
            </w:r>
          </w:p>
        </w:tc>
        <w:tc>
          <w:tcPr>
            <w:tcW w:w="1996" w:type="dxa"/>
          </w:tcPr>
          <w:p w14:paraId="6BEE30C1" w14:textId="3CB7C7FD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300…700 mA (</w:t>
            </w:r>
            <w:r w:rsidR="00B93BAC" w:rsidRPr="00B93BAC">
              <w:rPr>
                <w:rFonts w:hint="eastAsia"/>
                <w:sz w:val="18"/>
                <w:szCs w:val="18"/>
              </w:rPr>
              <w:t>取决于输出电压和占空比</w:t>
            </w:r>
            <w:r w:rsidRPr="001E7112">
              <w:rPr>
                <w:sz w:val="18"/>
                <w:szCs w:val="18"/>
              </w:rPr>
              <w:t>)</w:t>
            </w:r>
          </w:p>
        </w:tc>
        <w:tc>
          <w:tcPr>
            <w:tcW w:w="2933" w:type="dxa"/>
          </w:tcPr>
          <w:p w14:paraId="2BD14AB6" w14:textId="046B038E" w:rsidR="00322A8C" w:rsidRPr="001E7112" w:rsidRDefault="00B93BA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脉冲模式下</w:t>
            </w:r>
            <w:r w:rsidR="00322A8C" w:rsidRPr="001E7112">
              <w:rPr>
                <w:rFonts w:hint="eastAsia"/>
                <w:sz w:val="18"/>
                <w:szCs w:val="18"/>
              </w:rPr>
              <w:t>0</w:t>
            </w:r>
            <w:r w:rsidR="00322A8C" w:rsidRPr="001E7112">
              <w:rPr>
                <w:rFonts w:hint="eastAsia"/>
                <w:sz w:val="18"/>
                <w:szCs w:val="18"/>
              </w:rPr>
              <w:t>…</w:t>
            </w:r>
            <w:r w:rsidR="00322A8C" w:rsidRPr="001E7112">
              <w:rPr>
                <w:rFonts w:hint="eastAsia"/>
                <w:sz w:val="18"/>
                <w:szCs w:val="18"/>
              </w:rPr>
              <w:t>3 A (</w:t>
            </w:r>
            <w:r w:rsidRPr="00B93BAC">
              <w:rPr>
                <w:rFonts w:hint="eastAsia"/>
                <w:sz w:val="18"/>
                <w:szCs w:val="18"/>
              </w:rPr>
              <w:t>取决于输出电压和占空比</w:t>
            </w:r>
            <w:r w:rsidR="00322A8C" w:rsidRPr="001E7112">
              <w:rPr>
                <w:rFonts w:hint="eastAsia"/>
                <w:sz w:val="18"/>
                <w:szCs w:val="18"/>
              </w:rPr>
              <w:t>)</w:t>
            </w:r>
            <w:r w:rsidR="00322A8C" w:rsidRPr="001E7112"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连续模式下</w:t>
            </w:r>
            <w:r w:rsidRPr="001E7112">
              <w:rPr>
                <w:rFonts w:hint="eastAsia"/>
                <w:sz w:val="18"/>
                <w:szCs w:val="18"/>
              </w:rPr>
              <w:t>0</w:t>
            </w:r>
            <w:r w:rsidRPr="001E7112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rFonts w:hint="eastAsia"/>
                <w:sz w:val="18"/>
                <w:szCs w:val="18"/>
              </w:rPr>
              <w:t>1.2 A</w:t>
            </w:r>
          </w:p>
        </w:tc>
        <w:tc>
          <w:tcPr>
            <w:tcW w:w="3072" w:type="dxa"/>
          </w:tcPr>
          <w:p w14:paraId="0929A12B" w14:textId="4630C0CE" w:rsidR="00322A8C" w:rsidRPr="00894AF7" w:rsidRDefault="00B93BA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脉冲模式下</w:t>
            </w:r>
            <w:r w:rsidRPr="001E7112">
              <w:rPr>
                <w:rFonts w:hint="eastAsia"/>
                <w:sz w:val="18"/>
                <w:szCs w:val="18"/>
              </w:rPr>
              <w:t>0</w:t>
            </w:r>
            <w:r w:rsidRPr="001E7112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rFonts w:hint="eastAsia"/>
                <w:sz w:val="18"/>
                <w:szCs w:val="18"/>
              </w:rPr>
              <w:t>3 A (</w:t>
            </w:r>
            <w:r w:rsidRPr="00B93BAC">
              <w:rPr>
                <w:rFonts w:hint="eastAsia"/>
                <w:sz w:val="18"/>
                <w:szCs w:val="18"/>
              </w:rPr>
              <w:t>取决于输出电压和占空比</w:t>
            </w:r>
            <w:r w:rsidRPr="001E7112">
              <w:rPr>
                <w:rFonts w:hint="eastAsia"/>
                <w:sz w:val="18"/>
                <w:szCs w:val="18"/>
              </w:rPr>
              <w:t>)</w:t>
            </w:r>
            <w:r w:rsidRPr="001E7112"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连续模式下</w:t>
            </w:r>
            <w:r w:rsidRPr="001E7112">
              <w:rPr>
                <w:rFonts w:hint="eastAsia"/>
                <w:sz w:val="18"/>
                <w:szCs w:val="18"/>
              </w:rPr>
              <w:t>0</w:t>
            </w:r>
            <w:r w:rsidRPr="001E7112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rFonts w:hint="eastAsia"/>
                <w:sz w:val="18"/>
                <w:szCs w:val="18"/>
              </w:rPr>
              <w:t>1.2 A</w:t>
            </w:r>
          </w:p>
        </w:tc>
      </w:tr>
      <w:tr w:rsidR="00322A8C" w14:paraId="2C7C38E1" w14:textId="77777777" w:rsidTr="00B93BAC">
        <w:tc>
          <w:tcPr>
            <w:tcW w:w="2059" w:type="dxa"/>
          </w:tcPr>
          <w:p w14:paraId="575F901D" w14:textId="5B08A5EC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切换时间</w:t>
            </w:r>
          </w:p>
        </w:tc>
        <w:tc>
          <w:tcPr>
            <w:tcW w:w="1996" w:type="dxa"/>
          </w:tcPr>
          <w:p w14:paraId="08287CFC" w14:textId="71773831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 xml:space="preserve">typ. TON: &lt; 1 µs, typ. TOFF: &lt; 1 µs, </w:t>
            </w:r>
            <w:r w:rsidR="00672811">
              <w:rPr>
                <w:rFonts w:hint="eastAsia"/>
                <w:sz w:val="18"/>
                <w:szCs w:val="18"/>
              </w:rPr>
              <w:t>脉冲</w:t>
            </w:r>
            <w:r w:rsidRPr="001E7112">
              <w:rPr>
                <w:sz w:val="18"/>
                <w:szCs w:val="18"/>
              </w:rPr>
              <w:t>200 µs</w:t>
            </w:r>
          </w:p>
        </w:tc>
        <w:tc>
          <w:tcPr>
            <w:tcW w:w="2933" w:type="dxa"/>
          </w:tcPr>
          <w:p w14:paraId="144F77DC" w14:textId="5A2ECDB2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 xml:space="preserve">typ. TON: &lt; 1 µs, typ. TOFF: &lt; 1 µs, </w:t>
            </w:r>
            <w:r w:rsidR="00672811">
              <w:rPr>
                <w:rFonts w:hint="eastAsia"/>
                <w:sz w:val="18"/>
                <w:szCs w:val="18"/>
              </w:rPr>
              <w:t>脉冲</w:t>
            </w:r>
            <w:r w:rsidRPr="001E7112">
              <w:rPr>
                <w:sz w:val="18"/>
                <w:szCs w:val="18"/>
              </w:rPr>
              <w:t>25 µs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10 s</w:t>
            </w:r>
          </w:p>
        </w:tc>
        <w:tc>
          <w:tcPr>
            <w:tcW w:w="3072" w:type="dxa"/>
          </w:tcPr>
          <w:p w14:paraId="47B6021F" w14:textId="205EFBD3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 xml:space="preserve">typ. TON: &lt; 1 µs, typ. TOFF: &lt; 1 µs, </w:t>
            </w:r>
            <w:r w:rsidR="00672811">
              <w:rPr>
                <w:rFonts w:hint="eastAsia"/>
                <w:sz w:val="18"/>
                <w:szCs w:val="18"/>
              </w:rPr>
              <w:t>脉冲</w:t>
            </w:r>
            <w:r w:rsidRPr="00894AF7">
              <w:rPr>
                <w:sz w:val="18"/>
                <w:szCs w:val="18"/>
              </w:rPr>
              <w:t>25 µs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894AF7">
              <w:rPr>
                <w:sz w:val="18"/>
                <w:szCs w:val="18"/>
              </w:rPr>
              <w:t>10 s</w:t>
            </w:r>
          </w:p>
        </w:tc>
      </w:tr>
      <w:tr w:rsidR="00322A8C" w14:paraId="56C5215B" w14:textId="77777777" w:rsidTr="00B93BAC">
        <w:tc>
          <w:tcPr>
            <w:tcW w:w="2059" w:type="dxa"/>
          </w:tcPr>
          <w:p w14:paraId="349ECC82" w14:textId="51A23E9E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触发输出</w:t>
            </w:r>
            <w:r w:rsidR="00322A8C" w:rsidRPr="001E7112">
              <w:rPr>
                <w:sz w:val="18"/>
                <w:szCs w:val="18"/>
              </w:rPr>
              <w:t xml:space="preserve"> (</w:t>
            </w:r>
            <w:r>
              <w:rPr>
                <w:rFonts w:hint="eastAsia"/>
                <w:sz w:val="18"/>
                <w:szCs w:val="18"/>
              </w:rPr>
              <w:t>对相机</w:t>
            </w:r>
            <w:r w:rsidR="00322A8C" w:rsidRPr="001E7112">
              <w:rPr>
                <w:sz w:val="18"/>
                <w:szCs w:val="18"/>
              </w:rPr>
              <w:t>)</w:t>
            </w:r>
          </w:p>
        </w:tc>
        <w:tc>
          <w:tcPr>
            <w:tcW w:w="1996" w:type="dxa"/>
          </w:tcPr>
          <w:p w14:paraId="4B18569E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–</w:t>
            </w:r>
          </w:p>
        </w:tc>
        <w:tc>
          <w:tcPr>
            <w:tcW w:w="2933" w:type="dxa"/>
          </w:tcPr>
          <w:p w14:paraId="7FBFB87F" w14:textId="2748B076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1</w:t>
            </w:r>
            <w:r w:rsidR="007D1E73">
              <w:rPr>
                <w:rFonts w:hint="eastAsia"/>
                <w:sz w:val="18"/>
                <w:szCs w:val="18"/>
              </w:rPr>
              <w:t>（电气隔离</w:t>
            </w:r>
            <w:r w:rsidR="00C85D31">
              <w:rPr>
                <w:rFonts w:hint="eastAsia"/>
                <w:sz w:val="18"/>
                <w:szCs w:val="18"/>
              </w:rPr>
              <w:t>，</w:t>
            </w:r>
            <w:r w:rsidR="007D1E73">
              <w:rPr>
                <w:rFonts w:hint="eastAsia"/>
                <w:sz w:val="18"/>
                <w:szCs w:val="18"/>
              </w:rPr>
              <w:t>最大</w:t>
            </w:r>
            <w:r w:rsidRPr="001E7112">
              <w:rPr>
                <w:sz w:val="18"/>
                <w:szCs w:val="18"/>
              </w:rPr>
              <w:t xml:space="preserve">10 mA </w:t>
            </w:r>
            <w:r w:rsidR="007D1E73">
              <w:rPr>
                <w:rFonts w:hint="eastAsia"/>
                <w:sz w:val="18"/>
                <w:szCs w:val="18"/>
              </w:rPr>
              <w:t>推挽</w:t>
            </w:r>
            <w:r w:rsidRPr="001E7112">
              <w:rPr>
                <w:sz w:val="18"/>
                <w:szCs w:val="18"/>
              </w:rPr>
              <w:t>, 10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24 V DC</w:t>
            </w:r>
            <w:r w:rsidR="00C85D31">
              <w:rPr>
                <w:rFonts w:hint="eastAsia"/>
                <w:sz w:val="18"/>
                <w:szCs w:val="18"/>
              </w:rPr>
              <w:t>，</w:t>
            </w:r>
            <w:r w:rsidR="007D1E73" w:rsidRPr="007D1E73">
              <w:rPr>
                <w:rFonts w:hint="eastAsia"/>
                <w:sz w:val="18"/>
                <w:szCs w:val="18"/>
              </w:rPr>
              <w:t>电压可通过外部连接的电压分配器调节</w:t>
            </w:r>
            <w:r w:rsidR="007D1E73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072" w:type="dxa"/>
          </w:tcPr>
          <w:p w14:paraId="7915DCD0" w14:textId="48BFC0BD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1 (</w:t>
            </w:r>
            <w:r w:rsidR="00C85D31">
              <w:rPr>
                <w:rFonts w:hint="eastAsia"/>
                <w:sz w:val="18"/>
                <w:szCs w:val="18"/>
              </w:rPr>
              <w:t>电气隔离，最大</w:t>
            </w:r>
            <w:r w:rsidR="00C85D31" w:rsidRPr="001E7112">
              <w:rPr>
                <w:sz w:val="18"/>
                <w:szCs w:val="18"/>
              </w:rPr>
              <w:t xml:space="preserve">10 mA </w:t>
            </w:r>
            <w:r w:rsidR="00C85D31">
              <w:rPr>
                <w:rFonts w:hint="eastAsia"/>
                <w:sz w:val="18"/>
                <w:szCs w:val="18"/>
              </w:rPr>
              <w:t>推挽</w:t>
            </w:r>
            <w:r w:rsidR="00C85D31" w:rsidRPr="001E7112">
              <w:rPr>
                <w:sz w:val="18"/>
                <w:szCs w:val="18"/>
              </w:rPr>
              <w:t>, 10</w:t>
            </w:r>
            <w:r w:rsidR="00C85D31" w:rsidRPr="00894AF7">
              <w:rPr>
                <w:rFonts w:hint="eastAsia"/>
                <w:sz w:val="18"/>
                <w:szCs w:val="18"/>
              </w:rPr>
              <w:t>…</w:t>
            </w:r>
            <w:r w:rsidR="00C85D31" w:rsidRPr="001E7112">
              <w:rPr>
                <w:sz w:val="18"/>
                <w:szCs w:val="18"/>
              </w:rPr>
              <w:t>24 V DC</w:t>
            </w:r>
            <w:r w:rsidR="00C85D31">
              <w:rPr>
                <w:rFonts w:hint="eastAsia"/>
                <w:sz w:val="18"/>
                <w:szCs w:val="18"/>
              </w:rPr>
              <w:t>，</w:t>
            </w:r>
            <w:r w:rsidR="00C85D31" w:rsidRPr="007D1E73">
              <w:rPr>
                <w:rFonts w:hint="eastAsia"/>
                <w:sz w:val="18"/>
                <w:szCs w:val="18"/>
              </w:rPr>
              <w:t>电压可通过外部连接的电压分配器调节</w:t>
            </w:r>
            <w:r w:rsidRPr="00894AF7">
              <w:rPr>
                <w:sz w:val="18"/>
                <w:szCs w:val="18"/>
              </w:rPr>
              <w:t>)</w:t>
            </w:r>
          </w:p>
        </w:tc>
      </w:tr>
      <w:tr w:rsidR="00322A8C" w14:paraId="144130DB" w14:textId="77777777" w:rsidTr="00B93BAC">
        <w:tc>
          <w:tcPr>
            <w:tcW w:w="2059" w:type="dxa"/>
          </w:tcPr>
          <w:p w14:paraId="639D7B65" w14:textId="5EBE26F1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触发输入</w:t>
            </w:r>
            <w:r w:rsidR="00322A8C" w:rsidRPr="001E7112">
              <w:rPr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自相机</w:t>
            </w:r>
            <w:r w:rsidR="00322A8C" w:rsidRPr="001E7112">
              <w:rPr>
                <w:sz w:val="18"/>
                <w:szCs w:val="18"/>
              </w:rPr>
              <w:t>)</w:t>
            </w:r>
          </w:p>
        </w:tc>
        <w:tc>
          <w:tcPr>
            <w:tcW w:w="1996" w:type="dxa"/>
          </w:tcPr>
          <w:p w14:paraId="2B93BBA4" w14:textId="71D527B0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 xml:space="preserve">1 </w:t>
            </w:r>
            <w:r w:rsidR="00C85D31">
              <w:rPr>
                <w:rFonts w:hint="eastAsia"/>
                <w:sz w:val="18"/>
                <w:szCs w:val="18"/>
              </w:rPr>
              <w:t>电气隔离，</w:t>
            </w:r>
            <w:r w:rsidRPr="001E7112">
              <w:rPr>
                <w:sz w:val="18"/>
                <w:szCs w:val="18"/>
              </w:rPr>
              <w:t>typ. 8 mA, 5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24 V DC)</w:t>
            </w:r>
          </w:p>
        </w:tc>
        <w:tc>
          <w:tcPr>
            <w:tcW w:w="2933" w:type="dxa"/>
          </w:tcPr>
          <w:p w14:paraId="5D925646" w14:textId="5D3A8006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 xml:space="preserve">1 </w:t>
            </w:r>
            <w:r w:rsidR="00C85D31">
              <w:rPr>
                <w:rFonts w:hint="eastAsia"/>
                <w:sz w:val="18"/>
                <w:szCs w:val="18"/>
              </w:rPr>
              <w:t>电气隔离，</w:t>
            </w:r>
            <w:r w:rsidRPr="001E7112">
              <w:rPr>
                <w:sz w:val="18"/>
                <w:szCs w:val="18"/>
              </w:rPr>
              <w:t>typ. 3 mA, 4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24 V DC</w:t>
            </w:r>
            <w:r w:rsidR="00402170">
              <w:rPr>
                <w:rFonts w:hint="eastAsia"/>
                <w:sz w:val="18"/>
                <w:szCs w:val="18"/>
              </w:rPr>
              <w:t>，</w:t>
            </w:r>
            <w:r w:rsidR="00C85D31">
              <w:rPr>
                <w:rFonts w:hint="eastAsia"/>
                <w:sz w:val="18"/>
                <w:szCs w:val="18"/>
              </w:rPr>
              <w:t>可切换灵敏度</w:t>
            </w:r>
            <w:r w:rsidRPr="001E7112">
              <w:rPr>
                <w:sz w:val="18"/>
                <w:szCs w:val="18"/>
              </w:rPr>
              <w:t>)</w:t>
            </w:r>
          </w:p>
        </w:tc>
        <w:tc>
          <w:tcPr>
            <w:tcW w:w="3072" w:type="dxa"/>
          </w:tcPr>
          <w:p w14:paraId="52049126" w14:textId="7ECAC944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1 (</w:t>
            </w:r>
            <w:r w:rsidR="00402170">
              <w:rPr>
                <w:rFonts w:hint="eastAsia"/>
                <w:sz w:val="18"/>
                <w:szCs w:val="18"/>
              </w:rPr>
              <w:t>电气隔离，</w:t>
            </w:r>
            <w:r w:rsidRPr="00894AF7">
              <w:rPr>
                <w:sz w:val="18"/>
                <w:szCs w:val="18"/>
              </w:rPr>
              <w:t>typ. 3 mA, 4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894AF7">
              <w:rPr>
                <w:sz w:val="18"/>
                <w:szCs w:val="18"/>
              </w:rPr>
              <w:t>24 V DC</w:t>
            </w:r>
            <w:r w:rsidR="00402170">
              <w:rPr>
                <w:rFonts w:hint="eastAsia"/>
                <w:sz w:val="18"/>
                <w:szCs w:val="18"/>
              </w:rPr>
              <w:t>，可切换灵敏度</w:t>
            </w:r>
            <w:r w:rsidRPr="00894AF7">
              <w:rPr>
                <w:sz w:val="18"/>
                <w:szCs w:val="18"/>
              </w:rPr>
              <w:t>)</w:t>
            </w:r>
          </w:p>
        </w:tc>
      </w:tr>
      <w:tr w:rsidR="00322A8C" w14:paraId="7EF1637C" w14:textId="77777777" w:rsidTr="00B93BAC">
        <w:tc>
          <w:tcPr>
            <w:tcW w:w="2059" w:type="dxa"/>
          </w:tcPr>
          <w:p w14:paraId="23FBF111" w14:textId="66CD1E2D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E-bus</w:t>
            </w:r>
            <w:r>
              <w:rPr>
                <w:rFonts w:hint="eastAsia"/>
                <w:sz w:val="18"/>
                <w:szCs w:val="18"/>
              </w:rPr>
              <w:t>电流消耗</w:t>
            </w:r>
          </w:p>
        </w:tc>
        <w:tc>
          <w:tcPr>
            <w:tcW w:w="1996" w:type="dxa"/>
          </w:tcPr>
          <w:p w14:paraId="135BD2CC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typ. 130 mA</w:t>
            </w:r>
          </w:p>
        </w:tc>
        <w:tc>
          <w:tcPr>
            <w:tcW w:w="2933" w:type="dxa"/>
          </w:tcPr>
          <w:p w14:paraId="44B2A9BC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typ. 240 mA</w:t>
            </w:r>
          </w:p>
        </w:tc>
        <w:tc>
          <w:tcPr>
            <w:tcW w:w="3072" w:type="dxa"/>
          </w:tcPr>
          <w:p w14:paraId="15267208" w14:textId="77777777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typ. 265 mA</w:t>
            </w:r>
          </w:p>
        </w:tc>
      </w:tr>
      <w:tr w:rsidR="00322A8C" w14:paraId="3F904D27" w14:textId="77777777" w:rsidTr="00B93BAC">
        <w:tc>
          <w:tcPr>
            <w:tcW w:w="2059" w:type="dxa"/>
          </w:tcPr>
          <w:p w14:paraId="0D82904C" w14:textId="0CF8525E" w:rsidR="00322A8C" w:rsidRPr="001E7112" w:rsidRDefault="00036851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电源触点电流消耗</w:t>
            </w:r>
          </w:p>
        </w:tc>
        <w:tc>
          <w:tcPr>
            <w:tcW w:w="1996" w:type="dxa"/>
          </w:tcPr>
          <w:p w14:paraId="64E67E03" w14:textId="0449D13A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 xml:space="preserve">typ. 20 mA + </w:t>
            </w:r>
            <w:r w:rsidR="00EE5EAE">
              <w:rPr>
                <w:rFonts w:hint="eastAsia"/>
                <w:sz w:val="18"/>
                <w:szCs w:val="18"/>
              </w:rPr>
              <w:t>负载</w:t>
            </w:r>
          </w:p>
        </w:tc>
        <w:tc>
          <w:tcPr>
            <w:tcW w:w="2933" w:type="dxa"/>
          </w:tcPr>
          <w:p w14:paraId="797D2116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–</w:t>
            </w:r>
          </w:p>
        </w:tc>
        <w:tc>
          <w:tcPr>
            <w:tcW w:w="3072" w:type="dxa"/>
          </w:tcPr>
          <w:p w14:paraId="506B4DB1" w14:textId="77777777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–</w:t>
            </w:r>
          </w:p>
        </w:tc>
      </w:tr>
      <w:tr w:rsidR="00322A8C" w14:paraId="32031A61" w14:textId="77777777" w:rsidTr="00B93BAC">
        <w:tc>
          <w:tcPr>
            <w:tcW w:w="2059" w:type="dxa"/>
          </w:tcPr>
          <w:p w14:paraId="1DECA072" w14:textId="0E9C69AD" w:rsidR="00322A8C" w:rsidRPr="001E7112" w:rsidRDefault="004A7F77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特殊功能</w:t>
            </w:r>
          </w:p>
        </w:tc>
        <w:tc>
          <w:tcPr>
            <w:tcW w:w="1996" w:type="dxa"/>
          </w:tcPr>
          <w:p w14:paraId="19D3EFA3" w14:textId="0F6F2720" w:rsidR="00322A8C" w:rsidRPr="001E7112" w:rsidRDefault="00EE5EAE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EE5EAE">
              <w:rPr>
                <w:rFonts w:hint="eastAsia"/>
                <w:sz w:val="18"/>
                <w:szCs w:val="18"/>
              </w:rPr>
              <w:t>通讯中断时可选配自动操作，可连续</w:t>
            </w:r>
            <w:r w:rsidRPr="00EE5EAE">
              <w:rPr>
                <w:rFonts w:hint="eastAsia"/>
                <w:sz w:val="18"/>
                <w:szCs w:val="18"/>
              </w:rPr>
              <w:t>LED</w:t>
            </w:r>
            <w:r w:rsidRPr="00EE5EAE">
              <w:rPr>
                <w:rFonts w:hint="eastAsia"/>
                <w:sz w:val="18"/>
                <w:szCs w:val="18"/>
              </w:rPr>
              <w:t>操作</w:t>
            </w:r>
          </w:p>
        </w:tc>
        <w:tc>
          <w:tcPr>
            <w:tcW w:w="2933" w:type="dxa"/>
          </w:tcPr>
          <w:p w14:paraId="729CF8DC" w14:textId="7E7D76A6" w:rsidR="00322A8C" w:rsidRPr="001E7112" w:rsidRDefault="00EE5EAE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EE5EAE">
              <w:rPr>
                <w:rFonts w:hint="eastAsia"/>
                <w:sz w:val="18"/>
                <w:szCs w:val="18"/>
              </w:rPr>
              <w:t>可采用恒压、恒流和</w:t>
            </w:r>
            <w:r w:rsidRPr="00EE5EAE">
              <w:rPr>
                <w:rFonts w:hint="eastAsia"/>
                <w:sz w:val="18"/>
                <w:szCs w:val="18"/>
              </w:rPr>
              <w:t>PWM</w:t>
            </w:r>
            <w:r w:rsidRPr="00EE5EAE">
              <w:rPr>
                <w:rFonts w:hint="eastAsia"/>
                <w:sz w:val="18"/>
                <w:szCs w:val="18"/>
              </w:rPr>
              <w:t>三种工作模式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rPr>
                <w:rFonts w:hint="eastAsia"/>
                <w:sz w:val="18"/>
                <w:szCs w:val="18"/>
              </w:rPr>
              <w:t>数量可观</w:t>
            </w:r>
            <w:r w:rsidRPr="00EE5EAE">
              <w:rPr>
                <w:rFonts w:hint="eastAsia"/>
                <w:sz w:val="18"/>
                <w:szCs w:val="18"/>
              </w:rPr>
              <w:t>的实时诊断</w:t>
            </w:r>
            <w:r>
              <w:rPr>
                <w:rFonts w:hint="eastAsia"/>
                <w:sz w:val="18"/>
                <w:szCs w:val="18"/>
              </w:rPr>
              <w:t>功能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t xml:space="preserve"> </w:t>
            </w:r>
            <w:r w:rsidRPr="00EE5EAE">
              <w:rPr>
                <w:sz w:val="18"/>
                <w:szCs w:val="18"/>
              </w:rPr>
              <w:t xml:space="preserve">connection option voltage divider </w:t>
            </w:r>
            <w:proofErr w:type="spellStart"/>
            <w:r w:rsidRPr="00EE5EAE">
              <w:rPr>
                <w:sz w:val="18"/>
                <w:szCs w:val="18"/>
              </w:rPr>
              <w:t>TriggerOut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rPr>
                <w:rFonts w:hint="eastAsia"/>
                <w:sz w:val="18"/>
                <w:szCs w:val="18"/>
              </w:rPr>
              <w:t>LEdge</w:t>
            </w:r>
            <w:proofErr w:type="spellEnd"/>
            <w:r w:rsidRPr="00EE5EAE">
              <w:rPr>
                <w:rFonts w:hint="eastAsia"/>
                <w:sz w:val="18"/>
                <w:szCs w:val="18"/>
              </w:rPr>
              <w:t>的连续操作</w:t>
            </w:r>
            <w:r w:rsidRPr="00EE5EAE">
              <w:rPr>
                <w:rFonts w:hint="eastAsia"/>
                <w:sz w:val="18"/>
                <w:szCs w:val="18"/>
              </w:rPr>
              <w:t>;RGB /</w:t>
            </w:r>
            <w:r>
              <w:rPr>
                <w:rFonts w:hint="eastAsia"/>
                <w:sz w:val="18"/>
                <w:szCs w:val="18"/>
              </w:rPr>
              <w:t>共</w:t>
            </w:r>
            <w:r w:rsidRPr="00EE5EAE">
              <w:rPr>
                <w:rFonts w:hint="eastAsia"/>
                <w:sz w:val="18"/>
                <w:szCs w:val="18"/>
              </w:rPr>
              <w:t>阳极操作</w:t>
            </w:r>
          </w:p>
        </w:tc>
        <w:tc>
          <w:tcPr>
            <w:tcW w:w="3072" w:type="dxa"/>
          </w:tcPr>
          <w:p w14:paraId="0B03F60D" w14:textId="7761E0C9" w:rsidR="00322A8C" w:rsidRPr="00894AF7" w:rsidRDefault="00EE5EAE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EE5EAE">
              <w:rPr>
                <w:rFonts w:hint="eastAsia"/>
                <w:sz w:val="18"/>
                <w:szCs w:val="18"/>
              </w:rPr>
              <w:t>可采用恒压、恒流和</w:t>
            </w:r>
            <w:r w:rsidRPr="00EE5EAE">
              <w:rPr>
                <w:rFonts w:hint="eastAsia"/>
                <w:sz w:val="18"/>
                <w:szCs w:val="18"/>
              </w:rPr>
              <w:t>PWM</w:t>
            </w:r>
            <w:r w:rsidRPr="00EE5EAE">
              <w:rPr>
                <w:rFonts w:hint="eastAsia"/>
                <w:sz w:val="18"/>
                <w:szCs w:val="18"/>
              </w:rPr>
              <w:t>三种工作模式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rPr>
                <w:rFonts w:hint="eastAsia"/>
                <w:sz w:val="18"/>
                <w:szCs w:val="18"/>
              </w:rPr>
              <w:t>数量可观</w:t>
            </w:r>
            <w:r w:rsidRPr="00EE5EAE">
              <w:rPr>
                <w:rFonts w:hint="eastAsia"/>
                <w:sz w:val="18"/>
                <w:szCs w:val="18"/>
              </w:rPr>
              <w:t>的实时诊断</w:t>
            </w:r>
            <w:r>
              <w:rPr>
                <w:rFonts w:hint="eastAsia"/>
                <w:sz w:val="18"/>
                <w:szCs w:val="18"/>
              </w:rPr>
              <w:t>功能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t xml:space="preserve"> </w:t>
            </w:r>
            <w:r w:rsidRPr="00EE5EAE">
              <w:rPr>
                <w:sz w:val="18"/>
                <w:szCs w:val="18"/>
              </w:rPr>
              <w:t xml:space="preserve">connection option voltage divider </w:t>
            </w:r>
            <w:proofErr w:type="spellStart"/>
            <w:r w:rsidRPr="00EE5EAE">
              <w:rPr>
                <w:sz w:val="18"/>
                <w:szCs w:val="18"/>
              </w:rPr>
              <w:t>TriggerOut</w:t>
            </w:r>
            <w:r w:rsidRPr="00EE5EAE">
              <w:rPr>
                <w:rFonts w:hint="eastAsia"/>
                <w:sz w:val="18"/>
                <w:szCs w:val="18"/>
              </w:rPr>
              <w:t>;</w:t>
            </w:r>
            <w:r>
              <w:rPr>
                <w:rFonts w:hint="eastAsia"/>
                <w:sz w:val="18"/>
                <w:szCs w:val="18"/>
              </w:rPr>
              <w:t>LEdge</w:t>
            </w:r>
            <w:proofErr w:type="spellEnd"/>
            <w:r w:rsidRPr="00EE5EAE">
              <w:rPr>
                <w:rFonts w:hint="eastAsia"/>
                <w:sz w:val="18"/>
                <w:szCs w:val="18"/>
              </w:rPr>
              <w:t>的连续操作</w:t>
            </w:r>
            <w:r w:rsidRPr="00EE5EAE">
              <w:rPr>
                <w:rFonts w:hint="eastAsia"/>
                <w:sz w:val="18"/>
                <w:szCs w:val="18"/>
              </w:rPr>
              <w:t>;RGB /</w:t>
            </w:r>
            <w:r>
              <w:rPr>
                <w:rFonts w:hint="eastAsia"/>
                <w:sz w:val="18"/>
                <w:szCs w:val="18"/>
              </w:rPr>
              <w:t>共</w:t>
            </w:r>
            <w:r w:rsidRPr="00EE5EAE">
              <w:rPr>
                <w:rFonts w:hint="eastAsia"/>
                <w:sz w:val="18"/>
                <w:szCs w:val="18"/>
              </w:rPr>
              <w:t>阳极操作</w:t>
            </w:r>
          </w:p>
        </w:tc>
      </w:tr>
      <w:tr w:rsidR="00322A8C" w14:paraId="6523A886" w14:textId="77777777" w:rsidTr="00B93BAC">
        <w:tc>
          <w:tcPr>
            <w:tcW w:w="2059" w:type="dxa"/>
          </w:tcPr>
          <w:p w14:paraId="3C17C3EB" w14:textId="0F056DAE" w:rsidR="00322A8C" w:rsidRPr="001E7112" w:rsidRDefault="004A7F77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操作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存储温度</w:t>
            </w:r>
          </w:p>
        </w:tc>
        <w:tc>
          <w:tcPr>
            <w:tcW w:w="1996" w:type="dxa"/>
          </w:tcPr>
          <w:p w14:paraId="76C3EF8D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0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+55 °C/-25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+85 °C</w:t>
            </w:r>
          </w:p>
        </w:tc>
        <w:tc>
          <w:tcPr>
            <w:tcW w:w="2933" w:type="dxa"/>
          </w:tcPr>
          <w:p w14:paraId="55C9E49D" w14:textId="77777777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0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+55 °C/-25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1E7112">
              <w:rPr>
                <w:sz w:val="18"/>
                <w:szCs w:val="18"/>
              </w:rPr>
              <w:t>+85 °C</w:t>
            </w:r>
          </w:p>
        </w:tc>
        <w:tc>
          <w:tcPr>
            <w:tcW w:w="3072" w:type="dxa"/>
          </w:tcPr>
          <w:p w14:paraId="3D54468F" w14:textId="77777777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0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894AF7">
              <w:rPr>
                <w:sz w:val="18"/>
                <w:szCs w:val="18"/>
              </w:rPr>
              <w:t>+55 °C/-25</w:t>
            </w:r>
            <w:r w:rsidRPr="00894AF7">
              <w:rPr>
                <w:rFonts w:hint="eastAsia"/>
                <w:sz w:val="18"/>
                <w:szCs w:val="18"/>
              </w:rPr>
              <w:t>…</w:t>
            </w:r>
            <w:r w:rsidRPr="00894AF7">
              <w:rPr>
                <w:sz w:val="18"/>
                <w:szCs w:val="18"/>
              </w:rPr>
              <w:t>+85 °C</w:t>
            </w:r>
          </w:p>
        </w:tc>
      </w:tr>
      <w:tr w:rsidR="00322A8C" w14:paraId="03863672" w14:textId="77777777" w:rsidTr="00B93BAC">
        <w:tc>
          <w:tcPr>
            <w:tcW w:w="2059" w:type="dxa"/>
          </w:tcPr>
          <w:p w14:paraId="24050EF3" w14:textId="02ECDC2C" w:rsidR="00322A8C" w:rsidRPr="001E7112" w:rsidRDefault="004A7F77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相对湿度</w:t>
            </w:r>
          </w:p>
        </w:tc>
        <w:tc>
          <w:tcPr>
            <w:tcW w:w="1996" w:type="dxa"/>
          </w:tcPr>
          <w:p w14:paraId="711B33D3" w14:textId="08AE25F1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95 %</w:t>
            </w:r>
            <w:r w:rsidR="003800E3">
              <w:rPr>
                <w:rFonts w:hint="eastAsia"/>
                <w:sz w:val="18"/>
                <w:szCs w:val="18"/>
              </w:rPr>
              <w:t>，无凝结</w:t>
            </w:r>
          </w:p>
        </w:tc>
        <w:tc>
          <w:tcPr>
            <w:tcW w:w="2933" w:type="dxa"/>
          </w:tcPr>
          <w:p w14:paraId="3BA024A8" w14:textId="5F4A953D" w:rsidR="00322A8C" w:rsidRPr="001E7112" w:rsidRDefault="00322A8C" w:rsidP="00DD0B7E">
            <w:pPr>
              <w:widowControl/>
              <w:ind w:firstLineChars="0" w:firstLine="0"/>
              <w:jc w:val="left"/>
              <w:rPr>
                <w:rFonts w:ascii="宋体" w:eastAsia="宋体" w:cs="宋体"/>
                <w:b/>
                <w:sz w:val="18"/>
                <w:szCs w:val="18"/>
              </w:rPr>
            </w:pPr>
            <w:r w:rsidRPr="001E7112">
              <w:rPr>
                <w:sz w:val="18"/>
                <w:szCs w:val="18"/>
              </w:rPr>
              <w:t>95 %</w:t>
            </w:r>
            <w:r w:rsidR="003800E3">
              <w:rPr>
                <w:rFonts w:hint="eastAsia"/>
                <w:sz w:val="18"/>
                <w:szCs w:val="18"/>
              </w:rPr>
              <w:t>，无凝结</w:t>
            </w:r>
          </w:p>
        </w:tc>
        <w:tc>
          <w:tcPr>
            <w:tcW w:w="3072" w:type="dxa"/>
          </w:tcPr>
          <w:p w14:paraId="09AB1661" w14:textId="43ACC4E5" w:rsidR="00322A8C" w:rsidRPr="00894AF7" w:rsidRDefault="00322A8C" w:rsidP="00DD0B7E">
            <w:pPr>
              <w:widowControl/>
              <w:ind w:firstLineChars="0" w:firstLine="0"/>
              <w:jc w:val="left"/>
              <w:rPr>
                <w:sz w:val="18"/>
                <w:szCs w:val="18"/>
              </w:rPr>
            </w:pPr>
            <w:r w:rsidRPr="00894AF7">
              <w:rPr>
                <w:sz w:val="18"/>
                <w:szCs w:val="18"/>
              </w:rPr>
              <w:t>95 %</w:t>
            </w:r>
            <w:r w:rsidR="003800E3">
              <w:rPr>
                <w:rFonts w:hint="eastAsia"/>
                <w:sz w:val="18"/>
                <w:szCs w:val="18"/>
              </w:rPr>
              <w:t>，无凝结</w:t>
            </w:r>
          </w:p>
        </w:tc>
      </w:tr>
    </w:tbl>
    <w:p w14:paraId="5C404040" w14:textId="77777777" w:rsidR="00322A8C" w:rsidRPr="00322A8C" w:rsidRDefault="00322A8C" w:rsidP="00322A8C"/>
    <w:p w14:paraId="131E68BE" w14:textId="50B8184B" w:rsidR="00322A8C" w:rsidRDefault="00322A8C" w:rsidP="00322A8C">
      <w:pPr>
        <w:widowControl/>
        <w:ind w:firstLineChars="0" w:firstLine="0"/>
        <w:jc w:val="left"/>
      </w:pPr>
    </w:p>
    <w:p w14:paraId="045CC2F2" w14:textId="77777777" w:rsidR="004F22C7" w:rsidRDefault="004F22C7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00D42026" w14:textId="60AA67CB" w:rsidR="00322A8C" w:rsidRPr="00B70FA9" w:rsidRDefault="00322A8C" w:rsidP="00322A8C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4E1FF5C" w14:textId="77777777" w:rsidR="00322A8C" w:rsidRDefault="00322A8C" w:rsidP="00322A8C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D0E570C" w14:textId="77777777" w:rsidR="00322A8C" w:rsidRDefault="00322A8C" w:rsidP="00322A8C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A2E3882" w14:textId="77777777" w:rsidR="00322A8C" w:rsidRDefault="00322A8C" w:rsidP="00322A8C"/>
    <w:p w14:paraId="1A3AA234" w14:textId="77777777" w:rsidR="00322A8C" w:rsidRPr="00B70FA9" w:rsidRDefault="00322A8C" w:rsidP="00322A8C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66D6999" w14:textId="77777777" w:rsidR="00322A8C" w:rsidRDefault="00322A8C" w:rsidP="00322A8C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3E790213" w14:textId="77777777" w:rsidR="00322A8C" w:rsidRDefault="00322A8C" w:rsidP="00322A8C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3517788" w14:textId="77777777" w:rsidR="00322A8C" w:rsidRDefault="00322A8C" w:rsidP="00322A8C"/>
    <w:p w14:paraId="27637413" w14:textId="77777777" w:rsidR="00322A8C" w:rsidRPr="00B70FA9" w:rsidRDefault="00322A8C" w:rsidP="00322A8C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D68C44F" w14:textId="77777777" w:rsidR="00322A8C" w:rsidRDefault="00322A8C" w:rsidP="00322A8C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273FE883" w14:textId="77777777" w:rsidR="00322A8C" w:rsidRDefault="00322A8C" w:rsidP="00322A8C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9C7ACF3" w14:textId="77777777" w:rsidR="00322A8C" w:rsidRDefault="00322A8C" w:rsidP="00322A8C"/>
    <w:p w14:paraId="5C42CB6E" w14:textId="77777777" w:rsidR="00322A8C" w:rsidRPr="00B70FA9" w:rsidRDefault="00322A8C" w:rsidP="00322A8C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9831D0C" w14:textId="77777777" w:rsidR="00322A8C" w:rsidRDefault="00322A8C" w:rsidP="00322A8C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05FDFFEC" w14:textId="77777777" w:rsidR="00322A8C" w:rsidRPr="003F3878" w:rsidRDefault="00322A8C" w:rsidP="00322A8C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C4FBACD" w14:textId="77777777" w:rsidR="00322A8C" w:rsidRDefault="00322A8C" w:rsidP="00322A8C"/>
    <w:p w14:paraId="19BE41E9" w14:textId="77777777" w:rsidR="00322A8C" w:rsidRDefault="00322A8C" w:rsidP="00322A8C"/>
    <w:p w14:paraId="32F34FCD" w14:textId="77777777" w:rsidR="00322A8C" w:rsidRDefault="00322A8C" w:rsidP="00322A8C"/>
    <w:p w14:paraId="3B49423D" w14:textId="77777777" w:rsidR="00322A8C" w:rsidRDefault="00322A8C" w:rsidP="00322A8C">
      <w:pPr>
        <w:ind w:firstLineChars="0" w:firstLine="0"/>
      </w:pPr>
    </w:p>
    <w:p w14:paraId="047F050A" w14:textId="77777777" w:rsidR="00322A8C" w:rsidRDefault="00322A8C" w:rsidP="00322A8C"/>
    <w:p w14:paraId="17F1132C" w14:textId="77777777" w:rsidR="00322A8C" w:rsidRDefault="00322A8C" w:rsidP="00322A8C"/>
    <w:p w14:paraId="16793DDA" w14:textId="77777777" w:rsidR="00322A8C" w:rsidRDefault="00322A8C" w:rsidP="00322A8C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322A8C" w:rsidRPr="002D34F2" w14:paraId="07F4B008" w14:textId="77777777" w:rsidTr="00DD0B7E">
        <w:trPr>
          <w:trHeight w:val="701"/>
        </w:trPr>
        <w:tc>
          <w:tcPr>
            <w:tcW w:w="4046" w:type="dxa"/>
            <w:vMerge w:val="restart"/>
          </w:tcPr>
          <w:p w14:paraId="444696E2" w14:textId="77777777" w:rsidR="00322A8C" w:rsidRDefault="00322A8C" w:rsidP="00DD0B7E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3C8D8BD4" wp14:editId="1D3A123E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QR 代码&#10;&#10;描述已自动生成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728E7" w14:textId="77777777" w:rsidR="00322A8C" w:rsidRDefault="00322A8C" w:rsidP="00DD0B7E">
            <w:pPr>
              <w:jc w:val="center"/>
            </w:pPr>
          </w:p>
          <w:p w14:paraId="0A8906BB" w14:textId="77777777" w:rsidR="00322A8C" w:rsidRDefault="00322A8C" w:rsidP="00DD0B7E">
            <w:pPr>
              <w:jc w:val="center"/>
            </w:pPr>
          </w:p>
          <w:p w14:paraId="45D3DB1F" w14:textId="77777777" w:rsidR="00322A8C" w:rsidRDefault="00322A8C" w:rsidP="00DD0B7E">
            <w:pPr>
              <w:jc w:val="center"/>
            </w:pPr>
          </w:p>
          <w:p w14:paraId="6B8A0E06" w14:textId="77777777" w:rsidR="00322A8C" w:rsidRDefault="00322A8C" w:rsidP="00DD0B7E">
            <w:pPr>
              <w:jc w:val="center"/>
            </w:pPr>
          </w:p>
          <w:p w14:paraId="2A48ED40" w14:textId="77777777" w:rsidR="00322A8C" w:rsidRDefault="00322A8C" w:rsidP="00DD0B7E">
            <w:pPr>
              <w:jc w:val="center"/>
            </w:pPr>
          </w:p>
          <w:p w14:paraId="4AC26779" w14:textId="77777777" w:rsidR="00322A8C" w:rsidRDefault="00322A8C" w:rsidP="00DD0B7E">
            <w:pPr>
              <w:jc w:val="center"/>
            </w:pPr>
          </w:p>
          <w:p w14:paraId="1F0861C7" w14:textId="77777777" w:rsidR="00322A8C" w:rsidRDefault="00322A8C" w:rsidP="00DD0B7E">
            <w:pPr>
              <w:jc w:val="center"/>
            </w:pPr>
          </w:p>
          <w:p w14:paraId="1F9BDA73" w14:textId="77777777" w:rsidR="00322A8C" w:rsidRDefault="00322A8C" w:rsidP="00DD0B7E">
            <w:pPr>
              <w:jc w:val="center"/>
            </w:pPr>
          </w:p>
          <w:p w14:paraId="3918285F" w14:textId="77777777" w:rsidR="00322A8C" w:rsidRDefault="00322A8C" w:rsidP="00DD0B7E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6ED19FFF" w14:textId="77777777" w:rsidR="00322A8C" w:rsidRPr="008843F3" w:rsidRDefault="00322A8C" w:rsidP="00DD0B7E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7AF3F185" w14:textId="77777777" w:rsidR="00322A8C" w:rsidRPr="002D34F2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B856D21" w14:textId="77777777" w:rsidR="00322A8C" w:rsidRPr="002D34F2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8B887E5" w14:textId="77777777" w:rsidR="00322A8C" w:rsidRPr="002D34F2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6A422E3C" w14:textId="77777777" w:rsidR="00322A8C" w:rsidRPr="002D34F2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322A8C" w:rsidRPr="00B243F8" w14:paraId="49EABEF7" w14:textId="77777777" w:rsidTr="00DD0B7E">
        <w:trPr>
          <w:trHeight w:val="697"/>
        </w:trPr>
        <w:tc>
          <w:tcPr>
            <w:tcW w:w="4046" w:type="dxa"/>
            <w:vMerge/>
          </w:tcPr>
          <w:p w14:paraId="5111DC87" w14:textId="77777777" w:rsidR="00322A8C" w:rsidRDefault="00322A8C" w:rsidP="00DD0B7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545F4AB" w14:textId="77777777" w:rsidR="00322A8C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7C824DA" w14:textId="77777777" w:rsidR="00322A8C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43AAC24" w14:textId="77777777" w:rsidR="00322A8C" w:rsidRPr="0077020B" w:rsidRDefault="00322A8C" w:rsidP="00DD0B7E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322A8C" w:rsidRPr="0077020B" w14:paraId="4EA57530" w14:textId="77777777" w:rsidTr="00DD0B7E">
        <w:trPr>
          <w:trHeight w:val="697"/>
        </w:trPr>
        <w:tc>
          <w:tcPr>
            <w:tcW w:w="4046" w:type="dxa"/>
            <w:vMerge/>
          </w:tcPr>
          <w:p w14:paraId="4DACD40F" w14:textId="77777777" w:rsidR="00322A8C" w:rsidRDefault="00322A8C" w:rsidP="00DD0B7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A50247A" w14:textId="77777777" w:rsidR="00322A8C" w:rsidRDefault="00322A8C" w:rsidP="00DD0B7E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F946523" w14:textId="77777777" w:rsidR="00322A8C" w:rsidRDefault="00322A8C" w:rsidP="00DD0B7E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AF8E3A1" w14:textId="77777777" w:rsidR="00322A8C" w:rsidRDefault="00322A8C" w:rsidP="00DD0B7E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9417154" w14:textId="77777777" w:rsidR="00322A8C" w:rsidRPr="0077020B" w:rsidRDefault="00322A8C" w:rsidP="00DD0B7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22DFDAA8" w14:textId="77777777" w:rsidR="00322A8C" w:rsidRPr="00322A8C" w:rsidRDefault="00322A8C" w:rsidP="00322A8C"/>
    <w:sectPr w:rsidR="00322A8C" w:rsidRPr="00322A8C" w:rsidSect="00825B49">
      <w:headerReference w:type="default" r:id="rId3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998B" w14:textId="77777777" w:rsidR="0015364D" w:rsidRDefault="0015364D" w:rsidP="00206B56">
      <w:r>
        <w:separator/>
      </w:r>
    </w:p>
  </w:endnote>
  <w:endnote w:type="continuationSeparator" w:id="0">
    <w:p w14:paraId="4355738B" w14:textId="77777777" w:rsidR="0015364D" w:rsidRDefault="0015364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B7A5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DDA7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6D91979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76DD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87C52" w14:textId="77777777" w:rsidR="0015364D" w:rsidRDefault="0015364D" w:rsidP="00206B56">
      <w:r>
        <w:separator/>
      </w:r>
    </w:p>
  </w:footnote>
  <w:footnote w:type="continuationSeparator" w:id="0">
    <w:p w14:paraId="071AAD2A" w14:textId="77777777" w:rsidR="0015364D" w:rsidRDefault="0015364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A559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E6E0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76C454E" wp14:editId="6FABA00B">
          <wp:extent cx="1121134" cy="337809"/>
          <wp:effectExtent l="0" t="0" r="3175" b="5715"/>
          <wp:docPr id="26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C9958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314E3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627B69D" wp14:editId="5C957F2C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0B94"/>
    <w:multiLevelType w:val="hybridMultilevel"/>
    <w:tmpl w:val="18168D1A"/>
    <w:lvl w:ilvl="0" w:tplc="A6E0714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4617E65"/>
    <w:multiLevelType w:val="hybridMultilevel"/>
    <w:tmpl w:val="C302BA7A"/>
    <w:lvl w:ilvl="0" w:tplc="705A9B7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6EB63AF"/>
    <w:multiLevelType w:val="hybridMultilevel"/>
    <w:tmpl w:val="AA7AB2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96F5C13"/>
    <w:multiLevelType w:val="hybridMultilevel"/>
    <w:tmpl w:val="527CB8D2"/>
    <w:lvl w:ilvl="0" w:tplc="81C4A4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9FB4B5D"/>
    <w:multiLevelType w:val="hybridMultilevel"/>
    <w:tmpl w:val="E808FBA8"/>
    <w:lvl w:ilvl="0" w:tplc="4DBEE57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3C5591"/>
    <w:multiLevelType w:val="hybridMultilevel"/>
    <w:tmpl w:val="1AE64BCC"/>
    <w:lvl w:ilvl="0" w:tplc="63BA3A3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3934BA0"/>
    <w:multiLevelType w:val="hybridMultilevel"/>
    <w:tmpl w:val="9F2A8AE6"/>
    <w:lvl w:ilvl="0" w:tplc="13FADE8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69E015C"/>
    <w:multiLevelType w:val="hybridMultilevel"/>
    <w:tmpl w:val="E510455C"/>
    <w:lvl w:ilvl="0" w:tplc="0E9CEE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39622D39"/>
    <w:multiLevelType w:val="multilevel"/>
    <w:tmpl w:val="AE06B9D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 w15:restartNumberingAfterBreak="0">
    <w:nsid w:val="3AAE5AD2"/>
    <w:multiLevelType w:val="hybridMultilevel"/>
    <w:tmpl w:val="F7008060"/>
    <w:lvl w:ilvl="0" w:tplc="419EB81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B4B4CDE"/>
    <w:multiLevelType w:val="hybridMultilevel"/>
    <w:tmpl w:val="BF8E4616"/>
    <w:lvl w:ilvl="0" w:tplc="F7C262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EE56068"/>
    <w:multiLevelType w:val="hybridMultilevel"/>
    <w:tmpl w:val="C88E8712"/>
    <w:lvl w:ilvl="0" w:tplc="E81036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DB83206"/>
    <w:multiLevelType w:val="hybridMultilevel"/>
    <w:tmpl w:val="B0346AAE"/>
    <w:lvl w:ilvl="0" w:tplc="BDE46C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116B55"/>
    <w:multiLevelType w:val="hybridMultilevel"/>
    <w:tmpl w:val="E646C99A"/>
    <w:lvl w:ilvl="0" w:tplc="9E3003D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abstractNum w:abstractNumId="21" w15:restartNumberingAfterBreak="0">
    <w:nsid w:val="637F5C60"/>
    <w:multiLevelType w:val="hybridMultilevel"/>
    <w:tmpl w:val="A86A54B0"/>
    <w:lvl w:ilvl="0" w:tplc="032A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EED4357"/>
    <w:multiLevelType w:val="hybridMultilevel"/>
    <w:tmpl w:val="697E6520"/>
    <w:lvl w:ilvl="0" w:tplc="3E4073A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843232413">
    <w:abstractNumId w:val="12"/>
  </w:num>
  <w:num w:numId="2" w16cid:durableId="1463883040">
    <w:abstractNumId w:val="7"/>
  </w:num>
  <w:num w:numId="3" w16cid:durableId="46681792">
    <w:abstractNumId w:val="5"/>
  </w:num>
  <w:num w:numId="4" w16cid:durableId="1340232082">
    <w:abstractNumId w:val="6"/>
  </w:num>
  <w:num w:numId="5" w16cid:durableId="255746266">
    <w:abstractNumId w:val="14"/>
  </w:num>
  <w:num w:numId="6" w16cid:durableId="821778926">
    <w:abstractNumId w:val="12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297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604188736">
    <w:abstractNumId w:val="23"/>
  </w:num>
  <w:num w:numId="8" w16cid:durableId="1162085523">
    <w:abstractNumId w:val="1"/>
  </w:num>
  <w:num w:numId="9" w16cid:durableId="680622058">
    <w:abstractNumId w:val="10"/>
  </w:num>
  <w:num w:numId="10" w16cid:durableId="1505389884">
    <w:abstractNumId w:val="21"/>
  </w:num>
  <w:num w:numId="11" w16cid:durableId="2122067234">
    <w:abstractNumId w:val="20"/>
  </w:num>
  <w:num w:numId="12" w16cid:durableId="150677356">
    <w:abstractNumId w:val="15"/>
  </w:num>
  <w:num w:numId="13" w16cid:durableId="1775592137">
    <w:abstractNumId w:val="17"/>
  </w:num>
  <w:num w:numId="14" w16cid:durableId="1395811163">
    <w:abstractNumId w:val="18"/>
  </w:num>
  <w:num w:numId="15" w16cid:durableId="923226217">
    <w:abstractNumId w:val="11"/>
  </w:num>
  <w:num w:numId="16" w16cid:durableId="1352491667">
    <w:abstractNumId w:val="13"/>
  </w:num>
  <w:num w:numId="17" w16cid:durableId="1121924754">
    <w:abstractNumId w:val="16"/>
  </w:num>
  <w:num w:numId="18" w16cid:durableId="1759211655">
    <w:abstractNumId w:val="3"/>
  </w:num>
  <w:num w:numId="19" w16cid:durableId="1579897207">
    <w:abstractNumId w:val="9"/>
  </w:num>
  <w:num w:numId="20" w16cid:durableId="130483212">
    <w:abstractNumId w:val="22"/>
  </w:num>
  <w:num w:numId="21" w16cid:durableId="262105423">
    <w:abstractNumId w:val="0"/>
  </w:num>
  <w:num w:numId="22" w16cid:durableId="1918978961">
    <w:abstractNumId w:val="4"/>
  </w:num>
  <w:num w:numId="23" w16cid:durableId="891967458">
    <w:abstractNumId w:val="12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</w:num>
  <w:num w:numId="24" w16cid:durableId="991374367">
    <w:abstractNumId w:val="2"/>
  </w:num>
  <w:num w:numId="25" w16cid:durableId="1013845340">
    <w:abstractNumId w:val="8"/>
  </w:num>
  <w:num w:numId="26" w16cid:durableId="1821579707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421"/>
    <w:rsid w:val="00003A18"/>
    <w:rsid w:val="0000477A"/>
    <w:rsid w:val="00014576"/>
    <w:rsid w:val="00014A8C"/>
    <w:rsid w:val="000156C6"/>
    <w:rsid w:val="00020A12"/>
    <w:rsid w:val="0002173A"/>
    <w:rsid w:val="00025412"/>
    <w:rsid w:val="00036851"/>
    <w:rsid w:val="000441E3"/>
    <w:rsid w:val="00055CE4"/>
    <w:rsid w:val="0006294A"/>
    <w:rsid w:val="0006496C"/>
    <w:rsid w:val="00067D51"/>
    <w:rsid w:val="00071717"/>
    <w:rsid w:val="0007723D"/>
    <w:rsid w:val="000830C9"/>
    <w:rsid w:val="000842A0"/>
    <w:rsid w:val="000908FE"/>
    <w:rsid w:val="00092E2C"/>
    <w:rsid w:val="000A0657"/>
    <w:rsid w:val="000A3F8D"/>
    <w:rsid w:val="000A63F0"/>
    <w:rsid w:val="000B35F1"/>
    <w:rsid w:val="000C7615"/>
    <w:rsid w:val="000D2528"/>
    <w:rsid w:val="000F086F"/>
    <w:rsid w:val="000F5D5D"/>
    <w:rsid w:val="0013107E"/>
    <w:rsid w:val="00134881"/>
    <w:rsid w:val="00137173"/>
    <w:rsid w:val="0015313D"/>
    <w:rsid w:val="0015364D"/>
    <w:rsid w:val="00154931"/>
    <w:rsid w:val="00183517"/>
    <w:rsid w:val="00185F3B"/>
    <w:rsid w:val="001A342C"/>
    <w:rsid w:val="001A3C30"/>
    <w:rsid w:val="001B4CD4"/>
    <w:rsid w:val="001B6F6D"/>
    <w:rsid w:val="001D0352"/>
    <w:rsid w:val="001E2852"/>
    <w:rsid w:val="001E7112"/>
    <w:rsid w:val="001F1B9D"/>
    <w:rsid w:val="00206113"/>
    <w:rsid w:val="00206B56"/>
    <w:rsid w:val="00213114"/>
    <w:rsid w:val="00216745"/>
    <w:rsid w:val="002256FC"/>
    <w:rsid w:val="00232E8E"/>
    <w:rsid w:val="00250044"/>
    <w:rsid w:val="002539E8"/>
    <w:rsid w:val="00266899"/>
    <w:rsid w:val="00267E71"/>
    <w:rsid w:val="0028515B"/>
    <w:rsid w:val="00291BB3"/>
    <w:rsid w:val="002B2132"/>
    <w:rsid w:val="002B2188"/>
    <w:rsid w:val="002B2D98"/>
    <w:rsid w:val="002B6BEF"/>
    <w:rsid w:val="002C3CB9"/>
    <w:rsid w:val="002D34F2"/>
    <w:rsid w:val="002D47BF"/>
    <w:rsid w:val="002F32F2"/>
    <w:rsid w:val="002F4196"/>
    <w:rsid w:val="002F7A0D"/>
    <w:rsid w:val="003138DD"/>
    <w:rsid w:val="00322A8C"/>
    <w:rsid w:val="00332E9D"/>
    <w:rsid w:val="00340A72"/>
    <w:rsid w:val="003515F9"/>
    <w:rsid w:val="00354E17"/>
    <w:rsid w:val="003662D4"/>
    <w:rsid w:val="00366B2D"/>
    <w:rsid w:val="00370F11"/>
    <w:rsid w:val="00374CB2"/>
    <w:rsid w:val="003800E3"/>
    <w:rsid w:val="003A18C5"/>
    <w:rsid w:val="003A1D97"/>
    <w:rsid w:val="003A5AA8"/>
    <w:rsid w:val="003B0084"/>
    <w:rsid w:val="003B1E06"/>
    <w:rsid w:val="003B215B"/>
    <w:rsid w:val="003B5300"/>
    <w:rsid w:val="003C2C0E"/>
    <w:rsid w:val="003C5002"/>
    <w:rsid w:val="003D5BA4"/>
    <w:rsid w:val="003E386A"/>
    <w:rsid w:val="003E3FCC"/>
    <w:rsid w:val="003F7CD5"/>
    <w:rsid w:val="00402170"/>
    <w:rsid w:val="004069A1"/>
    <w:rsid w:val="00406BA6"/>
    <w:rsid w:val="0041036E"/>
    <w:rsid w:val="00411864"/>
    <w:rsid w:val="00414654"/>
    <w:rsid w:val="00414C8A"/>
    <w:rsid w:val="0041687E"/>
    <w:rsid w:val="00422782"/>
    <w:rsid w:val="00426463"/>
    <w:rsid w:val="00452634"/>
    <w:rsid w:val="004537CE"/>
    <w:rsid w:val="004614C9"/>
    <w:rsid w:val="0046249A"/>
    <w:rsid w:val="00475CF1"/>
    <w:rsid w:val="00475E47"/>
    <w:rsid w:val="00485020"/>
    <w:rsid w:val="0049148C"/>
    <w:rsid w:val="00495951"/>
    <w:rsid w:val="00497696"/>
    <w:rsid w:val="004A0124"/>
    <w:rsid w:val="004A6071"/>
    <w:rsid w:val="004A7F77"/>
    <w:rsid w:val="004C37A7"/>
    <w:rsid w:val="004C7EAB"/>
    <w:rsid w:val="004D6BBE"/>
    <w:rsid w:val="004D73E3"/>
    <w:rsid w:val="004F03B4"/>
    <w:rsid w:val="004F16A4"/>
    <w:rsid w:val="004F1FBC"/>
    <w:rsid w:val="004F22C7"/>
    <w:rsid w:val="004F2514"/>
    <w:rsid w:val="004F4008"/>
    <w:rsid w:val="004F4DF5"/>
    <w:rsid w:val="0052495C"/>
    <w:rsid w:val="00526473"/>
    <w:rsid w:val="005303FA"/>
    <w:rsid w:val="00533DAC"/>
    <w:rsid w:val="005344A7"/>
    <w:rsid w:val="00545759"/>
    <w:rsid w:val="00547E9D"/>
    <w:rsid w:val="005632BB"/>
    <w:rsid w:val="005654B4"/>
    <w:rsid w:val="00567668"/>
    <w:rsid w:val="00583806"/>
    <w:rsid w:val="00584D0C"/>
    <w:rsid w:val="00587B3A"/>
    <w:rsid w:val="00597816"/>
    <w:rsid w:val="005A159D"/>
    <w:rsid w:val="005A5C80"/>
    <w:rsid w:val="005B362F"/>
    <w:rsid w:val="005C02A6"/>
    <w:rsid w:val="005C12E2"/>
    <w:rsid w:val="005C6192"/>
    <w:rsid w:val="005D5E13"/>
    <w:rsid w:val="005E0AD8"/>
    <w:rsid w:val="005F2D9B"/>
    <w:rsid w:val="00600CC2"/>
    <w:rsid w:val="00623397"/>
    <w:rsid w:val="00624502"/>
    <w:rsid w:val="00633A70"/>
    <w:rsid w:val="00656263"/>
    <w:rsid w:val="00670875"/>
    <w:rsid w:val="00672811"/>
    <w:rsid w:val="00684018"/>
    <w:rsid w:val="00696258"/>
    <w:rsid w:val="006B0F61"/>
    <w:rsid w:val="006B40FA"/>
    <w:rsid w:val="006D31ED"/>
    <w:rsid w:val="006D69BF"/>
    <w:rsid w:val="006D7BAB"/>
    <w:rsid w:val="006E09C0"/>
    <w:rsid w:val="006E1085"/>
    <w:rsid w:val="006E2498"/>
    <w:rsid w:val="006F6CDC"/>
    <w:rsid w:val="00702445"/>
    <w:rsid w:val="00702A84"/>
    <w:rsid w:val="00717886"/>
    <w:rsid w:val="007220F8"/>
    <w:rsid w:val="00733147"/>
    <w:rsid w:val="00736C58"/>
    <w:rsid w:val="007429B4"/>
    <w:rsid w:val="00747CBF"/>
    <w:rsid w:val="00751116"/>
    <w:rsid w:val="00761384"/>
    <w:rsid w:val="00780DE7"/>
    <w:rsid w:val="007910FA"/>
    <w:rsid w:val="00792C21"/>
    <w:rsid w:val="007A486D"/>
    <w:rsid w:val="007A638F"/>
    <w:rsid w:val="007B2CBD"/>
    <w:rsid w:val="007B73D0"/>
    <w:rsid w:val="007D1E73"/>
    <w:rsid w:val="007D78F5"/>
    <w:rsid w:val="007E078C"/>
    <w:rsid w:val="007E1D60"/>
    <w:rsid w:val="007E1F3A"/>
    <w:rsid w:val="007F0805"/>
    <w:rsid w:val="007F14B9"/>
    <w:rsid w:val="007F558B"/>
    <w:rsid w:val="007F6033"/>
    <w:rsid w:val="00801343"/>
    <w:rsid w:val="0081073D"/>
    <w:rsid w:val="0081418D"/>
    <w:rsid w:val="00817E41"/>
    <w:rsid w:val="00823B38"/>
    <w:rsid w:val="00825B49"/>
    <w:rsid w:val="008269C3"/>
    <w:rsid w:val="00831B5C"/>
    <w:rsid w:val="00837FA0"/>
    <w:rsid w:val="00841C03"/>
    <w:rsid w:val="0084363C"/>
    <w:rsid w:val="008506DB"/>
    <w:rsid w:val="008606C4"/>
    <w:rsid w:val="00864EBE"/>
    <w:rsid w:val="00882372"/>
    <w:rsid w:val="008843F3"/>
    <w:rsid w:val="00891267"/>
    <w:rsid w:val="00893748"/>
    <w:rsid w:val="00894AF7"/>
    <w:rsid w:val="008A679F"/>
    <w:rsid w:val="008B1577"/>
    <w:rsid w:val="008C70AF"/>
    <w:rsid w:val="008D62FD"/>
    <w:rsid w:val="008E0588"/>
    <w:rsid w:val="008E13EC"/>
    <w:rsid w:val="008F2BB0"/>
    <w:rsid w:val="009074B1"/>
    <w:rsid w:val="0092547B"/>
    <w:rsid w:val="009469ED"/>
    <w:rsid w:val="00946EA3"/>
    <w:rsid w:val="00947554"/>
    <w:rsid w:val="00950F47"/>
    <w:rsid w:val="00966980"/>
    <w:rsid w:val="00974865"/>
    <w:rsid w:val="009818C9"/>
    <w:rsid w:val="00982E2E"/>
    <w:rsid w:val="009830A3"/>
    <w:rsid w:val="00983F3C"/>
    <w:rsid w:val="00993C03"/>
    <w:rsid w:val="009A0513"/>
    <w:rsid w:val="009A405B"/>
    <w:rsid w:val="009B0D1D"/>
    <w:rsid w:val="009B4509"/>
    <w:rsid w:val="009C2330"/>
    <w:rsid w:val="009C41CD"/>
    <w:rsid w:val="009C6797"/>
    <w:rsid w:val="009D2ABF"/>
    <w:rsid w:val="009D330B"/>
    <w:rsid w:val="009D7097"/>
    <w:rsid w:val="009E226F"/>
    <w:rsid w:val="009E2C27"/>
    <w:rsid w:val="009E6E83"/>
    <w:rsid w:val="00A00267"/>
    <w:rsid w:val="00A02CCD"/>
    <w:rsid w:val="00A04957"/>
    <w:rsid w:val="00A10FC3"/>
    <w:rsid w:val="00A11A00"/>
    <w:rsid w:val="00A20E1F"/>
    <w:rsid w:val="00A25285"/>
    <w:rsid w:val="00A30665"/>
    <w:rsid w:val="00A33A94"/>
    <w:rsid w:val="00A47C10"/>
    <w:rsid w:val="00A5297A"/>
    <w:rsid w:val="00A562EE"/>
    <w:rsid w:val="00A61394"/>
    <w:rsid w:val="00A61B69"/>
    <w:rsid w:val="00A664C3"/>
    <w:rsid w:val="00A67582"/>
    <w:rsid w:val="00A77550"/>
    <w:rsid w:val="00A81725"/>
    <w:rsid w:val="00A900B1"/>
    <w:rsid w:val="00A90CD3"/>
    <w:rsid w:val="00A966AD"/>
    <w:rsid w:val="00AA4CF3"/>
    <w:rsid w:val="00AB06DF"/>
    <w:rsid w:val="00AB2883"/>
    <w:rsid w:val="00AB6818"/>
    <w:rsid w:val="00AB7C60"/>
    <w:rsid w:val="00AC5685"/>
    <w:rsid w:val="00AC6CF7"/>
    <w:rsid w:val="00AC7608"/>
    <w:rsid w:val="00AE0BAE"/>
    <w:rsid w:val="00AE7F7A"/>
    <w:rsid w:val="00AF2AA8"/>
    <w:rsid w:val="00AF5D50"/>
    <w:rsid w:val="00AF6D96"/>
    <w:rsid w:val="00B03850"/>
    <w:rsid w:val="00B14016"/>
    <w:rsid w:val="00B20B65"/>
    <w:rsid w:val="00B30B6D"/>
    <w:rsid w:val="00B50D5F"/>
    <w:rsid w:val="00B661A4"/>
    <w:rsid w:val="00B736CD"/>
    <w:rsid w:val="00B81E1F"/>
    <w:rsid w:val="00B85726"/>
    <w:rsid w:val="00B85AA8"/>
    <w:rsid w:val="00B873AB"/>
    <w:rsid w:val="00B90E13"/>
    <w:rsid w:val="00B91E99"/>
    <w:rsid w:val="00B93BAC"/>
    <w:rsid w:val="00B97F5F"/>
    <w:rsid w:val="00BB23E2"/>
    <w:rsid w:val="00BB37F8"/>
    <w:rsid w:val="00BB4FD5"/>
    <w:rsid w:val="00BC313D"/>
    <w:rsid w:val="00BD5709"/>
    <w:rsid w:val="00BD58FA"/>
    <w:rsid w:val="00BD5DEB"/>
    <w:rsid w:val="00BE3192"/>
    <w:rsid w:val="00BE5F8D"/>
    <w:rsid w:val="00BE6983"/>
    <w:rsid w:val="00BE7DEF"/>
    <w:rsid w:val="00BF0DFE"/>
    <w:rsid w:val="00BF1A5D"/>
    <w:rsid w:val="00BF37DC"/>
    <w:rsid w:val="00C008B9"/>
    <w:rsid w:val="00C035AF"/>
    <w:rsid w:val="00C03F0F"/>
    <w:rsid w:val="00C044DF"/>
    <w:rsid w:val="00C06603"/>
    <w:rsid w:val="00C1182A"/>
    <w:rsid w:val="00C1284A"/>
    <w:rsid w:val="00C12C14"/>
    <w:rsid w:val="00C2123D"/>
    <w:rsid w:val="00C215B3"/>
    <w:rsid w:val="00C2558A"/>
    <w:rsid w:val="00C26113"/>
    <w:rsid w:val="00C26915"/>
    <w:rsid w:val="00C32C0D"/>
    <w:rsid w:val="00C35423"/>
    <w:rsid w:val="00C37184"/>
    <w:rsid w:val="00C44159"/>
    <w:rsid w:val="00C528E8"/>
    <w:rsid w:val="00C538D0"/>
    <w:rsid w:val="00C675AF"/>
    <w:rsid w:val="00C85566"/>
    <w:rsid w:val="00C85D31"/>
    <w:rsid w:val="00C905D6"/>
    <w:rsid w:val="00C95425"/>
    <w:rsid w:val="00C96D52"/>
    <w:rsid w:val="00CA198F"/>
    <w:rsid w:val="00CB6E84"/>
    <w:rsid w:val="00CE33B6"/>
    <w:rsid w:val="00CF20C9"/>
    <w:rsid w:val="00CF5B42"/>
    <w:rsid w:val="00D118FF"/>
    <w:rsid w:val="00D166B6"/>
    <w:rsid w:val="00D249B2"/>
    <w:rsid w:val="00D32A47"/>
    <w:rsid w:val="00D354E6"/>
    <w:rsid w:val="00D43268"/>
    <w:rsid w:val="00D5372D"/>
    <w:rsid w:val="00D60650"/>
    <w:rsid w:val="00D67D01"/>
    <w:rsid w:val="00D73859"/>
    <w:rsid w:val="00D76164"/>
    <w:rsid w:val="00D763E2"/>
    <w:rsid w:val="00DA0482"/>
    <w:rsid w:val="00DA0FB0"/>
    <w:rsid w:val="00DA30FC"/>
    <w:rsid w:val="00DC373B"/>
    <w:rsid w:val="00DC54DB"/>
    <w:rsid w:val="00DC5BFD"/>
    <w:rsid w:val="00DC7C38"/>
    <w:rsid w:val="00DD4421"/>
    <w:rsid w:val="00DD46B2"/>
    <w:rsid w:val="00DE0F6F"/>
    <w:rsid w:val="00DF3985"/>
    <w:rsid w:val="00E02BB1"/>
    <w:rsid w:val="00E11EA3"/>
    <w:rsid w:val="00E148A0"/>
    <w:rsid w:val="00E22B97"/>
    <w:rsid w:val="00E453B7"/>
    <w:rsid w:val="00E50045"/>
    <w:rsid w:val="00E5259D"/>
    <w:rsid w:val="00E71514"/>
    <w:rsid w:val="00E7192B"/>
    <w:rsid w:val="00E71F2F"/>
    <w:rsid w:val="00E73F48"/>
    <w:rsid w:val="00E767FF"/>
    <w:rsid w:val="00E773EB"/>
    <w:rsid w:val="00E90563"/>
    <w:rsid w:val="00E91C02"/>
    <w:rsid w:val="00E96FD6"/>
    <w:rsid w:val="00EA1552"/>
    <w:rsid w:val="00EA4701"/>
    <w:rsid w:val="00EC2C5A"/>
    <w:rsid w:val="00EC65C1"/>
    <w:rsid w:val="00EE4A9E"/>
    <w:rsid w:val="00EE5EAE"/>
    <w:rsid w:val="00EF4B09"/>
    <w:rsid w:val="00F02B2B"/>
    <w:rsid w:val="00F12662"/>
    <w:rsid w:val="00F20C63"/>
    <w:rsid w:val="00F31C0A"/>
    <w:rsid w:val="00F35128"/>
    <w:rsid w:val="00F4019C"/>
    <w:rsid w:val="00F45E95"/>
    <w:rsid w:val="00F51DFE"/>
    <w:rsid w:val="00F52746"/>
    <w:rsid w:val="00F64274"/>
    <w:rsid w:val="00F726CB"/>
    <w:rsid w:val="00F81969"/>
    <w:rsid w:val="00F86BAE"/>
    <w:rsid w:val="00F97B4A"/>
    <w:rsid w:val="00FA543D"/>
    <w:rsid w:val="00FB0217"/>
    <w:rsid w:val="00FB0DD8"/>
    <w:rsid w:val="00FB3AD0"/>
    <w:rsid w:val="00FC4522"/>
    <w:rsid w:val="00FC61ED"/>
    <w:rsid w:val="00FD1062"/>
    <w:rsid w:val="00FD117D"/>
    <w:rsid w:val="00FD5AF7"/>
    <w:rsid w:val="00FD7B13"/>
    <w:rsid w:val="00FE31C2"/>
    <w:rsid w:val="00FE32D5"/>
    <w:rsid w:val="00FF40A7"/>
    <w:rsid w:val="00FF5259"/>
    <w:rsid w:val="7426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0E5FE6"/>
  <w15:docId w15:val="{49E52C5C-AE40-4D5F-9EE8-06890D59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rsid w:val="00F64274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F6427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rsid w:val="00F6427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linktext">
    <w:name w:val="linktext"/>
    <w:basedOn w:val="a0"/>
    <w:rsid w:val="00A966AD"/>
  </w:style>
  <w:style w:type="character" w:customStyle="1" w:styleId="effmaxsubscript">
    <w:name w:val="eff_max_subscript"/>
    <w:basedOn w:val="a0"/>
    <w:rsid w:val="00C26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yingxu\Downloads\Beckhoff%20&#25991;&#20214;&#27169;&#29256;_&#25216;&#26415;&#25991;&#26723;&#65288;&#35797;&#34892;4&#65289;%20(3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38708131AA84985262189E57758C6" ma:contentTypeVersion="15" ma:contentTypeDescription="Create a new document." ma:contentTypeScope="" ma:versionID="9867f85736d3d3eef1ce0a2274c3858f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1f3057bc51cc147b231b266b633d0c47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2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D824C-7CCA-4BC3-805E-62C417D06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 (3).dotx</Template>
  <TotalTime>395</TotalTime>
  <Pages>14</Pages>
  <Words>1571</Words>
  <Characters>8960</Characters>
  <Application>Microsoft Office Word</Application>
  <DocSecurity>0</DocSecurity>
  <Lines>74</Lines>
  <Paragraphs>21</Paragraphs>
  <ScaleCrop>false</ScaleCrop>
  <Company>Toshiba</Company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Cherry Xu 徐樱樱</dc:creator>
  <cp:lastModifiedBy>Jibin Wang 汪继彬</cp:lastModifiedBy>
  <cp:revision>104</cp:revision>
  <cp:lastPrinted>2022-06-30T06:33:00Z</cp:lastPrinted>
  <dcterms:created xsi:type="dcterms:W3CDTF">2022-06-30T05:21:00Z</dcterms:created>
  <dcterms:modified xsi:type="dcterms:W3CDTF">2022-09-01T05:20:00Z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0x010100EF038708131AA84985262189E57758C6</vt:lpwstr>
  </property>
  <property fmtid="{D5CDD505-2E9C-101B-9397-08002B2CF9AE}" pid="3" name="_dlc_DocIdItemGuid">
    <vt:lpwstr>9939ff26-9c31-4da0-bd8f-c5b0e83fd0ec</vt:lpwstr>
  </property>
  <property fmtid="{D5CDD505-2E9C-101B-9397-08002B2CF9AE}" pid="4" name="MediaServiceImageTags">
    <vt:lpwstr/>
  </property>
</Properties>
</file>