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f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41097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刘明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f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中国上海市静安区汶水路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f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市北智汇园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F4019C" w:rsidP="003F7CD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</w:t>
            </w:r>
            <w:r w:rsidR="00841097">
              <w:rPr>
                <w:rFonts w:ascii="Times New Roman" w:hAnsi="Times New Roman" w:cs="Times New Roman" w:hint="eastAsia"/>
              </w:rPr>
              <w:t>东</w:t>
            </w:r>
            <w:r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4069A1" w:rsidP="0084109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2019-0</w:t>
            </w:r>
            <w:r w:rsidR="008410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="00841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41097" w:rsidP="004069A1">
            <w:pPr>
              <w:pStyle w:val="af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 w:rsidR="004069A1" w:rsidRPr="00206B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liu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RPr="00841097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841097" w:rsidRPr="00841097" w:rsidRDefault="00E85F23" w:rsidP="00841097">
            <w:pPr>
              <w:ind w:left="360" w:firstLine="562"/>
              <w:jc w:val="center"/>
              <w:rPr>
                <w:b/>
                <w:sz w:val="28"/>
              </w:rPr>
            </w:pPr>
            <w:r w:rsidRPr="00E85F23">
              <w:rPr>
                <w:rFonts w:hint="eastAsia"/>
                <w:b/>
                <w:sz w:val="28"/>
              </w:rPr>
              <w:t>Beckhoff</w:t>
            </w:r>
            <w:r w:rsidR="00623015" w:rsidRPr="00E85F23">
              <w:rPr>
                <w:rFonts w:hint="eastAsia"/>
                <w:b/>
                <w:sz w:val="28"/>
              </w:rPr>
              <w:t xml:space="preserve"> </w:t>
            </w:r>
            <w:r w:rsidRPr="00E85F23">
              <w:rPr>
                <w:rFonts w:hint="eastAsia"/>
                <w:b/>
                <w:sz w:val="28"/>
              </w:rPr>
              <w:t>Device Manager</w:t>
            </w:r>
            <w:r w:rsidR="004772F5" w:rsidRPr="00E85F23">
              <w:rPr>
                <w:rFonts w:hint="eastAsia"/>
                <w:b/>
                <w:sz w:val="28"/>
              </w:rPr>
              <w:t>网页</w:t>
            </w:r>
            <w:r w:rsidRPr="00E85F23">
              <w:rPr>
                <w:rFonts w:hint="eastAsia"/>
                <w:b/>
                <w:sz w:val="28"/>
              </w:rPr>
              <w:t>自启动</w:t>
            </w:r>
            <w:r w:rsidR="004772F5">
              <w:rPr>
                <w:rFonts w:hint="eastAsia"/>
                <w:b/>
                <w:sz w:val="28"/>
              </w:rPr>
              <w:t>关闭</w:t>
            </w:r>
          </w:p>
          <w:p w:rsidR="00206B56" w:rsidRPr="00841097" w:rsidRDefault="00206B56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841097">
            <w:pPr>
              <w:ind w:left="360" w:firstLine="422"/>
              <w:jc w:val="left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4772F5">
              <w:rPr>
                <w:rFonts w:hint="eastAsia"/>
              </w:rPr>
              <w:t>新出厂的</w:t>
            </w:r>
            <w:r w:rsidR="004772F5" w:rsidRPr="0079346C">
              <w:rPr>
                <w:rFonts w:hint="eastAsia"/>
              </w:rPr>
              <w:t>Beckhoff</w:t>
            </w:r>
            <w:r w:rsidR="004772F5">
              <w:t xml:space="preserve">  </w:t>
            </w:r>
            <w:r w:rsidR="004772F5">
              <w:rPr>
                <w:rFonts w:hint="eastAsia"/>
              </w:rPr>
              <w:t>WES7</w:t>
            </w:r>
            <w:r w:rsidR="004772F5">
              <w:rPr>
                <w:rFonts w:hint="eastAsia"/>
              </w:rPr>
              <w:t>或者</w:t>
            </w:r>
            <w:r w:rsidR="004772F5">
              <w:rPr>
                <w:rFonts w:hint="eastAsia"/>
              </w:rPr>
              <w:t>WIN7</w:t>
            </w:r>
            <w:r w:rsidR="004772F5">
              <w:rPr>
                <w:rFonts w:hint="eastAsia"/>
              </w:rPr>
              <w:t>控制器的</w:t>
            </w:r>
            <w:r w:rsidR="004772F5" w:rsidRPr="003B65FB">
              <w:rPr>
                <w:rFonts w:hint="eastAsia"/>
              </w:rPr>
              <w:t>Beckhoff</w:t>
            </w:r>
            <w:r w:rsidR="004772F5">
              <w:t xml:space="preserve">  </w:t>
            </w:r>
            <w:r w:rsidR="004772F5" w:rsidRPr="003B65FB">
              <w:rPr>
                <w:rFonts w:hint="eastAsia"/>
              </w:rPr>
              <w:t>Device Manager</w:t>
            </w:r>
            <w:r w:rsidR="004772F5">
              <w:rPr>
                <w:rFonts w:hint="eastAsia"/>
              </w:rPr>
              <w:t>页面是开机自动运行的，操作系统启动后，</w:t>
            </w:r>
            <w:r w:rsidR="004772F5" w:rsidRPr="003B65FB">
              <w:rPr>
                <w:rFonts w:hint="eastAsia"/>
              </w:rPr>
              <w:t>Beckhoff</w:t>
            </w:r>
            <w:r w:rsidR="004772F5">
              <w:t xml:space="preserve">  </w:t>
            </w:r>
            <w:r w:rsidR="004772F5" w:rsidRPr="003B65FB">
              <w:rPr>
                <w:rFonts w:hint="eastAsia"/>
              </w:rPr>
              <w:t>Device Manager</w:t>
            </w:r>
            <w:r w:rsidR="004772F5">
              <w:rPr>
                <w:rFonts w:hint="eastAsia"/>
              </w:rPr>
              <w:t>页面会自动打开。通过设置可以关闭</w:t>
            </w:r>
            <w:r w:rsidR="004772F5" w:rsidRPr="003B65FB">
              <w:rPr>
                <w:rFonts w:hint="eastAsia"/>
              </w:rPr>
              <w:t>Beckhoff</w:t>
            </w:r>
            <w:r w:rsidR="004772F5">
              <w:t xml:space="preserve">  </w:t>
            </w:r>
            <w:r w:rsidR="004772F5" w:rsidRPr="003B65FB">
              <w:rPr>
                <w:rFonts w:hint="eastAsia"/>
              </w:rPr>
              <w:t>Device Manager</w:t>
            </w:r>
            <w:r w:rsidR="004772F5">
              <w:rPr>
                <w:rFonts w:hint="eastAsia"/>
              </w:rPr>
              <w:t>页面的自启动</w:t>
            </w:r>
            <w:r>
              <w:rPr>
                <w:rFonts w:hint="eastAsia"/>
              </w:rPr>
              <w:t>。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F4019C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4772F5" w:rsidRPr="004772F5">
              <w:rPr>
                <w:rFonts w:hint="eastAsia"/>
              </w:rPr>
              <w:t>Beckhoff Device Manager</w:t>
            </w:r>
            <w:r w:rsidRPr="00206B56">
              <w:t>，</w:t>
            </w:r>
            <w:r w:rsidR="004772F5">
              <w:rPr>
                <w:rFonts w:hint="eastAsia"/>
              </w:rPr>
              <w:t>自启动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Pr="00206B56" w:rsidRDefault="003B215B" w:rsidP="003B215B">
                  <w:pPr>
                    <w:pStyle w:val="af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215B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:rsidR="003B215B" w:rsidRPr="009D7097" w:rsidRDefault="003B215B" w:rsidP="003B215B">
                  <w:pPr>
                    <w:pStyle w:val="af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D133C4" w:rsidRDefault="00D133C4" w:rsidP="00485020">
      <w:pPr>
        <w:ind w:firstLineChars="0" w:firstLine="0"/>
        <w:jc w:val="center"/>
        <w:rPr>
          <w:b/>
          <w:sz w:val="28"/>
        </w:rPr>
      </w:pPr>
    </w:p>
    <w:p w:rsidR="00D133C4" w:rsidRDefault="00D133C4" w:rsidP="00485020">
      <w:pPr>
        <w:ind w:firstLineChars="0" w:firstLine="0"/>
        <w:jc w:val="center"/>
        <w:rPr>
          <w:b/>
          <w:sz w:val="28"/>
        </w:rPr>
      </w:pPr>
    </w:p>
    <w:p w:rsidR="008E13EC" w:rsidRDefault="008E13EC" w:rsidP="008E13EC"/>
    <w:p w:rsidR="00EB1953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5786320" w:history="1">
        <w:r w:rsidR="00EB1953" w:rsidRPr="001E7D1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B1953">
          <w:rPr>
            <w:noProof/>
          </w:rPr>
          <w:tab/>
        </w:r>
        <w:r w:rsidR="00EB1953" w:rsidRPr="001E7D1C">
          <w:rPr>
            <w:rStyle w:val="a8"/>
            <w:noProof/>
          </w:rPr>
          <w:t>Beckhoff Device Manager</w:t>
        </w:r>
        <w:r w:rsidR="00EB1953">
          <w:rPr>
            <w:noProof/>
            <w:webHidden/>
          </w:rPr>
          <w:tab/>
        </w:r>
        <w:r w:rsidR="00EB1953">
          <w:rPr>
            <w:noProof/>
            <w:webHidden/>
          </w:rPr>
          <w:fldChar w:fldCharType="begin"/>
        </w:r>
        <w:r w:rsidR="00EB1953">
          <w:rPr>
            <w:noProof/>
            <w:webHidden/>
          </w:rPr>
          <w:instrText xml:space="preserve"> PAGEREF _Toc5786320 \h </w:instrText>
        </w:r>
        <w:r w:rsidR="00EB1953">
          <w:rPr>
            <w:noProof/>
            <w:webHidden/>
          </w:rPr>
        </w:r>
        <w:r w:rsidR="00EB1953">
          <w:rPr>
            <w:noProof/>
            <w:webHidden/>
          </w:rPr>
          <w:fldChar w:fldCharType="separate"/>
        </w:r>
        <w:r w:rsidR="00EB1953">
          <w:rPr>
            <w:noProof/>
            <w:webHidden/>
          </w:rPr>
          <w:t>3</w:t>
        </w:r>
        <w:r w:rsidR="00EB1953">
          <w:rPr>
            <w:noProof/>
            <w:webHidden/>
          </w:rPr>
          <w:fldChar w:fldCharType="end"/>
        </w:r>
      </w:hyperlink>
    </w:p>
    <w:p w:rsidR="00EB1953" w:rsidRDefault="0084796D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5786321" w:history="1">
        <w:r w:rsidR="00EB1953" w:rsidRPr="001E7D1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EB1953">
          <w:rPr>
            <w:noProof/>
          </w:rPr>
          <w:tab/>
        </w:r>
        <w:r w:rsidR="00EB1953" w:rsidRPr="001E7D1C">
          <w:rPr>
            <w:rStyle w:val="a8"/>
            <w:noProof/>
          </w:rPr>
          <w:t>关闭</w:t>
        </w:r>
        <w:r w:rsidR="00EB1953" w:rsidRPr="001E7D1C">
          <w:rPr>
            <w:rStyle w:val="a8"/>
            <w:noProof/>
          </w:rPr>
          <w:t>Beckhoff</w:t>
        </w:r>
        <w:r w:rsidR="00EB1953" w:rsidRPr="001E7D1C">
          <w:rPr>
            <w:rStyle w:val="a8"/>
            <w:noProof/>
          </w:rPr>
          <w:t>控制器</w:t>
        </w:r>
        <w:r w:rsidR="00EB1953" w:rsidRPr="001E7D1C">
          <w:rPr>
            <w:rStyle w:val="a8"/>
            <w:noProof/>
          </w:rPr>
          <w:t>Device Manager</w:t>
        </w:r>
        <w:r w:rsidR="00EB1953" w:rsidRPr="001E7D1C">
          <w:rPr>
            <w:rStyle w:val="a8"/>
            <w:noProof/>
          </w:rPr>
          <w:t>自启动网页</w:t>
        </w:r>
        <w:r w:rsidR="00EB1953">
          <w:rPr>
            <w:noProof/>
            <w:webHidden/>
          </w:rPr>
          <w:tab/>
        </w:r>
        <w:r w:rsidR="00EB1953">
          <w:rPr>
            <w:noProof/>
            <w:webHidden/>
          </w:rPr>
          <w:fldChar w:fldCharType="begin"/>
        </w:r>
        <w:r w:rsidR="00EB1953">
          <w:rPr>
            <w:noProof/>
            <w:webHidden/>
          </w:rPr>
          <w:instrText xml:space="preserve"> PAGEREF _Toc5786321 \h </w:instrText>
        </w:r>
        <w:r w:rsidR="00EB1953">
          <w:rPr>
            <w:noProof/>
            <w:webHidden/>
          </w:rPr>
        </w:r>
        <w:r w:rsidR="00EB1953">
          <w:rPr>
            <w:noProof/>
            <w:webHidden/>
          </w:rPr>
          <w:fldChar w:fldCharType="separate"/>
        </w:r>
        <w:r w:rsidR="00EB1953">
          <w:rPr>
            <w:noProof/>
            <w:webHidden/>
          </w:rPr>
          <w:t>3</w:t>
        </w:r>
        <w:r w:rsidR="00EB1953">
          <w:rPr>
            <w:noProof/>
            <w:webHidden/>
          </w:rPr>
          <w:fldChar w:fldCharType="end"/>
        </w:r>
      </w:hyperlink>
    </w:p>
    <w:p w:rsidR="00B30B6D" w:rsidRDefault="008E13EC" w:rsidP="004D3227">
      <w:r>
        <w:fldChar w:fldCharType="end"/>
      </w:r>
      <w:r w:rsidR="004D3227">
        <w:t xml:space="preserve"> </w:t>
      </w:r>
      <w:r>
        <w:br w:type="page"/>
      </w:r>
    </w:p>
    <w:p w:rsidR="008E13EC" w:rsidRDefault="00107A82" w:rsidP="00BD58FA">
      <w:pPr>
        <w:pStyle w:val="10"/>
      </w:pPr>
      <w:bookmarkStart w:id="1" w:name="_Toc5786320"/>
      <w:r w:rsidRPr="00E85F23">
        <w:rPr>
          <w:rFonts w:hint="eastAsia"/>
        </w:rPr>
        <w:lastRenderedPageBreak/>
        <w:t>Beckhoff</w:t>
      </w:r>
      <w:r>
        <w:t xml:space="preserve"> </w:t>
      </w:r>
      <w:r w:rsidRPr="00E85F23">
        <w:rPr>
          <w:rFonts w:hint="eastAsia"/>
        </w:rPr>
        <w:t>Device Manager</w:t>
      </w:r>
      <w:bookmarkEnd w:id="1"/>
    </w:p>
    <w:p w:rsidR="004D3227" w:rsidRDefault="00107A82" w:rsidP="00107A82">
      <w:r w:rsidRPr="00107A82">
        <w:rPr>
          <w:rFonts w:hint="eastAsia"/>
        </w:rPr>
        <w:t>Beckhoff</w:t>
      </w:r>
      <w:r>
        <w:rPr>
          <w:rFonts w:hint="eastAsia"/>
        </w:rPr>
        <w:t>控制器支持通过</w:t>
      </w:r>
      <w:r w:rsidR="003B65FB">
        <w:rPr>
          <w:rFonts w:hint="eastAsia"/>
        </w:rPr>
        <w:t>web</w:t>
      </w:r>
      <w:r w:rsidR="003B65FB">
        <w:rPr>
          <w:rFonts w:hint="eastAsia"/>
        </w:rPr>
        <w:t>页面（</w:t>
      </w:r>
      <w:r w:rsidR="003B65FB" w:rsidRPr="003B65FB">
        <w:rPr>
          <w:rFonts w:hint="eastAsia"/>
        </w:rPr>
        <w:t>Beckhoff</w:t>
      </w:r>
      <w:r w:rsidR="003B65FB">
        <w:t xml:space="preserve">  </w:t>
      </w:r>
      <w:r w:rsidR="003B65FB" w:rsidRPr="003B65FB">
        <w:rPr>
          <w:rFonts w:hint="eastAsia"/>
        </w:rPr>
        <w:t>Device Manager</w:t>
      </w:r>
      <w:r w:rsidR="003B65FB">
        <w:rPr>
          <w:rFonts w:hint="eastAsia"/>
        </w:rPr>
        <w:t>工具）来设置</w:t>
      </w:r>
      <w:r>
        <w:t>T</w:t>
      </w:r>
      <w:r>
        <w:rPr>
          <w:rFonts w:hint="eastAsia"/>
        </w:rPr>
        <w:t>wincat</w:t>
      </w:r>
      <w:r w:rsidR="003B65FB">
        <w:rPr>
          <w:rFonts w:hint="eastAsia"/>
        </w:rPr>
        <w:t>或操作系统的</w:t>
      </w:r>
      <w:r>
        <w:rPr>
          <w:rFonts w:hint="eastAsia"/>
        </w:rPr>
        <w:t>相关设置，也支持通过</w:t>
      </w:r>
      <w:r w:rsidR="003B65FB">
        <w:rPr>
          <w:rFonts w:hint="eastAsia"/>
        </w:rPr>
        <w:t>web</w:t>
      </w:r>
      <w:r w:rsidR="003B65FB">
        <w:rPr>
          <w:rFonts w:hint="eastAsia"/>
        </w:rPr>
        <w:t>页面</w:t>
      </w:r>
      <w:r>
        <w:rPr>
          <w:rFonts w:hint="eastAsia"/>
        </w:rPr>
        <w:t>监控控制器硬件的相关状态</w:t>
      </w:r>
      <w:r w:rsidR="003B65FB">
        <w:rPr>
          <w:rFonts w:hint="eastAsia"/>
        </w:rPr>
        <w:t>如</w:t>
      </w:r>
      <w:r w:rsidR="003B65FB">
        <w:rPr>
          <w:rFonts w:hint="eastAsia"/>
        </w:rPr>
        <w:t>CPU</w:t>
      </w:r>
      <w:r w:rsidR="003B65FB">
        <w:rPr>
          <w:rFonts w:hint="eastAsia"/>
        </w:rPr>
        <w:t>、内存使用率等等。</w:t>
      </w:r>
      <w:r w:rsidR="0079346C">
        <w:rPr>
          <w:rFonts w:hint="eastAsia"/>
        </w:rPr>
        <w:t>通过浏览器访问</w:t>
      </w:r>
      <w:r w:rsidR="0079346C" w:rsidRPr="003B65FB">
        <w:rPr>
          <w:rFonts w:hint="eastAsia"/>
        </w:rPr>
        <w:t>Beckhoff</w:t>
      </w:r>
      <w:r w:rsidR="0079346C">
        <w:t xml:space="preserve"> </w:t>
      </w:r>
      <w:r w:rsidR="0079346C" w:rsidRPr="003B65FB">
        <w:rPr>
          <w:rFonts w:hint="eastAsia"/>
        </w:rPr>
        <w:t>Device Manager</w:t>
      </w:r>
      <w:r w:rsidR="0079346C">
        <w:rPr>
          <w:rFonts w:hint="eastAsia"/>
        </w:rPr>
        <w:t>页面的详细方法在控制器的硬件手册上可查询到。</w:t>
      </w:r>
    </w:p>
    <w:p w:rsidR="008745B8" w:rsidRDefault="008745B8" w:rsidP="008745B8">
      <w:pPr>
        <w:jc w:val="center"/>
      </w:pPr>
      <w:r>
        <w:rPr>
          <w:noProof/>
        </w:rPr>
        <w:drawing>
          <wp:inline distT="0" distB="0" distL="0" distR="0" wp14:anchorId="2C2E5A84" wp14:editId="4BB7885F">
            <wp:extent cx="4751070" cy="3002621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4248" cy="300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13" w:rsidRDefault="005D5E13" w:rsidP="00D133C4">
      <w:pPr>
        <w:pStyle w:val="ab"/>
        <w:jc w:val="center"/>
      </w:pPr>
    </w:p>
    <w:p w:rsidR="004D3227" w:rsidRDefault="0079346C" w:rsidP="0079346C">
      <w:pPr>
        <w:pStyle w:val="10"/>
      </w:pPr>
      <w:bookmarkStart w:id="2" w:name="_Toc5786321"/>
      <w:bookmarkEnd w:id="0"/>
      <w:r w:rsidRPr="0079346C">
        <w:rPr>
          <w:rFonts w:hint="eastAsia"/>
        </w:rPr>
        <w:t>关闭</w:t>
      </w:r>
      <w:r w:rsidRPr="0079346C">
        <w:rPr>
          <w:rFonts w:hint="eastAsia"/>
        </w:rPr>
        <w:t>Beckhoff</w:t>
      </w:r>
      <w:r w:rsidR="00623015">
        <w:t xml:space="preserve"> </w:t>
      </w:r>
      <w:r w:rsidRPr="0079346C">
        <w:rPr>
          <w:rFonts w:hint="eastAsia"/>
        </w:rPr>
        <w:t>Device Manager</w:t>
      </w:r>
      <w:r w:rsidRPr="0079346C">
        <w:rPr>
          <w:rFonts w:hint="eastAsia"/>
        </w:rPr>
        <w:t>自启动网页</w:t>
      </w:r>
      <w:bookmarkEnd w:id="2"/>
    </w:p>
    <w:p w:rsidR="00D133C4" w:rsidRDefault="0079346C" w:rsidP="00D133C4">
      <w:r>
        <w:rPr>
          <w:rFonts w:hint="eastAsia"/>
        </w:rPr>
        <w:t>新出厂的</w:t>
      </w:r>
      <w:r w:rsidRPr="0079346C">
        <w:rPr>
          <w:rFonts w:hint="eastAsia"/>
        </w:rPr>
        <w:t>Beckhoff</w:t>
      </w:r>
      <w:r>
        <w:t xml:space="preserve">  </w:t>
      </w:r>
      <w:r>
        <w:rPr>
          <w:rFonts w:hint="eastAsia"/>
        </w:rPr>
        <w:t>WES7</w:t>
      </w:r>
      <w:r>
        <w:rPr>
          <w:rFonts w:hint="eastAsia"/>
        </w:rPr>
        <w:t>或者</w:t>
      </w:r>
      <w:r>
        <w:rPr>
          <w:rFonts w:hint="eastAsia"/>
        </w:rPr>
        <w:t>WIN7</w:t>
      </w:r>
      <w:r>
        <w:rPr>
          <w:rFonts w:hint="eastAsia"/>
        </w:rPr>
        <w:t>控制器的</w:t>
      </w:r>
      <w:r w:rsidRPr="003B65FB">
        <w:rPr>
          <w:rFonts w:hint="eastAsia"/>
        </w:rPr>
        <w:t>Beckhoff</w:t>
      </w:r>
      <w:r>
        <w:t xml:space="preserve">  </w:t>
      </w:r>
      <w:r w:rsidRPr="003B65FB">
        <w:rPr>
          <w:rFonts w:hint="eastAsia"/>
        </w:rPr>
        <w:t>Device Manager</w:t>
      </w:r>
      <w:r>
        <w:rPr>
          <w:rFonts w:hint="eastAsia"/>
        </w:rPr>
        <w:t>页面是开机自动运行的，操作系统启动后，</w:t>
      </w:r>
      <w:r w:rsidRPr="003B65FB">
        <w:rPr>
          <w:rFonts w:hint="eastAsia"/>
        </w:rPr>
        <w:t>Beckhoff</w:t>
      </w:r>
      <w:r>
        <w:t xml:space="preserve">  </w:t>
      </w:r>
      <w:r w:rsidRPr="003B65FB">
        <w:rPr>
          <w:rFonts w:hint="eastAsia"/>
        </w:rPr>
        <w:t>Device Manager</w:t>
      </w:r>
      <w:r>
        <w:rPr>
          <w:rFonts w:hint="eastAsia"/>
        </w:rPr>
        <w:t>页面会自动打开。如需关闭，可参考以下步骤。</w:t>
      </w:r>
    </w:p>
    <w:p w:rsidR="00BD58FA" w:rsidRDefault="009E512E" w:rsidP="009E512E">
      <w:r>
        <w:rPr>
          <w:rFonts w:hint="eastAsia"/>
        </w:rPr>
        <w:t>单击</w:t>
      </w:r>
      <w:r>
        <w:t>S</w:t>
      </w:r>
      <w:r>
        <w:rPr>
          <w:rFonts w:hint="eastAsia"/>
        </w:rPr>
        <w:t>ecurity</w:t>
      </w:r>
      <w:r>
        <w:rPr>
          <w:rFonts w:hint="eastAsia"/>
        </w:rPr>
        <w:t>，选择</w:t>
      </w:r>
      <w:r>
        <w:rPr>
          <w:rFonts w:hint="eastAsia"/>
        </w:rPr>
        <w:t>Wizard</w:t>
      </w:r>
      <w:r>
        <w:rPr>
          <w:rFonts w:hint="eastAsia"/>
        </w:rPr>
        <w:t>，选择</w:t>
      </w:r>
      <w:r>
        <w:rPr>
          <w:rFonts w:hint="eastAsia"/>
        </w:rPr>
        <w:t>Next</w:t>
      </w:r>
    </w:p>
    <w:p w:rsidR="009E512E" w:rsidRDefault="009E512E" w:rsidP="009E512E"/>
    <w:p w:rsidR="009E512E" w:rsidRDefault="00474326" w:rsidP="009E512E">
      <w:pPr>
        <w:pStyle w:val="22"/>
        <w:jc w:val="center"/>
      </w:pPr>
      <w:r>
        <w:rPr>
          <w:noProof/>
        </w:rPr>
        <w:drawing>
          <wp:inline distT="0" distB="0" distL="0" distR="0" wp14:anchorId="27FC4106" wp14:editId="299E2AE0">
            <wp:extent cx="4876800" cy="26358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2571" cy="263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12E" w:rsidRDefault="009E512E" w:rsidP="009E512E">
      <w:pPr>
        <w:pStyle w:val="22"/>
        <w:jc w:val="center"/>
      </w:pPr>
    </w:p>
    <w:p w:rsidR="009E512E" w:rsidRDefault="009E512E" w:rsidP="009E512E">
      <w:pPr>
        <w:pStyle w:val="22"/>
        <w:jc w:val="center"/>
      </w:pPr>
    </w:p>
    <w:p w:rsidR="009E512E" w:rsidRDefault="009E512E" w:rsidP="009E512E">
      <w:r>
        <w:rPr>
          <w:rFonts w:hint="eastAsia"/>
        </w:rPr>
        <w:t>继续选择</w:t>
      </w:r>
      <w:r>
        <w:rPr>
          <w:rFonts w:hint="eastAsia"/>
        </w:rPr>
        <w:t>Next</w:t>
      </w:r>
    </w:p>
    <w:p w:rsidR="009E512E" w:rsidRDefault="009E512E" w:rsidP="009E512E">
      <w:pPr>
        <w:jc w:val="center"/>
      </w:pPr>
      <w:r>
        <w:rPr>
          <w:noProof/>
        </w:rPr>
        <w:lastRenderedPageBreak/>
        <w:drawing>
          <wp:inline distT="0" distB="0" distL="0" distR="0" wp14:anchorId="7EB5DA97" wp14:editId="3DBE798A">
            <wp:extent cx="4878000" cy="286493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286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12E" w:rsidRDefault="009E512E" w:rsidP="009E512E">
      <w:pPr>
        <w:jc w:val="center"/>
      </w:pPr>
    </w:p>
    <w:p w:rsidR="009E512E" w:rsidRDefault="009E512E" w:rsidP="009E512E">
      <w:r>
        <w:rPr>
          <w:rFonts w:hint="eastAsia"/>
        </w:rPr>
        <w:t>取消</w:t>
      </w:r>
      <w:r>
        <w:rPr>
          <w:rFonts w:hint="eastAsia"/>
        </w:rPr>
        <w:t>Run</w:t>
      </w:r>
      <w:r>
        <w:t xml:space="preserve"> B</w:t>
      </w:r>
      <w:r>
        <w:rPr>
          <w:rFonts w:hint="eastAsia"/>
        </w:rPr>
        <w:t>eckhoff</w:t>
      </w:r>
      <w:r>
        <w:t xml:space="preserve"> S</w:t>
      </w:r>
      <w:r>
        <w:rPr>
          <w:rFonts w:hint="eastAsia"/>
        </w:rPr>
        <w:t>ecurity</w:t>
      </w:r>
      <w:r>
        <w:t xml:space="preserve"> W</w:t>
      </w:r>
      <w:r>
        <w:rPr>
          <w:rFonts w:hint="eastAsia"/>
        </w:rPr>
        <w:t>izard</w:t>
      </w:r>
      <w:r>
        <w:t xml:space="preserve"> </w:t>
      </w:r>
      <w:r>
        <w:rPr>
          <w:rFonts w:hint="eastAsia"/>
        </w:rPr>
        <w:t>on</w:t>
      </w:r>
      <w:r>
        <w:t xml:space="preserve"> </w:t>
      </w:r>
      <w:r>
        <w:rPr>
          <w:rFonts w:hint="eastAsia"/>
        </w:rPr>
        <w:t>next</w:t>
      </w:r>
      <w:r>
        <w:t xml:space="preserve"> </w:t>
      </w:r>
      <w:r>
        <w:rPr>
          <w:rFonts w:hint="eastAsia"/>
        </w:rPr>
        <w:t>startup</w:t>
      </w:r>
      <w:r>
        <w:rPr>
          <w:rFonts w:hint="eastAsia"/>
        </w:rPr>
        <w:t>前的√，单击</w:t>
      </w:r>
      <w:r>
        <w:rPr>
          <w:rFonts w:hint="eastAsia"/>
        </w:rPr>
        <w:t>Finish</w:t>
      </w:r>
      <w:r>
        <w:rPr>
          <w:rFonts w:hint="eastAsia"/>
        </w:rPr>
        <w:t>完成设置。</w:t>
      </w:r>
    </w:p>
    <w:p w:rsidR="009E512E" w:rsidRDefault="009E512E" w:rsidP="009E512E">
      <w:pPr>
        <w:pStyle w:val="22"/>
        <w:jc w:val="center"/>
      </w:pPr>
      <w:r>
        <w:rPr>
          <w:noProof/>
        </w:rPr>
        <w:drawing>
          <wp:inline distT="0" distB="0" distL="0" distR="0" wp14:anchorId="35781006" wp14:editId="51553075">
            <wp:extent cx="4845462" cy="304181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1787" cy="305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A9" w:rsidRDefault="007459A9" w:rsidP="009E512E">
      <w:pPr>
        <w:pStyle w:val="22"/>
        <w:jc w:val="center"/>
      </w:pPr>
    </w:p>
    <w:p w:rsidR="00C92255" w:rsidRPr="00C92255" w:rsidRDefault="00C92255" w:rsidP="00C92255">
      <w:pPr>
        <w:widowControl/>
        <w:spacing w:before="144" w:after="72"/>
        <w:ind w:right="120" w:firstLineChars="0" w:firstLine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hint="eastAsia"/>
        </w:rPr>
        <w:t>如果需要再次打开这个网页，可以在浏览器里面输入控制器的</w:t>
      </w:r>
      <w:r>
        <w:rPr>
          <w:rFonts w:hint="eastAsia"/>
        </w:rPr>
        <w:t>IP</w:t>
      </w:r>
      <w:r>
        <w:rPr>
          <w:rFonts w:hint="eastAsia"/>
        </w:rPr>
        <w:t>。默认</w:t>
      </w:r>
      <w:r w:rsidRPr="00C92255">
        <w:rPr>
          <w:rFonts w:ascii="Arial" w:eastAsia="宋体" w:hAnsi="Arial" w:cs="Arial"/>
          <w:color w:val="000000"/>
          <w:kern w:val="0"/>
          <w:sz w:val="18"/>
          <w:szCs w:val="18"/>
        </w:rPr>
        <w:br/>
        <w:t>User name: Administrator</w:t>
      </w:r>
      <w:r w:rsidRPr="00C92255">
        <w:rPr>
          <w:rFonts w:ascii="Arial" w:eastAsia="宋体" w:hAnsi="Arial" w:cs="Arial"/>
          <w:color w:val="000000"/>
          <w:kern w:val="0"/>
          <w:sz w:val="18"/>
          <w:szCs w:val="18"/>
        </w:rPr>
        <w:br/>
        <w:t>Password: 1</w:t>
      </w:r>
      <w:bookmarkStart w:id="3" w:name="_GoBack"/>
      <w:bookmarkEnd w:id="3"/>
    </w:p>
    <w:p w:rsidR="00C92255" w:rsidRPr="00C92255" w:rsidRDefault="00C92255" w:rsidP="00C92255">
      <w:pPr>
        <w:ind w:firstLineChars="0" w:firstLine="0"/>
        <w:jc w:val="left"/>
      </w:pPr>
      <w:r w:rsidRPr="00C92255">
        <w:t>Example with IP address: </w:t>
      </w:r>
      <w:hyperlink r:id="rId20" w:tgtFrame="_blank" w:history="1">
        <w:r w:rsidRPr="00C92255">
          <w:rPr>
            <w:rStyle w:val="a8"/>
          </w:rPr>
          <w:t>https://169.254.136.237/config</w:t>
        </w:r>
      </w:hyperlink>
    </w:p>
    <w:p w:rsidR="00C92255" w:rsidRPr="00C92255" w:rsidRDefault="00C92255" w:rsidP="00C92255">
      <w:pPr>
        <w:ind w:firstLineChars="0" w:firstLine="0"/>
      </w:pPr>
      <w:r w:rsidRPr="00C92255">
        <w:t>Example with host name: </w:t>
      </w:r>
      <w:hyperlink r:id="rId21" w:tgtFrame="_blank" w:history="1">
        <w:r w:rsidRPr="00C92255">
          <w:rPr>
            <w:rStyle w:val="a8"/>
          </w:rPr>
          <w:t>https://CX-16C2B8/config</w:t>
        </w:r>
      </w:hyperlink>
    </w:p>
    <w:p w:rsidR="007459A9" w:rsidRPr="00C92255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Default="007459A9" w:rsidP="009E512E">
      <w:pPr>
        <w:pStyle w:val="22"/>
        <w:jc w:val="center"/>
      </w:pPr>
    </w:p>
    <w:p w:rsidR="007459A9" w:rsidRPr="00B70FA9" w:rsidRDefault="007459A9" w:rsidP="007459A9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7459A9" w:rsidRDefault="007459A9" w:rsidP="007459A9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7459A9" w:rsidRDefault="007459A9" w:rsidP="007459A9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7459A9" w:rsidRDefault="007459A9" w:rsidP="007459A9"/>
    <w:p w:rsidR="007459A9" w:rsidRPr="00B70FA9" w:rsidRDefault="007459A9" w:rsidP="007459A9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7459A9" w:rsidRDefault="007459A9" w:rsidP="007459A9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7459A9" w:rsidRDefault="007459A9" w:rsidP="007459A9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7459A9" w:rsidRDefault="007459A9" w:rsidP="007459A9"/>
    <w:p w:rsidR="007459A9" w:rsidRPr="00B70FA9" w:rsidRDefault="007459A9" w:rsidP="007459A9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7459A9" w:rsidRDefault="007459A9" w:rsidP="007459A9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7459A9" w:rsidRDefault="007459A9" w:rsidP="007459A9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7459A9" w:rsidRDefault="007459A9" w:rsidP="007459A9"/>
    <w:p w:rsidR="007459A9" w:rsidRPr="00B70FA9" w:rsidRDefault="007459A9" w:rsidP="007459A9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7459A9" w:rsidRDefault="007459A9" w:rsidP="007459A9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7459A9" w:rsidRPr="003F3878" w:rsidRDefault="007459A9" w:rsidP="007459A9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7459A9" w:rsidRDefault="007459A9" w:rsidP="007459A9"/>
    <w:p w:rsidR="007459A9" w:rsidRDefault="007459A9" w:rsidP="007459A9"/>
    <w:p w:rsidR="007459A9" w:rsidRDefault="007459A9" w:rsidP="007459A9"/>
    <w:p w:rsidR="007459A9" w:rsidRDefault="007459A9" w:rsidP="007459A9"/>
    <w:p w:rsidR="007459A9" w:rsidRDefault="007459A9" w:rsidP="007459A9"/>
    <w:p w:rsidR="007459A9" w:rsidRDefault="007459A9" w:rsidP="007459A9"/>
    <w:p w:rsidR="007459A9" w:rsidRDefault="007459A9" w:rsidP="007459A9"/>
    <w:p w:rsidR="007459A9" w:rsidRDefault="007459A9" w:rsidP="007459A9"/>
    <w:p w:rsidR="007459A9" w:rsidRDefault="007459A9" w:rsidP="007459A9"/>
    <w:p w:rsidR="007459A9" w:rsidRDefault="007459A9" w:rsidP="007459A9"/>
    <w:p w:rsidR="007459A9" w:rsidRDefault="007459A9" w:rsidP="007459A9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7459A9" w:rsidRPr="00B243F8" w:rsidTr="002F3ADF">
        <w:trPr>
          <w:trHeight w:val="701"/>
        </w:trPr>
        <w:tc>
          <w:tcPr>
            <w:tcW w:w="4661" w:type="dxa"/>
            <w:vMerge w:val="restart"/>
          </w:tcPr>
          <w:p w:rsidR="007459A9" w:rsidRDefault="007459A9" w:rsidP="002F3ADF">
            <w:pPr>
              <w:jc w:val="center"/>
            </w:pPr>
          </w:p>
          <w:p w:rsidR="007459A9" w:rsidRDefault="007459A9" w:rsidP="002F3ADF">
            <w:pPr>
              <w:jc w:val="center"/>
            </w:pPr>
          </w:p>
          <w:p w:rsidR="007459A9" w:rsidRDefault="007459A9" w:rsidP="002F3ADF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C11DB70" wp14:editId="641C3439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459A9" w:rsidRDefault="007459A9" w:rsidP="002F3ADF">
            <w:pPr>
              <w:jc w:val="center"/>
            </w:pPr>
          </w:p>
          <w:p w:rsidR="007459A9" w:rsidRDefault="007459A9" w:rsidP="002F3ADF">
            <w:pPr>
              <w:jc w:val="center"/>
            </w:pPr>
          </w:p>
          <w:p w:rsidR="007459A9" w:rsidRDefault="007459A9" w:rsidP="002F3ADF">
            <w:pPr>
              <w:jc w:val="center"/>
            </w:pPr>
          </w:p>
          <w:p w:rsidR="007459A9" w:rsidRDefault="007459A9" w:rsidP="002F3ADF">
            <w:pPr>
              <w:jc w:val="center"/>
            </w:pPr>
          </w:p>
          <w:p w:rsidR="007459A9" w:rsidRDefault="007459A9" w:rsidP="002F3ADF">
            <w:pPr>
              <w:jc w:val="center"/>
            </w:pPr>
          </w:p>
          <w:p w:rsidR="007459A9" w:rsidRDefault="007459A9" w:rsidP="002F3ADF">
            <w:pPr>
              <w:jc w:val="center"/>
            </w:pPr>
          </w:p>
          <w:p w:rsidR="007459A9" w:rsidRDefault="007459A9" w:rsidP="002F3ADF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7459A9" w:rsidRPr="000A4A70" w:rsidRDefault="007459A9" w:rsidP="002F3ADF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7459A9" w:rsidRDefault="007459A9" w:rsidP="002F3ADF"/>
        </w:tc>
        <w:tc>
          <w:tcPr>
            <w:tcW w:w="3986" w:type="dxa"/>
          </w:tcPr>
          <w:p w:rsidR="007459A9" w:rsidRDefault="007459A9" w:rsidP="002F3ADF"/>
          <w:p w:rsidR="007459A9" w:rsidRPr="00B243F8" w:rsidRDefault="007459A9" w:rsidP="002F3ADF"/>
        </w:tc>
      </w:tr>
      <w:tr w:rsidR="007459A9" w:rsidRPr="00B243F8" w:rsidTr="002F3ADF">
        <w:trPr>
          <w:trHeight w:val="697"/>
        </w:trPr>
        <w:tc>
          <w:tcPr>
            <w:tcW w:w="4661" w:type="dxa"/>
            <w:vMerge/>
          </w:tcPr>
          <w:p w:rsidR="007459A9" w:rsidRDefault="007459A9" w:rsidP="002F3ADF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7459A9" w:rsidRDefault="007459A9" w:rsidP="002F3ADF">
            <w:r>
              <w:t>倍福中文官网：</w:t>
            </w:r>
          </w:p>
          <w:p w:rsidR="007459A9" w:rsidRPr="0077020B" w:rsidRDefault="007459A9" w:rsidP="002F3ADF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7459A9" w:rsidRPr="0077020B" w:rsidTr="002F3ADF">
        <w:trPr>
          <w:trHeight w:val="697"/>
        </w:trPr>
        <w:tc>
          <w:tcPr>
            <w:tcW w:w="4661" w:type="dxa"/>
            <w:vMerge/>
          </w:tcPr>
          <w:p w:rsidR="007459A9" w:rsidRDefault="007459A9" w:rsidP="002F3ADF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7459A9" w:rsidRDefault="007459A9" w:rsidP="002F3ADF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7459A9" w:rsidRDefault="007459A9" w:rsidP="002F3ADF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7459A9" w:rsidRPr="0077020B" w:rsidRDefault="007459A9" w:rsidP="002F3ADF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7459A9" w:rsidRPr="00B243F8" w:rsidTr="002F3ADF">
        <w:trPr>
          <w:trHeight w:val="2818"/>
        </w:trPr>
        <w:tc>
          <w:tcPr>
            <w:tcW w:w="4661" w:type="dxa"/>
            <w:vMerge/>
          </w:tcPr>
          <w:p w:rsidR="007459A9" w:rsidRDefault="007459A9" w:rsidP="002F3ADF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7459A9" w:rsidRDefault="007459A9" w:rsidP="002F3ADF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7459A9" w:rsidRDefault="007459A9" w:rsidP="002F3ADF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7459A9" w:rsidRDefault="007459A9" w:rsidP="002F3ADF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7459A9" w:rsidRDefault="007459A9" w:rsidP="002F3ADF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7459A9" w:rsidRPr="00DD2599" w:rsidRDefault="007459A9" w:rsidP="007459A9"/>
    <w:p w:rsidR="007459A9" w:rsidRPr="007459A9" w:rsidRDefault="007459A9" w:rsidP="007459A9">
      <w:pPr>
        <w:pStyle w:val="22"/>
        <w:ind w:firstLineChars="0" w:firstLine="0"/>
      </w:pPr>
    </w:p>
    <w:sectPr w:rsidR="007459A9" w:rsidRPr="007459A9" w:rsidSect="00825B49">
      <w:headerReference w:type="default" r:id="rId23"/>
      <w:footerReference w:type="default" r:id="rId24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6D" w:rsidRDefault="0084796D" w:rsidP="00206B56">
      <w:r>
        <w:separator/>
      </w:r>
    </w:p>
  </w:endnote>
  <w:endnote w:type="continuationSeparator" w:id="0">
    <w:p w:rsidR="0084796D" w:rsidRDefault="0084796D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C92255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  <w:r w:rsidRPr="00FD79CD">
      <w:rPr>
        <w:rStyle w:val="a7"/>
        <w:rFonts w:hint="eastAsia"/>
        <w:sz w:val="15"/>
        <w:szCs w:val="15"/>
      </w:rPr>
      <w:t xml:space="preserve"> </w:t>
    </w:r>
    <w:r w:rsidRPr="00FD79CD">
      <w:rPr>
        <w:rStyle w:val="a7"/>
        <w:rFonts w:hint="eastAsia"/>
        <w:sz w:val="15"/>
        <w:szCs w:val="15"/>
      </w:rPr>
      <w:t>共</w:t>
    </w:r>
    <w:r w:rsidRPr="00FD79CD">
      <w:rPr>
        <w:rStyle w:val="a7"/>
        <w:rFonts w:hint="eastAsia"/>
        <w:sz w:val="15"/>
        <w:szCs w:val="15"/>
      </w:rPr>
      <w:t xml:space="preserve"> </w:t>
    </w:r>
    <w:r w:rsidR="007459A9">
      <w:rPr>
        <w:rStyle w:val="a7"/>
        <w:sz w:val="15"/>
        <w:szCs w:val="15"/>
      </w:rPr>
      <w:t>5</w:t>
    </w:r>
    <w:r w:rsidRPr="00FD79CD">
      <w:rPr>
        <w:rStyle w:val="a7"/>
        <w:rFonts w:hint="eastAsia"/>
        <w:sz w:val="15"/>
        <w:szCs w:val="15"/>
      </w:rPr>
      <w:t>页</w:t>
    </w:r>
  </w:p>
  <w:p w:rsidR="007459A9" w:rsidRPr="007459A9" w:rsidRDefault="007459A9" w:rsidP="007459A9">
    <w:pPr>
      <w:ind w:firstLineChars="0" w:firstLine="0"/>
    </w:pPr>
    <w:r w:rsidRPr="00FD79CD">
      <w:rPr>
        <w:rStyle w:val="a7"/>
        <w:rFonts w:hint="eastAsia"/>
        <w:sz w:val="15"/>
        <w:szCs w:val="15"/>
      </w:rPr>
      <w:t>倍福</w:t>
    </w:r>
    <w:r w:rsidRPr="00FD79CD">
      <w:rPr>
        <w:rStyle w:val="a7"/>
        <w:sz w:val="15"/>
        <w:szCs w:val="15"/>
      </w:rPr>
      <w:t>官方网站：</w:t>
    </w:r>
    <w:hyperlink r:id="rId1" w:history="1">
      <w:r w:rsidRPr="00FD79CD">
        <w:rPr>
          <w:rStyle w:val="a8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8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6D" w:rsidRDefault="0084796D" w:rsidP="00206B56">
      <w:r>
        <w:separator/>
      </w:r>
    </w:p>
  </w:footnote>
  <w:footnote w:type="continuationSeparator" w:id="0">
    <w:p w:rsidR="0084796D" w:rsidRDefault="0084796D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97"/>
    <w:rsid w:val="00003A18"/>
    <w:rsid w:val="0000477A"/>
    <w:rsid w:val="00014576"/>
    <w:rsid w:val="00020A12"/>
    <w:rsid w:val="0006294A"/>
    <w:rsid w:val="00067D51"/>
    <w:rsid w:val="0007723D"/>
    <w:rsid w:val="000908FE"/>
    <w:rsid w:val="00092E2C"/>
    <w:rsid w:val="000B35F1"/>
    <w:rsid w:val="000F086F"/>
    <w:rsid w:val="000F5D5D"/>
    <w:rsid w:val="00107A82"/>
    <w:rsid w:val="00136466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1E06"/>
    <w:rsid w:val="003B215B"/>
    <w:rsid w:val="003B5300"/>
    <w:rsid w:val="003B65FB"/>
    <w:rsid w:val="003C2C0E"/>
    <w:rsid w:val="003C5002"/>
    <w:rsid w:val="003F7CD5"/>
    <w:rsid w:val="004069A1"/>
    <w:rsid w:val="00406BA6"/>
    <w:rsid w:val="00414654"/>
    <w:rsid w:val="0041687E"/>
    <w:rsid w:val="00431389"/>
    <w:rsid w:val="004537CE"/>
    <w:rsid w:val="0045731F"/>
    <w:rsid w:val="00474326"/>
    <w:rsid w:val="00475CF1"/>
    <w:rsid w:val="004772F5"/>
    <w:rsid w:val="00485020"/>
    <w:rsid w:val="00497696"/>
    <w:rsid w:val="004A6071"/>
    <w:rsid w:val="004C7EAB"/>
    <w:rsid w:val="004D3227"/>
    <w:rsid w:val="004D73E3"/>
    <w:rsid w:val="004F2514"/>
    <w:rsid w:val="004F4008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015"/>
    <w:rsid w:val="00623397"/>
    <w:rsid w:val="00624502"/>
    <w:rsid w:val="00633A70"/>
    <w:rsid w:val="00656263"/>
    <w:rsid w:val="00670875"/>
    <w:rsid w:val="00696258"/>
    <w:rsid w:val="006D7BAB"/>
    <w:rsid w:val="006E2498"/>
    <w:rsid w:val="006F103D"/>
    <w:rsid w:val="007220F8"/>
    <w:rsid w:val="00733147"/>
    <w:rsid w:val="007459A9"/>
    <w:rsid w:val="00747CBF"/>
    <w:rsid w:val="00761384"/>
    <w:rsid w:val="00780DE7"/>
    <w:rsid w:val="007910FA"/>
    <w:rsid w:val="0079346C"/>
    <w:rsid w:val="007B2CBD"/>
    <w:rsid w:val="00801343"/>
    <w:rsid w:val="00823B38"/>
    <w:rsid w:val="00825B49"/>
    <w:rsid w:val="00837FA0"/>
    <w:rsid w:val="00841097"/>
    <w:rsid w:val="00841C03"/>
    <w:rsid w:val="0084796D"/>
    <w:rsid w:val="008506DB"/>
    <w:rsid w:val="00861D9D"/>
    <w:rsid w:val="00864EBE"/>
    <w:rsid w:val="008745B8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405B"/>
    <w:rsid w:val="009B4509"/>
    <w:rsid w:val="009C2330"/>
    <w:rsid w:val="009D7097"/>
    <w:rsid w:val="009E512E"/>
    <w:rsid w:val="00A00267"/>
    <w:rsid w:val="00A02CCD"/>
    <w:rsid w:val="00A10FC3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97564"/>
    <w:rsid w:val="00AB06DF"/>
    <w:rsid w:val="00AB7C60"/>
    <w:rsid w:val="00AC5685"/>
    <w:rsid w:val="00AE0BAE"/>
    <w:rsid w:val="00AE7F7A"/>
    <w:rsid w:val="00AF2AA8"/>
    <w:rsid w:val="00AF5D50"/>
    <w:rsid w:val="00AF6D96"/>
    <w:rsid w:val="00B041C1"/>
    <w:rsid w:val="00B14016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2255"/>
    <w:rsid w:val="00C96D52"/>
    <w:rsid w:val="00CE33B6"/>
    <w:rsid w:val="00D118FF"/>
    <w:rsid w:val="00D133C4"/>
    <w:rsid w:val="00D166B6"/>
    <w:rsid w:val="00D32A47"/>
    <w:rsid w:val="00D43268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85F23"/>
    <w:rsid w:val="00E91C02"/>
    <w:rsid w:val="00E920D9"/>
    <w:rsid w:val="00E96FD6"/>
    <w:rsid w:val="00EA4701"/>
    <w:rsid w:val="00EB1953"/>
    <w:rsid w:val="00EE4A9E"/>
    <w:rsid w:val="00EE6423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1362"/>
  <w15:docId w15:val="{DB6B3607-A7F3-4ED9-B923-4158EE5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7459A9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7459A9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7459A9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168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x-16c2b8/confi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169.254.136.237/confi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6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10;&#20154;\2019\Beckhoff%20&#25991;&#20214;&#27169;&#29256;_&#25216;&#26415;&#25991;&#26723;&#65288;&#35797;&#34892;&#65289;%20-%20&#21103;&#2641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E864-221C-461D-A0D2-CEAE6C7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文件模版_技术文档（试行） - 副本.dotx</Template>
  <TotalTime>133</TotalTime>
  <Pages>6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Liu 刘明</dc:creator>
  <cp:lastModifiedBy>York Zhou 周耀纲</cp:lastModifiedBy>
  <cp:revision>14</cp:revision>
  <dcterms:created xsi:type="dcterms:W3CDTF">2019-03-04T12:35:00Z</dcterms:created>
  <dcterms:modified xsi:type="dcterms:W3CDTF">2020-05-19T04:18:00Z</dcterms:modified>
</cp:coreProperties>
</file>