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B69" w:rsidRPr="00D67D01" w:rsidRDefault="00CF6ADA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CF6ADA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TCBSD写保护设置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" filled="f" stroked="f" strokeweight=".5pt">
                <v:textbox>
                  <w:txbxContent>
                    <w:p w:rsidR="00A61B69" w:rsidRPr="00D67D01" w:rsidRDefault="00CF6ADA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CF6ADA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TCBSD写保护设置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42"/>
      </w:tblGrid>
      <w:tr w:rsidR="00A61B69" w:rsidTr="007222A8">
        <w:trPr>
          <w:trHeight w:val="1272"/>
        </w:trPr>
        <w:tc>
          <w:tcPr>
            <w:tcW w:w="5245" w:type="dxa"/>
          </w:tcPr>
          <w:p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742" w:type="dxa"/>
          </w:tcPr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P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杨志伟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7222A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zw.yang@beckhoff.com.cn</w:t>
            </w:r>
          </w:p>
          <w:p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-02-19</w:t>
            </w:r>
          </w:p>
        </w:tc>
      </w:tr>
      <w:tr w:rsidR="006D69BF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:rsidR="00452634" w:rsidRDefault="00CF6ADA" w:rsidP="00D67D01">
            <w:pPr>
              <w:jc w:val="left"/>
            </w:pPr>
            <w:r w:rsidRPr="00CF6ADA">
              <w:rPr>
                <w:rFonts w:hint="eastAsia"/>
              </w:rPr>
              <w:t>TC/BSD</w:t>
            </w:r>
            <w:r w:rsidRPr="00CF6ADA">
              <w:rPr>
                <w:rFonts w:hint="eastAsia"/>
              </w:rPr>
              <w:t>是</w:t>
            </w:r>
            <w:r w:rsidRPr="00CF6ADA">
              <w:rPr>
                <w:rFonts w:hint="eastAsia"/>
              </w:rPr>
              <w:t>TwinCAT OS</w:t>
            </w:r>
            <w:r w:rsidRPr="00CF6ADA">
              <w:rPr>
                <w:rFonts w:hint="eastAsia"/>
              </w:rPr>
              <w:t>内核和</w:t>
            </w:r>
            <w:r w:rsidRPr="00CF6ADA">
              <w:rPr>
                <w:rFonts w:hint="eastAsia"/>
              </w:rPr>
              <w:t>FreeBSD</w:t>
            </w:r>
            <w:r w:rsidRPr="00CF6ADA">
              <w:rPr>
                <w:rFonts w:hint="eastAsia"/>
              </w:rPr>
              <w:t>操作系统的结合，作为一个占用空间小的开源操作系统，它分别在技术和软件许可方面满足行业需求。为了防止使用过程中将错误配置写入系统，通常情况下可以进行写保护设置。</w:t>
            </w:r>
          </w:p>
          <w:p w:rsidR="00CF6ADA" w:rsidRDefault="00CF6ADA" w:rsidP="00CF6ADA">
            <w:pPr>
              <w:widowControl/>
              <w:ind w:firstLineChars="0" w:firstLine="0"/>
              <w:jc w:val="left"/>
            </w:pPr>
            <w:r w:rsidRPr="00206B56">
              <w:rPr>
                <w:rFonts w:hint="eastAsia"/>
                <w:b/>
              </w:rPr>
              <w:t>关键字：</w:t>
            </w:r>
            <w:r w:rsidRPr="00CF6ADA">
              <w:rPr>
                <w:rFonts w:hint="eastAsia"/>
                <w:b/>
              </w:rPr>
              <w:t>TCBSD</w:t>
            </w:r>
            <w:r w:rsidRPr="00CF6ADA">
              <w:rPr>
                <w:rFonts w:hint="eastAsia"/>
                <w:b/>
              </w:rPr>
              <w:t>、写保护设置</w:t>
            </w:r>
          </w:p>
          <w:p w:rsidR="007222A8" w:rsidRPr="00D67D01" w:rsidRDefault="007222A8" w:rsidP="00CF6ADA">
            <w:pPr>
              <w:widowControl/>
              <w:ind w:firstLineChars="0" w:firstLine="0"/>
              <w:jc w:val="left"/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Tr="00452634">
              <w:tc>
                <w:tcPr>
                  <w:tcW w:w="8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797EAC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6E09C0" w:rsidRDefault="006E09C0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:rsidR="006E09C0" w:rsidRDefault="006E09C0" w:rsidP="006E09C0"/>
          <w:p w:rsidR="00D67D01" w:rsidRPr="006E09C0" w:rsidRDefault="00D67D01" w:rsidP="006E09C0"/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702445" w:rsidRDefault="00702445" w:rsidP="006E09C0">
      <w:pPr>
        <w:ind w:firstLineChars="0" w:firstLine="0"/>
        <w:rPr>
          <w:b/>
          <w:sz w:val="28"/>
        </w:rPr>
      </w:pPr>
    </w:p>
    <w:p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8E13EC" w:rsidRDefault="008E13EC" w:rsidP="008E13EC"/>
    <w:p w:rsidR="00797EAC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64618719" w:history="1">
        <w:r w:rsidR="00797EAC" w:rsidRPr="00E956D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797EAC">
          <w:rPr>
            <w:noProof/>
          </w:rPr>
          <w:tab/>
        </w:r>
        <w:r w:rsidR="00797EAC" w:rsidRPr="00E956D7">
          <w:rPr>
            <w:rStyle w:val="a8"/>
            <w:noProof/>
          </w:rPr>
          <w:t>软硬件版本</w:t>
        </w:r>
        <w:r w:rsidR="00797EAC">
          <w:rPr>
            <w:noProof/>
            <w:webHidden/>
          </w:rPr>
          <w:tab/>
        </w:r>
        <w:r w:rsidR="00797EAC">
          <w:rPr>
            <w:noProof/>
            <w:webHidden/>
          </w:rPr>
          <w:fldChar w:fldCharType="begin"/>
        </w:r>
        <w:r w:rsidR="00797EAC">
          <w:rPr>
            <w:noProof/>
            <w:webHidden/>
          </w:rPr>
          <w:instrText xml:space="preserve"> PAGEREF _Toc64618719 \h </w:instrText>
        </w:r>
        <w:r w:rsidR="00797EAC">
          <w:rPr>
            <w:noProof/>
            <w:webHidden/>
          </w:rPr>
        </w:r>
        <w:r w:rsidR="00797EAC">
          <w:rPr>
            <w:noProof/>
            <w:webHidden/>
          </w:rPr>
          <w:fldChar w:fldCharType="separate"/>
        </w:r>
        <w:r w:rsidR="00797EAC">
          <w:rPr>
            <w:noProof/>
            <w:webHidden/>
          </w:rPr>
          <w:t>3</w:t>
        </w:r>
        <w:r w:rsidR="00797EAC">
          <w:rPr>
            <w:noProof/>
            <w:webHidden/>
          </w:rPr>
          <w:fldChar w:fldCharType="end"/>
        </w:r>
      </w:hyperlink>
    </w:p>
    <w:p w:rsidR="00797EAC" w:rsidRDefault="00797EAC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720" w:history="1">
        <w:r w:rsidRPr="00E956D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E956D7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_Toc64618720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7EAC" w:rsidRDefault="00797EAC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21" w:history="1">
        <w:r w:rsidRPr="00E956D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E956D7">
          <w:rPr>
            <w:rStyle w:val="a8"/>
            <w:noProof/>
          </w:rPr>
          <w:t>开启写保护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_Toc64618721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97EAC" w:rsidRDefault="00797EAC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22" w:history="1">
        <w:r w:rsidRPr="00E956D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E956D7">
          <w:rPr>
            <w:rStyle w:val="a8"/>
            <w:noProof/>
          </w:rPr>
          <w:t>关闭写保护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_Toc64618722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7EAC" w:rsidRDefault="00797EAC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23" w:history="1">
        <w:r w:rsidRPr="00E956D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E956D7">
          <w:rPr>
            <w:rStyle w:val="a8"/>
            <w:noProof/>
          </w:rPr>
          <w:t>写保护状态查询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_Toc64618723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97EAC" w:rsidRDefault="00797EAC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24" w:history="1">
        <w:r w:rsidRPr="00E956D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2.4.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E956D7">
          <w:rPr>
            <w:rStyle w:val="a8"/>
            <w:noProof/>
          </w:rPr>
          <w:t>添加写保护例外文件夹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_Toc64618724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797EAC" w:rsidRDefault="00797EAC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25" w:history="1">
        <w:r w:rsidRPr="00E956D7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2.5.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E956D7">
          <w:rPr>
            <w:rStyle w:val="a8"/>
            <w:noProof/>
          </w:rPr>
          <w:t>删除写保护例外文件夹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_Toc64618725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52495C" w:rsidRDefault="002D34F2" w:rsidP="007222A8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  <w:bookmarkStart w:id="1" w:name="_GoBack"/>
      <w:bookmarkEnd w:id="1"/>
    </w:p>
    <w:p w:rsidR="00CF6ADA" w:rsidRPr="00ED2D02" w:rsidRDefault="00CF6ADA" w:rsidP="00CF6ADA">
      <w:pPr>
        <w:pStyle w:val="10"/>
      </w:pPr>
      <w:bookmarkStart w:id="2" w:name="_Toc1469877"/>
      <w:bookmarkStart w:id="3" w:name="_Toc64618719"/>
      <w:bookmarkEnd w:id="0"/>
      <w:r w:rsidRPr="00ED2D02">
        <w:rPr>
          <w:rFonts w:hint="eastAsia"/>
        </w:rPr>
        <w:lastRenderedPageBreak/>
        <w:t>软</w:t>
      </w:r>
      <w:r w:rsidRPr="00ED2D02">
        <w:t>硬件版本</w:t>
      </w:r>
      <w:bookmarkEnd w:id="2"/>
      <w:bookmarkEnd w:id="3"/>
    </w:p>
    <w:p w:rsidR="00CF6ADA" w:rsidRDefault="00CF6ADA" w:rsidP="00CF6ADA">
      <w:pPr>
        <w:ind w:leftChars="200" w:left="420"/>
      </w:pPr>
      <w:bookmarkStart w:id="4" w:name="OLE_LINK3"/>
      <w:bookmarkStart w:id="5" w:name="OLE_LINK4"/>
      <w:r>
        <w:rPr>
          <w:rFonts w:hint="eastAsia"/>
        </w:rPr>
        <w:t>文章测试功能所用测试环境：</w:t>
      </w:r>
    </w:p>
    <w:p w:rsidR="00CF6ADA" w:rsidRPr="00F726E2" w:rsidRDefault="00CF6ADA" w:rsidP="00CF6ADA">
      <w:pPr>
        <w:ind w:leftChars="200" w:left="420"/>
      </w:pPr>
      <w:r>
        <w:rPr>
          <w:rFonts w:hint="eastAsia"/>
        </w:rPr>
        <w:t>控制器版本：</w:t>
      </w:r>
    </w:p>
    <w:p w:rsidR="00CF6ADA" w:rsidRDefault="00CF6ADA" w:rsidP="00CF6ADA">
      <w:pPr>
        <w:ind w:leftChars="300" w:left="630"/>
      </w:pPr>
      <w:r>
        <w:rPr>
          <w:rFonts w:hint="eastAsia"/>
        </w:rPr>
        <w:t>F</w:t>
      </w:r>
      <w:r>
        <w:t>reeBSD</w:t>
      </w:r>
      <w:r>
        <w:rPr>
          <w:rFonts w:hint="eastAsia"/>
        </w:rPr>
        <w:t>：</w:t>
      </w:r>
      <w:r>
        <w:rPr>
          <w:rFonts w:hint="eastAsia"/>
        </w:rPr>
        <w:t>12.1-</w:t>
      </w:r>
      <w:r>
        <w:t>RELEASE-</w:t>
      </w:r>
      <w:r>
        <w:rPr>
          <w:rFonts w:hint="eastAsia"/>
        </w:rPr>
        <w:t>p10</w:t>
      </w:r>
    </w:p>
    <w:p w:rsidR="00CF6ADA" w:rsidRDefault="00CF6ADA" w:rsidP="00CF6ADA">
      <w:pPr>
        <w:ind w:leftChars="300" w:left="630"/>
      </w:pP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：</w:t>
      </w:r>
      <w:r w:rsidRPr="005E6762">
        <w:t>12.1.2020</w:t>
      </w:r>
      <w:r>
        <w:t>1012153432</w:t>
      </w:r>
      <w:proofErr w:type="gramStart"/>
      <w:r w:rsidRPr="005E6762">
        <w:t>,1</w:t>
      </w:r>
      <w:proofErr w:type="gramEnd"/>
    </w:p>
    <w:p w:rsidR="00CF6ADA" w:rsidRDefault="00CF6ADA" w:rsidP="00CF6ADA">
      <w:pPr>
        <w:ind w:leftChars="300" w:left="630"/>
      </w:pPr>
      <w:r>
        <w:rPr>
          <w:rFonts w:hint="eastAsia"/>
        </w:rPr>
        <w:t>T</w:t>
      </w:r>
      <w:r>
        <w:t>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:rsidR="00CF6ADA" w:rsidRDefault="00CF6ADA" w:rsidP="00CF6ADA">
      <w:pPr>
        <w:ind w:leftChars="200" w:left="420"/>
      </w:pPr>
      <w:r>
        <w:rPr>
          <w:rFonts w:hint="eastAsia"/>
        </w:rPr>
        <w:t>测试电脑版本：</w:t>
      </w:r>
    </w:p>
    <w:p w:rsidR="00CF6ADA" w:rsidRDefault="00CF6ADA" w:rsidP="00CF6ADA">
      <w:pPr>
        <w:ind w:leftChars="300" w:left="630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：</w:t>
      </w:r>
      <w:r>
        <w:rPr>
          <w:rFonts w:hint="eastAsia"/>
        </w:rPr>
        <w:t>win</w:t>
      </w:r>
      <w:r>
        <w:t>10 64</w:t>
      </w:r>
      <w:r>
        <w:rPr>
          <w:rFonts w:hint="eastAsia"/>
        </w:rPr>
        <w:t>位。</w:t>
      </w:r>
    </w:p>
    <w:p w:rsidR="00CF6ADA" w:rsidRPr="00771D5A" w:rsidRDefault="00CF6ADA" w:rsidP="00CF6ADA">
      <w:pPr>
        <w:ind w:leftChars="300" w:left="630"/>
      </w:pPr>
      <w:r>
        <w:rPr>
          <w:rFonts w:hint="eastAsia"/>
        </w:rPr>
        <w:t>TwinCAT</w:t>
      </w:r>
      <w:r>
        <w:rPr>
          <w:rFonts w:hint="eastAsia"/>
        </w:rPr>
        <w:t>：</w:t>
      </w:r>
      <w:r>
        <w:rPr>
          <w:rFonts w:hint="eastAsia"/>
        </w:rPr>
        <w:t>3.1.4024.1</w:t>
      </w:r>
      <w:bookmarkEnd w:id="4"/>
      <w:bookmarkEnd w:id="5"/>
      <w:r>
        <w:t>1</w:t>
      </w:r>
    </w:p>
    <w:p w:rsidR="00CF6ADA" w:rsidRDefault="00CF6ADA" w:rsidP="00CF6ADA">
      <w:pPr>
        <w:pStyle w:val="10"/>
      </w:pPr>
      <w:bookmarkStart w:id="6" w:name="_Toc61249897"/>
      <w:bookmarkStart w:id="7" w:name="_Toc64618720"/>
      <w:r>
        <w:rPr>
          <w:rFonts w:hint="eastAsia"/>
        </w:rPr>
        <w:t>操作步骤</w:t>
      </w:r>
      <w:bookmarkEnd w:id="6"/>
      <w:bookmarkEnd w:id="7"/>
    </w:p>
    <w:p w:rsidR="00CF6ADA" w:rsidRDefault="00CF6ADA" w:rsidP="00CF6ADA">
      <w:r w:rsidRPr="00503646">
        <w:rPr>
          <w:rFonts w:hint="eastAsia"/>
        </w:rPr>
        <w:t>T</w:t>
      </w:r>
      <w:r>
        <w:t>C</w:t>
      </w:r>
      <w:r w:rsidRPr="00503646">
        <w:rPr>
          <w:rFonts w:hint="eastAsia"/>
        </w:rPr>
        <w:t>/BSD</w:t>
      </w:r>
      <w:r w:rsidRPr="00503646">
        <w:rPr>
          <w:rFonts w:hint="eastAsia"/>
        </w:rPr>
        <w:t>有一个</w:t>
      </w:r>
      <w:bookmarkStart w:id="8" w:name="OLE_LINK5"/>
      <w:bookmarkStart w:id="9" w:name="OLE_LINK6"/>
      <w:r w:rsidRPr="00503646">
        <w:rPr>
          <w:rFonts w:hint="eastAsia"/>
        </w:rPr>
        <w:t>写过滤器</w:t>
      </w:r>
      <w:bookmarkEnd w:id="8"/>
      <w:bookmarkEnd w:id="9"/>
      <w:r w:rsidRPr="00503646">
        <w:rPr>
          <w:rFonts w:hint="eastAsia"/>
        </w:rPr>
        <w:t>，保护某些数据集不受写访问。写过滤器的优点是用户可以确保系统处于预先配置的状态。重新启动后，系统会自动重置到最初定义的状态</w:t>
      </w:r>
      <w:r>
        <w:rPr>
          <w:rFonts w:hint="eastAsia"/>
        </w:rPr>
        <w:t>。</w:t>
      </w:r>
    </w:p>
    <w:p w:rsidR="00CF6ADA" w:rsidRPr="00730013" w:rsidRDefault="00CF6ADA" w:rsidP="00CF6ADA">
      <w:r>
        <w:rPr>
          <w:rFonts w:hint="eastAsia"/>
        </w:rPr>
        <w:t>以下目录不受写过滤器保护：</w:t>
      </w:r>
    </w:p>
    <w:p w:rsidR="00CF6ADA" w:rsidRPr="00451470" w:rsidRDefault="00CF6ADA" w:rsidP="00CF6ADA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</w:pPr>
      <w:r w:rsidRPr="00451470">
        <w:t>/</w:t>
      </w:r>
      <w:proofErr w:type="spellStart"/>
      <w:r w:rsidRPr="00451470">
        <w:t>tmp</w:t>
      </w:r>
      <w:proofErr w:type="spellEnd"/>
      <w:r>
        <w:tab/>
      </w:r>
      <w:r>
        <w:tab/>
      </w:r>
      <w:r>
        <w:tab/>
      </w:r>
      <w:r>
        <w:tab/>
      </w:r>
      <w:r>
        <w:rPr>
          <w:rFonts w:hint="eastAsia"/>
        </w:rPr>
        <w:t>//</w:t>
      </w:r>
      <w:r>
        <w:rPr>
          <w:rFonts w:hint="eastAsia"/>
        </w:rPr>
        <w:t>临时文件存储</w:t>
      </w:r>
    </w:p>
    <w:p w:rsidR="00CF6ADA" w:rsidRPr="00451470" w:rsidRDefault="00CF6ADA" w:rsidP="00CF6ADA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</w:pPr>
      <w:r w:rsidRPr="00451470">
        <w:t>/</w:t>
      </w:r>
      <w:proofErr w:type="spellStart"/>
      <w:r w:rsidRPr="00451470">
        <w:t>usr</w:t>
      </w:r>
      <w:proofErr w:type="spellEnd"/>
      <w:r w:rsidRPr="00451470">
        <w:t>/home</w:t>
      </w:r>
      <w:r>
        <w:tab/>
      </w:r>
      <w:r>
        <w:tab/>
      </w:r>
      <w:r>
        <w:tab/>
      </w:r>
      <w:r>
        <w:rPr>
          <w:rFonts w:hint="eastAsia"/>
        </w:rPr>
        <w:t>//</w:t>
      </w:r>
      <w:r>
        <w:rPr>
          <w:rFonts w:hint="eastAsia"/>
        </w:rPr>
        <w:t>用户目录</w:t>
      </w:r>
    </w:p>
    <w:p w:rsidR="00CF6ADA" w:rsidRPr="00451470" w:rsidRDefault="00CF6ADA" w:rsidP="00CF6ADA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</w:pPr>
      <w:r w:rsidRPr="00451470">
        <w:t>/</w:t>
      </w:r>
      <w:proofErr w:type="spellStart"/>
      <w:r w:rsidRPr="00451470">
        <w:t>usr</w:t>
      </w:r>
      <w:proofErr w:type="spellEnd"/>
      <w:r w:rsidRPr="00451470">
        <w:t>/ports</w:t>
      </w:r>
      <w:r>
        <w:tab/>
      </w:r>
      <w:r>
        <w:tab/>
      </w:r>
      <w:r>
        <w:tab/>
      </w:r>
      <w:r>
        <w:rPr>
          <w:rFonts w:hint="eastAsia"/>
        </w:rPr>
        <w:t>//</w:t>
      </w:r>
      <w:r w:rsidRPr="00553C73">
        <w:rPr>
          <w:rFonts w:hint="eastAsia"/>
        </w:rPr>
        <w:t>存放</w:t>
      </w:r>
      <w:r w:rsidRPr="00553C73">
        <w:rPr>
          <w:rFonts w:hint="eastAsia"/>
        </w:rPr>
        <w:t xml:space="preserve"> FreeBSD </w:t>
      </w:r>
      <w:r w:rsidRPr="00553C73">
        <w:rPr>
          <w:rFonts w:hint="eastAsia"/>
        </w:rPr>
        <w:t>的</w:t>
      </w:r>
      <w:r w:rsidRPr="00553C73">
        <w:rPr>
          <w:rFonts w:hint="eastAsia"/>
        </w:rPr>
        <w:t xml:space="preserve"> Ports Collection</w:t>
      </w:r>
    </w:p>
    <w:p w:rsidR="00CF6ADA" w:rsidRPr="00451470" w:rsidRDefault="00CF6ADA" w:rsidP="00CF6ADA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</w:pPr>
      <w:r w:rsidRPr="00451470">
        <w:t>/</w:t>
      </w:r>
      <w:proofErr w:type="spellStart"/>
      <w:r w:rsidRPr="00451470">
        <w:t>usr</w:t>
      </w:r>
      <w:proofErr w:type="spellEnd"/>
      <w:r w:rsidRPr="00451470">
        <w:t>/</w:t>
      </w:r>
      <w:proofErr w:type="spellStart"/>
      <w:r w:rsidRPr="00451470">
        <w:t>src</w:t>
      </w:r>
      <w:proofErr w:type="spellEnd"/>
      <w:r>
        <w:tab/>
      </w:r>
      <w:r>
        <w:tab/>
      </w:r>
      <w:r>
        <w:tab/>
      </w:r>
      <w:r>
        <w:rPr>
          <w:rFonts w:hint="eastAsia"/>
        </w:rPr>
        <w:t>//</w:t>
      </w:r>
      <w:r w:rsidRPr="00BE79B1">
        <w:rPr>
          <w:rFonts w:hint="eastAsia"/>
        </w:rPr>
        <w:t>存放</w:t>
      </w:r>
      <w:r w:rsidRPr="00BE79B1">
        <w:rPr>
          <w:rFonts w:hint="eastAsia"/>
        </w:rPr>
        <w:t xml:space="preserve"> BSD </w:t>
      </w:r>
      <w:r w:rsidRPr="00BE79B1">
        <w:rPr>
          <w:rFonts w:hint="eastAsia"/>
        </w:rPr>
        <w:t>或者本地源码文件</w:t>
      </w:r>
    </w:p>
    <w:p w:rsidR="00CF6ADA" w:rsidRPr="00451470" w:rsidRDefault="00CF6ADA" w:rsidP="00CF6ADA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</w:pPr>
      <w:bookmarkStart w:id="10" w:name="OLE_LINK9"/>
      <w:bookmarkStart w:id="11" w:name="OLE_LINK10"/>
      <w:r w:rsidRPr="00451470">
        <w:t>/</w:t>
      </w:r>
      <w:proofErr w:type="spellStart"/>
      <w:r w:rsidRPr="00451470">
        <w:t>var</w:t>
      </w:r>
      <w:proofErr w:type="spellEnd"/>
      <w:r w:rsidRPr="00451470">
        <w:t>/audit</w:t>
      </w:r>
      <w:bookmarkEnd w:id="10"/>
      <w:bookmarkEnd w:id="11"/>
      <w:r>
        <w:tab/>
      </w:r>
      <w:r>
        <w:tab/>
      </w:r>
      <w:r>
        <w:tab/>
      </w:r>
      <w:r>
        <w:rPr>
          <w:rFonts w:hint="eastAsia"/>
        </w:rPr>
        <w:t>//</w:t>
      </w:r>
      <w:r>
        <w:rPr>
          <w:rFonts w:hint="eastAsia"/>
        </w:rPr>
        <w:t>对事件进行安全审计的文件记录目录</w:t>
      </w:r>
    </w:p>
    <w:p w:rsidR="00CF6ADA" w:rsidRPr="00451470" w:rsidRDefault="00CF6ADA" w:rsidP="00CF6ADA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</w:pPr>
      <w:bookmarkStart w:id="12" w:name="OLE_LINK11"/>
      <w:bookmarkStart w:id="13" w:name="OLE_LINK12"/>
      <w:r w:rsidRPr="00451470">
        <w:t>/</w:t>
      </w:r>
      <w:proofErr w:type="spellStart"/>
      <w:r w:rsidRPr="00451470">
        <w:t>var</w:t>
      </w:r>
      <w:proofErr w:type="spellEnd"/>
      <w:r w:rsidRPr="00451470">
        <w:t>/crash</w:t>
      </w:r>
      <w:r>
        <w:tab/>
      </w:r>
      <w:bookmarkEnd w:id="12"/>
      <w:bookmarkEnd w:id="13"/>
      <w:r>
        <w:tab/>
      </w:r>
      <w:r>
        <w:tab/>
      </w:r>
      <w:r>
        <w:rPr>
          <w:rFonts w:hint="eastAsia"/>
        </w:rPr>
        <w:t>//</w:t>
      </w:r>
      <w:r w:rsidRPr="00553C73">
        <w:rPr>
          <w:rFonts w:hint="eastAsia"/>
        </w:rPr>
        <w:t>系统崩溃后碎片文件</w:t>
      </w:r>
    </w:p>
    <w:p w:rsidR="00CF6ADA" w:rsidRPr="00451470" w:rsidRDefault="00CF6ADA" w:rsidP="00CF6ADA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</w:pPr>
      <w:r w:rsidRPr="00451470">
        <w:t>/</w:t>
      </w:r>
      <w:proofErr w:type="spellStart"/>
      <w:r w:rsidRPr="00451470">
        <w:t>var</w:t>
      </w:r>
      <w:proofErr w:type="spellEnd"/>
      <w:r w:rsidRPr="00451470">
        <w:t>/log</w:t>
      </w:r>
      <w:r>
        <w:tab/>
      </w:r>
      <w:r>
        <w:tab/>
      </w:r>
      <w:r>
        <w:tab/>
      </w:r>
      <w:r>
        <w:rPr>
          <w:rFonts w:hint="eastAsia"/>
        </w:rPr>
        <w:t>//</w:t>
      </w:r>
      <w:r>
        <w:rPr>
          <w:rFonts w:hint="eastAsia"/>
        </w:rPr>
        <w:t>日志文件</w:t>
      </w:r>
    </w:p>
    <w:p w:rsidR="00CF6ADA" w:rsidRPr="00451470" w:rsidRDefault="00CF6ADA" w:rsidP="00CF6ADA">
      <w:pPr>
        <w:pStyle w:val="ab"/>
        <w:numPr>
          <w:ilvl w:val="0"/>
          <w:numId w:val="11"/>
        </w:numPr>
        <w:autoSpaceDE w:val="0"/>
        <w:autoSpaceDN w:val="0"/>
        <w:adjustRightInd w:val="0"/>
        <w:ind w:firstLineChars="0"/>
        <w:jc w:val="left"/>
      </w:pPr>
      <w:r w:rsidRPr="00451470">
        <w:t>/</w:t>
      </w:r>
      <w:proofErr w:type="spellStart"/>
      <w:r w:rsidRPr="00451470">
        <w:t>var</w:t>
      </w:r>
      <w:proofErr w:type="spellEnd"/>
      <w:r w:rsidRPr="00451470">
        <w:t>/mail</w:t>
      </w:r>
      <w:r>
        <w:tab/>
      </w:r>
      <w:r>
        <w:tab/>
      </w:r>
      <w:r>
        <w:tab/>
      </w:r>
      <w:r w:rsidRPr="00451470">
        <w:rPr>
          <w:rFonts w:hint="eastAsia"/>
        </w:rPr>
        <w:t>//</w:t>
      </w:r>
      <w:r w:rsidRPr="00553C73">
        <w:rPr>
          <w:rFonts w:hint="eastAsia"/>
        </w:rPr>
        <w:t>存放用户</w:t>
      </w:r>
      <w:r w:rsidRPr="00553C73">
        <w:rPr>
          <w:rFonts w:hint="eastAsia"/>
        </w:rPr>
        <w:t>mailbox(</w:t>
      </w:r>
      <w:r w:rsidRPr="00553C73">
        <w:rPr>
          <w:rFonts w:hint="eastAsia"/>
        </w:rPr>
        <w:t>一种邮件存放格式</w:t>
      </w:r>
      <w:r w:rsidRPr="00553C73">
        <w:rPr>
          <w:rFonts w:hint="eastAsia"/>
        </w:rPr>
        <w:t>)</w:t>
      </w:r>
      <w:r w:rsidRPr="00553C73">
        <w:rPr>
          <w:rFonts w:hint="eastAsia"/>
        </w:rPr>
        <w:t>文件</w:t>
      </w:r>
    </w:p>
    <w:p w:rsidR="00CF6ADA" w:rsidRPr="00553C73" w:rsidRDefault="00CF6ADA" w:rsidP="00CF6ADA">
      <w:pPr>
        <w:pStyle w:val="ab"/>
        <w:numPr>
          <w:ilvl w:val="0"/>
          <w:numId w:val="11"/>
        </w:numPr>
        <w:ind w:left="420" w:firstLineChars="0" w:firstLine="0"/>
      </w:pPr>
      <w:r w:rsidRPr="00451470">
        <w:t>/</w:t>
      </w:r>
      <w:proofErr w:type="spellStart"/>
      <w:r w:rsidRPr="00451470">
        <w:t>var</w:t>
      </w:r>
      <w:proofErr w:type="spellEnd"/>
      <w:r w:rsidRPr="00451470">
        <w:t>/</w:t>
      </w:r>
      <w:proofErr w:type="spellStart"/>
      <w:r w:rsidRPr="00451470">
        <w:t>tmp</w:t>
      </w:r>
      <w:proofErr w:type="spellEnd"/>
      <w:r>
        <w:tab/>
      </w:r>
      <w:r>
        <w:tab/>
      </w:r>
      <w:r>
        <w:tab/>
      </w:r>
      <w:r>
        <w:rPr>
          <w:rFonts w:hint="eastAsia"/>
        </w:rPr>
        <w:t>//</w:t>
      </w:r>
      <w:r w:rsidRPr="000D0BC6">
        <w:rPr>
          <w:rFonts w:ascii="Arial" w:hAnsi="Arial" w:cs="Arial"/>
          <w:color w:val="2E3033"/>
          <w:szCs w:val="21"/>
          <w:shd w:val="clear" w:color="auto" w:fill="FFFFFF"/>
        </w:rPr>
        <w:t>临时文件</w:t>
      </w:r>
      <w:r w:rsidRPr="000D0BC6">
        <w:rPr>
          <w:rFonts w:ascii="Arial" w:hAnsi="Arial" w:cs="Arial"/>
          <w:color w:val="2E3033"/>
          <w:szCs w:val="21"/>
          <w:shd w:val="clear" w:color="auto" w:fill="FFFFFF"/>
        </w:rPr>
        <w:t>;</w:t>
      </w:r>
      <w:r w:rsidRPr="000D0BC6">
        <w:rPr>
          <w:rFonts w:ascii="Arial" w:hAnsi="Arial" w:cs="Arial"/>
          <w:color w:val="2E3033"/>
          <w:szCs w:val="21"/>
          <w:shd w:val="clear" w:color="auto" w:fill="FFFFFF"/>
        </w:rPr>
        <w:t>应用程序应该在这里写入大文件，而不是在</w:t>
      </w:r>
      <w:r w:rsidRPr="000D0BC6">
        <w:rPr>
          <w:rFonts w:ascii="Arial" w:hAnsi="Arial" w:cs="Arial"/>
          <w:color w:val="2E3033"/>
          <w:szCs w:val="21"/>
          <w:shd w:val="clear" w:color="auto" w:fill="FFFFFF"/>
        </w:rPr>
        <w:t>/</w:t>
      </w:r>
      <w:proofErr w:type="spellStart"/>
      <w:r w:rsidRPr="000D0BC6">
        <w:rPr>
          <w:rFonts w:ascii="Arial" w:hAnsi="Arial" w:cs="Arial"/>
          <w:color w:val="2E3033"/>
          <w:szCs w:val="21"/>
          <w:shd w:val="clear" w:color="auto" w:fill="FFFFFF"/>
        </w:rPr>
        <w:t>tmp</w:t>
      </w:r>
      <w:proofErr w:type="spellEnd"/>
      <w:r w:rsidRPr="000D0BC6">
        <w:rPr>
          <w:rFonts w:ascii="Arial" w:hAnsi="Arial" w:cs="Arial"/>
          <w:color w:val="2E3033"/>
          <w:szCs w:val="21"/>
          <w:shd w:val="clear" w:color="auto" w:fill="FFFFFF"/>
        </w:rPr>
        <w:t>中写入</w:t>
      </w:r>
      <w:r>
        <w:rPr>
          <w:rFonts w:ascii="Arial" w:hAnsi="Arial" w:cs="Arial" w:hint="eastAsia"/>
          <w:color w:val="2E3033"/>
          <w:szCs w:val="21"/>
          <w:shd w:val="clear" w:color="auto" w:fill="FFFFFF"/>
        </w:rPr>
        <w:t>。</w:t>
      </w:r>
    </w:p>
    <w:p w:rsidR="00CF6ADA" w:rsidRDefault="00CF6ADA" w:rsidP="00CF6ADA">
      <w:pPr>
        <w:pStyle w:val="20"/>
      </w:pPr>
      <w:bookmarkStart w:id="14" w:name="_Toc61249899"/>
      <w:bookmarkStart w:id="15" w:name="_Toc64618721"/>
      <w:r>
        <w:rPr>
          <w:rFonts w:hint="eastAsia"/>
        </w:rPr>
        <w:t>开启写保护</w:t>
      </w:r>
      <w:bookmarkEnd w:id="14"/>
      <w:bookmarkEnd w:id="15"/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bookmarkStart w:id="16" w:name="_Hlk60417944"/>
      <w:r>
        <w:rPr>
          <w:rFonts w:hint="eastAsia"/>
        </w:rPr>
        <w:t>使用</w:t>
      </w:r>
      <w:r>
        <w:rPr>
          <w:rFonts w:hint="eastAsia"/>
        </w:rPr>
        <w:t>Putty</w:t>
      </w:r>
      <w:r>
        <w:rPr>
          <w:rFonts w:hint="eastAsia"/>
        </w:rPr>
        <w:t>或网页连接控制器。输入用户名及密码登录控制台。</w:t>
      </w:r>
    </w:p>
    <w:p w:rsidR="00CF6ADA" w:rsidRDefault="00CF6ADA" w:rsidP="00CF6ADA">
      <w:pPr>
        <w:pStyle w:val="ab"/>
        <w:ind w:left="1260" w:firstLineChars="0" w:firstLine="0"/>
      </w:pPr>
      <w:r>
        <w:rPr>
          <w:rFonts w:hint="eastAsia"/>
        </w:rPr>
        <w:t>控制器默认用户名及密码如下：</w:t>
      </w:r>
    </w:p>
    <w:p w:rsidR="00CF6ADA" w:rsidRPr="00572914" w:rsidRDefault="00CF6ADA" w:rsidP="00CF6ADA">
      <w:pPr>
        <w:ind w:leftChars="600" w:left="1260"/>
      </w:pPr>
      <w:r w:rsidRPr="0007675F">
        <w:rPr>
          <w:rFonts w:ascii="ArialMT" w:eastAsia="ArialMT" w:cs="ArialMT"/>
          <w:b/>
          <w:bCs/>
        </w:rPr>
        <w:t>Login:</w:t>
      </w:r>
      <w:r w:rsidRPr="00572914">
        <w:rPr>
          <w:rFonts w:ascii="ArialMT" w:eastAsia="ArialMT" w:cs="ArialMT"/>
        </w:rPr>
        <w:t xml:space="preserve"> </w:t>
      </w:r>
      <w:r w:rsidRPr="00572914">
        <w:t>Administrator</w:t>
      </w:r>
    </w:p>
    <w:p w:rsidR="00CF6ADA" w:rsidRDefault="00CF6ADA" w:rsidP="00CF6ADA">
      <w:pPr>
        <w:ind w:leftChars="600" w:left="1260"/>
      </w:pPr>
      <w:r w:rsidRPr="0007675F">
        <w:rPr>
          <w:rFonts w:ascii="ArialMT" w:eastAsia="ArialMT" w:cs="ArialMT"/>
          <w:b/>
          <w:bCs/>
        </w:rPr>
        <w:t xml:space="preserve">Password: </w:t>
      </w:r>
      <w:r>
        <w:t>1</w:t>
      </w:r>
    </w:p>
    <w:p w:rsidR="00CF6ADA" w:rsidRDefault="00CF6ADA" w:rsidP="00CF6ADA">
      <w:pPr>
        <w:ind w:left="420" w:firstLineChars="0"/>
      </w:pPr>
      <w:r>
        <w:rPr>
          <w:noProof/>
        </w:rPr>
        <w:drawing>
          <wp:inline distT="0" distB="0" distL="0" distR="0" wp14:anchorId="6FE5768D" wp14:editId="5101EE44">
            <wp:extent cx="3839417" cy="1817077"/>
            <wp:effectExtent l="0" t="0" r="889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1193" cy="182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16"/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输入</w:t>
      </w:r>
      <w:proofErr w:type="spellStart"/>
      <w:r w:rsidRPr="002420D1">
        <w:rPr>
          <w:i/>
          <w:iCs/>
        </w:rPr>
        <w:t>doas</w:t>
      </w:r>
      <w:proofErr w:type="spellEnd"/>
      <w:r w:rsidRPr="002420D1">
        <w:rPr>
          <w:i/>
          <w:iCs/>
        </w:rPr>
        <w:t xml:space="preserve"> service </w:t>
      </w:r>
      <w:proofErr w:type="spellStart"/>
      <w:r w:rsidRPr="002420D1">
        <w:rPr>
          <w:i/>
          <w:iCs/>
        </w:rPr>
        <w:t>bwf</w:t>
      </w:r>
      <w:proofErr w:type="spellEnd"/>
      <w:r w:rsidRPr="002420D1">
        <w:rPr>
          <w:i/>
          <w:iCs/>
        </w:rPr>
        <w:t xml:space="preserve"> enable</w:t>
      </w:r>
      <w:r>
        <w:t xml:space="preserve"> </w:t>
      </w:r>
      <w:r>
        <w:rPr>
          <w:rFonts w:hint="eastAsia"/>
        </w:rPr>
        <w:t>命令开启写保护服务。</w:t>
      </w:r>
    </w:p>
    <w:p w:rsidR="00CF6ADA" w:rsidRDefault="00CF6ADA" w:rsidP="00CF6ADA">
      <w:pPr>
        <w:ind w:left="420" w:firstLineChars="0"/>
      </w:pPr>
      <w:r>
        <w:rPr>
          <w:noProof/>
        </w:rPr>
        <w:drawing>
          <wp:inline distT="0" distB="0" distL="0" distR="0" wp14:anchorId="521E8809" wp14:editId="7855993B">
            <wp:extent cx="3727938" cy="804229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67410" cy="812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lastRenderedPageBreak/>
        <w:t>重启控制器后生效。</w:t>
      </w:r>
    </w:p>
    <w:p w:rsidR="00CF6ADA" w:rsidRDefault="00CF6ADA" w:rsidP="00CF6ADA">
      <w:pPr>
        <w:ind w:left="420" w:firstLineChars="0"/>
      </w:pPr>
      <w:r>
        <w:rPr>
          <w:noProof/>
        </w:rPr>
        <w:drawing>
          <wp:inline distT="0" distB="0" distL="0" distR="0" wp14:anchorId="06E47615" wp14:editId="0592AAAC">
            <wp:extent cx="3364523" cy="1464191"/>
            <wp:effectExtent l="0" t="0" r="762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393992" cy="147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7" w:name="_Toc61249900"/>
    </w:p>
    <w:p w:rsidR="00CF6ADA" w:rsidRDefault="00CF6ADA" w:rsidP="00CF6ADA">
      <w:pPr>
        <w:pStyle w:val="20"/>
      </w:pPr>
      <w:bookmarkStart w:id="18" w:name="_Ref61431414"/>
      <w:bookmarkStart w:id="19" w:name="_Toc64618722"/>
      <w:r>
        <w:rPr>
          <w:rFonts w:hint="eastAsia"/>
        </w:rPr>
        <w:t>关闭写保护</w:t>
      </w:r>
      <w:bookmarkEnd w:id="17"/>
      <w:bookmarkEnd w:id="18"/>
      <w:bookmarkEnd w:id="19"/>
    </w:p>
    <w:p w:rsidR="00CF6ADA" w:rsidRDefault="00CF6ADA" w:rsidP="00CF6ADA">
      <w:r>
        <w:rPr>
          <w:rFonts w:hint="eastAsia"/>
        </w:rPr>
        <w:t>如果在后续调试中需要关闭写保护。</w:t>
      </w:r>
      <w:r>
        <w:t xml:space="preserve"> </w:t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Putty</w:t>
      </w:r>
      <w:r>
        <w:rPr>
          <w:rFonts w:hint="eastAsia"/>
        </w:rPr>
        <w:t>或网页连接控制器。输入用户名及密码登录控制台。</w:t>
      </w:r>
    </w:p>
    <w:p w:rsidR="00CF6ADA" w:rsidRDefault="00CF6ADA" w:rsidP="00CF6ADA">
      <w:pPr>
        <w:pStyle w:val="ab"/>
        <w:ind w:left="1260" w:firstLineChars="0" w:firstLine="0"/>
      </w:pPr>
      <w:r>
        <w:rPr>
          <w:rFonts w:hint="eastAsia"/>
        </w:rPr>
        <w:t>控制器默认用户名及密码如下：</w:t>
      </w:r>
    </w:p>
    <w:p w:rsidR="00CF6ADA" w:rsidRPr="00572914" w:rsidRDefault="00CF6ADA" w:rsidP="00CF6ADA">
      <w:pPr>
        <w:ind w:leftChars="600" w:left="1260"/>
      </w:pPr>
      <w:r w:rsidRPr="0007675F">
        <w:rPr>
          <w:rFonts w:ascii="ArialMT" w:eastAsia="ArialMT" w:cs="ArialMT"/>
          <w:b/>
          <w:bCs/>
        </w:rPr>
        <w:t>Login:</w:t>
      </w:r>
      <w:r w:rsidRPr="00572914">
        <w:rPr>
          <w:rFonts w:ascii="ArialMT" w:eastAsia="ArialMT" w:cs="ArialMT"/>
        </w:rPr>
        <w:t xml:space="preserve"> </w:t>
      </w:r>
      <w:r w:rsidRPr="00572914">
        <w:t>Administrator</w:t>
      </w:r>
    </w:p>
    <w:p w:rsidR="00CF6ADA" w:rsidRDefault="00CF6ADA" w:rsidP="00CF6ADA">
      <w:pPr>
        <w:ind w:leftChars="600" w:left="1260"/>
      </w:pPr>
      <w:r w:rsidRPr="0007675F">
        <w:rPr>
          <w:rFonts w:ascii="ArialMT" w:eastAsia="ArialMT" w:cs="ArialMT"/>
          <w:b/>
          <w:bCs/>
        </w:rPr>
        <w:t xml:space="preserve">Password: </w:t>
      </w:r>
      <w:r>
        <w:t>1</w:t>
      </w:r>
    </w:p>
    <w:p w:rsidR="00CF6ADA" w:rsidRDefault="00CF6ADA" w:rsidP="00CF6ADA">
      <w:pPr>
        <w:ind w:left="420"/>
      </w:pPr>
      <w:r>
        <w:rPr>
          <w:noProof/>
        </w:rPr>
        <w:drawing>
          <wp:inline distT="0" distB="0" distL="0" distR="0" wp14:anchorId="66AA2DF2" wp14:editId="29B1963A">
            <wp:extent cx="3839417" cy="1817077"/>
            <wp:effectExtent l="0" t="0" r="889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61193" cy="1827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在命令行中输入</w:t>
      </w:r>
      <w:proofErr w:type="spellStart"/>
      <w:r w:rsidRPr="00EC311F">
        <w:rPr>
          <w:i/>
          <w:iCs/>
        </w:rPr>
        <w:t>doas</w:t>
      </w:r>
      <w:proofErr w:type="spellEnd"/>
      <w:r w:rsidRPr="00EC311F">
        <w:rPr>
          <w:i/>
          <w:iCs/>
        </w:rPr>
        <w:t xml:space="preserve"> service </w:t>
      </w:r>
      <w:proofErr w:type="spellStart"/>
      <w:r w:rsidRPr="00EC311F">
        <w:rPr>
          <w:i/>
          <w:iCs/>
        </w:rPr>
        <w:t>bwf</w:t>
      </w:r>
      <w:proofErr w:type="spellEnd"/>
      <w:r w:rsidRPr="00EC311F">
        <w:rPr>
          <w:i/>
          <w:iCs/>
        </w:rPr>
        <w:t xml:space="preserve"> disable</w:t>
      </w:r>
      <w:r>
        <w:rPr>
          <w:rFonts w:hint="eastAsia"/>
        </w:rPr>
        <w:t>命令关闭写保护服务。</w:t>
      </w:r>
    </w:p>
    <w:p w:rsidR="00CF6ADA" w:rsidRDefault="00CF6ADA" w:rsidP="00CF6ADA">
      <w:pPr>
        <w:ind w:left="420" w:firstLineChars="0"/>
      </w:pPr>
      <w:r>
        <w:rPr>
          <w:noProof/>
        </w:rPr>
        <w:drawing>
          <wp:inline distT="0" distB="0" distL="0" distR="0" wp14:anchorId="1CDCE579" wp14:editId="615C017C">
            <wp:extent cx="4000500" cy="742950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Pr="001446B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重启控制器后写保护已经关掉。</w:t>
      </w:r>
    </w:p>
    <w:p w:rsidR="00CF6ADA" w:rsidRDefault="00CF6ADA" w:rsidP="00CF6ADA">
      <w:pPr>
        <w:pStyle w:val="20"/>
      </w:pPr>
      <w:bookmarkStart w:id="20" w:name="_Toc64618723"/>
      <w:r>
        <w:rPr>
          <w:rFonts w:hint="eastAsia"/>
        </w:rPr>
        <w:t>写保护状态查询</w:t>
      </w:r>
      <w:bookmarkEnd w:id="20"/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将电脑和控制器使用网线连接。打开</w:t>
      </w:r>
      <w:r>
        <w:rPr>
          <w:rFonts w:hint="eastAsia"/>
        </w:rPr>
        <w:t>Putty</w:t>
      </w:r>
      <w:r>
        <w:rPr>
          <w:rFonts w:hint="eastAsia"/>
        </w:rPr>
        <w:t>或使用网页访问控制器。</w:t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在命令行中输入</w:t>
      </w:r>
      <w:proofErr w:type="spellStart"/>
      <w:r w:rsidRPr="00A540C2">
        <w:rPr>
          <w:i/>
          <w:iCs/>
        </w:rPr>
        <w:t>doas</w:t>
      </w:r>
      <w:proofErr w:type="spellEnd"/>
      <w:r w:rsidRPr="00A540C2">
        <w:rPr>
          <w:i/>
          <w:iCs/>
        </w:rPr>
        <w:t xml:space="preserve"> service </w:t>
      </w:r>
      <w:proofErr w:type="spellStart"/>
      <w:r w:rsidRPr="00A540C2">
        <w:rPr>
          <w:i/>
          <w:iCs/>
        </w:rPr>
        <w:t>bwf</w:t>
      </w:r>
      <w:proofErr w:type="spellEnd"/>
      <w:r w:rsidRPr="00A540C2">
        <w:rPr>
          <w:i/>
          <w:iCs/>
        </w:rPr>
        <w:t xml:space="preserve"> </w:t>
      </w:r>
      <w:proofErr w:type="spellStart"/>
      <w:r w:rsidRPr="00A540C2">
        <w:rPr>
          <w:i/>
          <w:iCs/>
        </w:rPr>
        <w:t>onestatus</w:t>
      </w:r>
      <w:proofErr w:type="spellEnd"/>
      <w:r>
        <w:rPr>
          <w:rFonts w:hint="eastAsia"/>
        </w:rPr>
        <w:t>命令。</w:t>
      </w:r>
    </w:p>
    <w:p w:rsidR="00CF6ADA" w:rsidRDefault="00CF6ADA" w:rsidP="00CF6ADA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21B1EA89" wp14:editId="417F403E">
            <wp:extent cx="4162425" cy="1038225"/>
            <wp:effectExtent l="0" t="0" r="9525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624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proofErr w:type="spellStart"/>
      <w:r>
        <w:t>B</w:t>
      </w:r>
      <w:r>
        <w:rPr>
          <w:rFonts w:hint="eastAsia"/>
        </w:rPr>
        <w:t>wf</w:t>
      </w:r>
      <w:proofErr w:type="spellEnd"/>
      <w:r>
        <w:rPr>
          <w:rFonts w:hint="eastAsia"/>
        </w:rPr>
        <w:t>状态将在控制台中显示。</w:t>
      </w:r>
      <w:r>
        <w:t>D</w:t>
      </w:r>
      <w:r>
        <w:rPr>
          <w:rFonts w:hint="eastAsia"/>
        </w:rPr>
        <w:t>is</w:t>
      </w:r>
      <w:r>
        <w:t>able</w:t>
      </w:r>
      <w:r>
        <w:rPr>
          <w:rFonts w:hint="eastAsia"/>
        </w:rPr>
        <w:t>表示写保护关闭，</w:t>
      </w:r>
      <w:r>
        <w:rPr>
          <w:rFonts w:hint="eastAsia"/>
        </w:rPr>
        <w:t>enable</w:t>
      </w:r>
      <w:r>
        <w:rPr>
          <w:rFonts w:hint="eastAsia"/>
        </w:rPr>
        <w:t>表示写保护开启。</w:t>
      </w:r>
    </w:p>
    <w:p w:rsidR="00CF6ADA" w:rsidRDefault="00CF6ADA" w:rsidP="00CF6ADA">
      <w:pPr>
        <w:pStyle w:val="ab"/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49D06663" wp14:editId="5AF4B1F7">
            <wp:extent cx="4210050" cy="1104900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如显示下图的状态，说明之前进行了写保护的开启或关闭，需要重启控制器后才能进行写保护操作。</w:t>
      </w:r>
    </w:p>
    <w:p w:rsidR="00CF6ADA" w:rsidRPr="00A540C2" w:rsidRDefault="00CF6ADA" w:rsidP="00CF6ADA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785C2DF0" wp14:editId="035B4EE5">
            <wp:extent cx="4086225" cy="781050"/>
            <wp:effectExtent l="0" t="0" r="9525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pStyle w:val="20"/>
      </w:pPr>
      <w:bookmarkStart w:id="21" w:name="_Toc64618724"/>
      <w:r>
        <w:rPr>
          <w:rFonts w:hint="eastAsia"/>
        </w:rPr>
        <w:t>添加写保护例外文件夹</w:t>
      </w:r>
      <w:bookmarkEnd w:id="21"/>
    </w:p>
    <w:p w:rsidR="00CF6ADA" w:rsidRDefault="00CF6ADA" w:rsidP="00CF6ADA">
      <w:r>
        <w:rPr>
          <w:rFonts w:hint="eastAsia"/>
        </w:rPr>
        <w:t>如果需要添加其他的写保护例外文件夹时可参照以下步骤。</w:t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proofErr w:type="gramStart"/>
      <w:r>
        <w:rPr>
          <w:rFonts w:hint="eastAsia"/>
        </w:rPr>
        <w:t>如之前</w:t>
      </w:r>
      <w:proofErr w:type="gramEnd"/>
      <w:r>
        <w:rPr>
          <w:rFonts w:hint="eastAsia"/>
        </w:rPr>
        <w:t>开启了写保护，将写保护关掉。参照第</w:t>
      </w:r>
      <w:r>
        <w:fldChar w:fldCharType="begin"/>
      </w:r>
      <w:r>
        <w:instrText xml:space="preserve"> </w:instrText>
      </w:r>
      <w:r>
        <w:rPr>
          <w:rFonts w:hint="eastAsia"/>
        </w:rPr>
        <w:instrText>REF _Ref61431414 \r \h</w:instrText>
      </w:r>
      <w:r>
        <w:instrText xml:space="preserve"> </w:instrText>
      </w:r>
      <w:r>
        <w:fldChar w:fldCharType="separate"/>
      </w:r>
      <w:r>
        <w:t>3.2</w:t>
      </w:r>
      <w:r>
        <w:fldChar w:fldCharType="end"/>
      </w:r>
      <w:r>
        <w:rPr>
          <w:rFonts w:hint="eastAsia"/>
        </w:rPr>
        <w:t>章。</w:t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将需要添加的写保护例外文件夹进行备份。拷贝到</w:t>
      </w:r>
      <w:r>
        <w:rPr>
          <w:rFonts w:hint="eastAsia"/>
        </w:rPr>
        <w:t>U</w:t>
      </w:r>
      <w:r>
        <w:rPr>
          <w:rFonts w:hint="eastAsia"/>
        </w:rPr>
        <w:t>盘或自己电脑上。可使用</w:t>
      </w:r>
      <w:proofErr w:type="spellStart"/>
      <w:r>
        <w:rPr>
          <w:rFonts w:hint="eastAsia"/>
        </w:rPr>
        <w:t>WinSCP</w:t>
      </w:r>
      <w:proofErr w:type="spellEnd"/>
      <w:r>
        <w:rPr>
          <w:rFonts w:hint="eastAsia"/>
        </w:rPr>
        <w:t>进行备份。</w:t>
      </w:r>
    </w:p>
    <w:p w:rsidR="00CF6ADA" w:rsidRPr="00334C69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使用命令</w:t>
      </w:r>
      <w:proofErr w:type="spellStart"/>
      <w:r w:rsidRPr="00334C69">
        <w:rPr>
          <w:i/>
          <w:iCs/>
        </w:rPr>
        <w:t>doas</w:t>
      </w:r>
      <w:proofErr w:type="spellEnd"/>
      <w:r w:rsidRPr="00334C69">
        <w:rPr>
          <w:i/>
          <w:iCs/>
        </w:rPr>
        <w:t xml:space="preserve"> </w:t>
      </w:r>
      <w:proofErr w:type="spellStart"/>
      <w:r w:rsidRPr="00334C69">
        <w:rPr>
          <w:i/>
          <w:iCs/>
        </w:rPr>
        <w:t>rm</w:t>
      </w:r>
      <w:proofErr w:type="spellEnd"/>
      <w:r w:rsidRPr="00334C69">
        <w:rPr>
          <w:i/>
          <w:iCs/>
        </w:rPr>
        <w:t xml:space="preserve"> -</w:t>
      </w:r>
      <w:proofErr w:type="spellStart"/>
      <w:r w:rsidRPr="00334C69">
        <w:rPr>
          <w:i/>
          <w:iCs/>
        </w:rPr>
        <w:t>rf</w:t>
      </w:r>
      <w:proofErr w:type="spellEnd"/>
      <w:r w:rsidRPr="00334C69">
        <w:rPr>
          <w:i/>
          <w:iCs/>
        </w:rPr>
        <w:t xml:space="preserve"> </w:t>
      </w:r>
      <w:r>
        <w:rPr>
          <w:rFonts w:hint="eastAsia"/>
          <w:i/>
          <w:iCs/>
        </w:rPr>
        <w:t>&lt;</w:t>
      </w:r>
      <w:r>
        <w:rPr>
          <w:i/>
          <w:iCs/>
        </w:rPr>
        <w:t xml:space="preserve">file </w:t>
      </w:r>
      <w:r w:rsidRPr="00334C69">
        <w:rPr>
          <w:i/>
          <w:iCs/>
        </w:rPr>
        <w:t>directory</w:t>
      </w:r>
      <w:r>
        <w:rPr>
          <w:i/>
          <w:iCs/>
        </w:rPr>
        <w:t>&gt;</w:t>
      </w:r>
      <w:r>
        <w:rPr>
          <w:rFonts w:hint="eastAsia"/>
        </w:rPr>
        <w:t>删除文件夹里面的文件。如将</w:t>
      </w:r>
      <w:r>
        <w:rPr>
          <w:rFonts w:hint="eastAsia"/>
        </w:rPr>
        <w:t>Boot</w:t>
      </w:r>
      <w:r>
        <w:rPr>
          <w:rFonts w:hint="eastAsia"/>
        </w:rPr>
        <w:t>文件夹添加为写保护例外文件夹。输入</w:t>
      </w:r>
      <w:proofErr w:type="spellStart"/>
      <w:r w:rsidRPr="00334C69">
        <w:rPr>
          <w:i/>
          <w:iCs/>
        </w:rPr>
        <w:t>doas</w:t>
      </w:r>
      <w:proofErr w:type="spellEnd"/>
      <w:r w:rsidRPr="00334C69">
        <w:rPr>
          <w:i/>
          <w:iCs/>
        </w:rPr>
        <w:t xml:space="preserve"> </w:t>
      </w:r>
      <w:proofErr w:type="spellStart"/>
      <w:r w:rsidRPr="00334C69">
        <w:rPr>
          <w:i/>
          <w:iCs/>
        </w:rPr>
        <w:t>rm</w:t>
      </w:r>
      <w:proofErr w:type="spellEnd"/>
      <w:r w:rsidRPr="00334C69">
        <w:rPr>
          <w:i/>
          <w:iCs/>
        </w:rPr>
        <w:t xml:space="preserve"> -</w:t>
      </w:r>
      <w:proofErr w:type="spellStart"/>
      <w:r w:rsidRPr="00334C69">
        <w:rPr>
          <w:i/>
          <w:iCs/>
        </w:rPr>
        <w:t>rf</w:t>
      </w:r>
      <w:proofErr w:type="spellEnd"/>
      <w:r w:rsidRPr="00334C69">
        <w:rPr>
          <w:i/>
          <w:iCs/>
        </w:rPr>
        <w:t xml:space="preserve"> /</w:t>
      </w:r>
      <w:proofErr w:type="spellStart"/>
      <w:r w:rsidRPr="00334C69">
        <w:rPr>
          <w:i/>
          <w:iCs/>
        </w:rPr>
        <w:t>usr</w:t>
      </w:r>
      <w:proofErr w:type="spellEnd"/>
      <w:r w:rsidRPr="00334C69">
        <w:rPr>
          <w:i/>
          <w:iCs/>
        </w:rPr>
        <w:t>/local/</w:t>
      </w:r>
      <w:proofErr w:type="spellStart"/>
      <w:r w:rsidRPr="00334C69">
        <w:rPr>
          <w:i/>
          <w:iCs/>
        </w:rPr>
        <w:t>etc</w:t>
      </w:r>
      <w:proofErr w:type="spellEnd"/>
      <w:r w:rsidRPr="00334C69">
        <w:rPr>
          <w:i/>
          <w:iCs/>
        </w:rPr>
        <w:t>/TwinCAT/3.1/Boot/*</w:t>
      </w:r>
    </w:p>
    <w:p w:rsidR="00CF6ADA" w:rsidRPr="00334C69" w:rsidRDefault="00CF6ADA" w:rsidP="00CF6ADA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60EE60A9" wp14:editId="33FF1973">
            <wp:extent cx="4800600" cy="387012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28481" cy="38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使用命令</w:t>
      </w:r>
      <w:proofErr w:type="spellStart"/>
      <w:r>
        <w:t>doas</w:t>
      </w:r>
      <w:proofErr w:type="spellEnd"/>
      <w:r>
        <w:t xml:space="preserve"> </w:t>
      </w:r>
      <w:proofErr w:type="spellStart"/>
      <w:r>
        <w:t>zfs</w:t>
      </w:r>
      <w:proofErr w:type="spellEnd"/>
      <w:r>
        <w:t xml:space="preserve"> create -o </w:t>
      </w:r>
      <w:proofErr w:type="spellStart"/>
      <w:r>
        <w:t>mountpoint</w:t>
      </w:r>
      <w:proofErr w:type="spellEnd"/>
      <w:r>
        <w:t>=</w:t>
      </w:r>
      <w:r>
        <w:rPr>
          <w:rFonts w:hint="eastAsia"/>
          <w:i/>
          <w:iCs/>
        </w:rPr>
        <w:t>&lt;</w:t>
      </w:r>
      <w:r>
        <w:rPr>
          <w:i/>
          <w:iCs/>
        </w:rPr>
        <w:t xml:space="preserve">file </w:t>
      </w:r>
      <w:r w:rsidRPr="00334C69">
        <w:rPr>
          <w:i/>
          <w:iCs/>
        </w:rPr>
        <w:t>directory</w:t>
      </w:r>
      <w:r>
        <w:rPr>
          <w:i/>
          <w:iCs/>
        </w:rPr>
        <w:t>&gt;</w:t>
      </w:r>
      <w:r>
        <w:t xml:space="preserve"> </w:t>
      </w:r>
      <w:r w:rsidRPr="008053C9">
        <w:rPr>
          <w:rFonts w:hint="eastAsia"/>
          <w:i/>
          <w:iCs/>
        </w:rPr>
        <w:t>&lt;</w:t>
      </w:r>
      <w:r w:rsidRPr="008053C9">
        <w:rPr>
          <w:i/>
          <w:iCs/>
        </w:rPr>
        <w:t>file system&gt;</w:t>
      </w:r>
      <w:r>
        <w:rPr>
          <w:rFonts w:hint="eastAsia"/>
        </w:rPr>
        <w:t>添加一个挂载点。对于</w:t>
      </w:r>
      <w:r>
        <w:rPr>
          <w:rFonts w:hint="eastAsia"/>
        </w:rPr>
        <w:t>Boot</w:t>
      </w:r>
      <w:r>
        <w:rPr>
          <w:rFonts w:hint="eastAsia"/>
        </w:rPr>
        <w:t>文件夹输入</w:t>
      </w:r>
      <w:proofErr w:type="spellStart"/>
      <w:r>
        <w:t>doas</w:t>
      </w:r>
      <w:proofErr w:type="spellEnd"/>
      <w:r>
        <w:t xml:space="preserve"> </w:t>
      </w:r>
      <w:proofErr w:type="spellStart"/>
      <w:r>
        <w:t>zfs</w:t>
      </w:r>
      <w:proofErr w:type="spellEnd"/>
      <w:r>
        <w:t xml:space="preserve"> create -o </w:t>
      </w:r>
      <w:proofErr w:type="spellStart"/>
      <w:r>
        <w:t>mountpoint</w:t>
      </w:r>
      <w:proofErr w:type="spellEnd"/>
      <w:r>
        <w:t>=/</w:t>
      </w:r>
      <w:proofErr w:type="spellStart"/>
      <w:r>
        <w:t>usr</w:t>
      </w:r>
      <w:proofErr w:type="spellEnd"/>
      <w:r>
        <w:t>/local/</w:t>
      </w:r>
      <w:proofErr w:type="spellStart"/>
      <w:r>
        <w:t>etc</w:t>
      </w:r>
      <w:proofErr w:type="spellEnd"/>
      <w:r>
        <w:t xml:space="preserve">/TwinCAT/3.1/Boot </w:t>
      </w:r>
      <w:proofErr w:type="spellStart"/>
      <w:r>
        <w:t>zroot</w:t>
      </w:r>
      <w:proofErr w:type="spellEnd"/>
      <w:r>
        <w:t>/</w:t>
      </w:r>
      <w:proofErr w:type="spellStart"/>
      <w:r>
        <w:t>usr</w:t>
      </w:r>
      <w:proofErr w:type="spellEnd"/>
      <w:r>
        <w:t>/TwinCAT-Boot</w:t>
      </w:r>
    </w:p>
    <w:p w:rsidR="00CF6ADA" w:rsidRPr="00C7690D" w:rsidRDefault="00CF6ADA" w:rsidP="00CF6ADA">
      <w:pPr>
        <w:pStyle w:val="ab"/>
        <w:ind w:left="840" w:firstLineChars="0" w:firstLine="0"/>
      </w:pPr>
      <w:r w:rsidRPr="00C7690D">
        <w:rPr>
          <w:rFonts w:hint="eastAsia"/>
        </w:rPr>
        <w:t>对于</w:t>
      </w:r>
      <w:r w:rsidRPr="008053C9">
        <w:rPr>
          <w:rFonts w:hint="eastAsia"/>
          <w:i/>
          <w:iCs/>
        </w:rPr>
        <w:t>&lt;</w:t>
      </w:r>
      <w:r w:rsidRPr="008053C9">
        <w:rPr>
          <w:i/>
          <w:iCs/>
        </w:rPr>
        <w:t>file system&gt;</w:t>
      </w:r>
      <w:r>
        <w:rPr>
          <w:rFonts w:hint="eastAsia"/>
        </w:rPr>
        <w:t>的选择要保证目录存在父目录，可首先使用</w:t>
      </w:r>
      <w:proofErr w:type="spellStart"/>
      <w:r>
        <w:rPr>
          <w:rFonts w:hint="eastAsia"/>
        </w:rPr>
        <w:t>zfs</w:t>
      </w:r>
      <w:proofErr w:type="spellEnd"/>
      <w:r>
        <w:t xml:space="preserve"> list</w:t>
      </w:r>
      <w:r>
        <w:rPr>
          <w:rFonts w:hint="eastAsia"/>
        </w:rPr>
        <w:t>查看所有的目录，然后再选择，建议</w:t>
      </w:r>
      <w:r w:rsidRPr="008053C9">
        <w:rPr>
          <w:rFonts w:hint="eastAsia"/>
          <w:i/>
          <w:iCs/>
        </w:rPr>
        <w:t>&lt;</w:t>
      </w:r>
      <w:r w:rsidRPr="008053C9">
        <w:rPr>
          <w:i/>
          <w:iCs/>
        </w:rPr>
        <w:t>file system&gt;</w:t>
      </w:r>
      <w:r w:rsidRPr="00C7690D">
        <w:rPr>
          <w:rFonts w:hint="eastAsia"/>
        </w:rPr>
        <w:t>的</w:t>
      </w:r>
      <w:r>
        <w:rPr>
          <w:rFonts w:hint="eastAsia"/>
        </w:rPr>
        <w:t>目录尽量使用例外文件夹的目录。</w:t>
      </w:r>
    </w:p>
    <w:p w:rsidR="00CF6ADA" w:rsidRDefault="00CF6ADA" w:rsidP="00CF6ADA">
      <w:pPr>
        <w:ind w:left="840" w:firstLineChars="0" w:firstLine="0"/>
      </w:pPr>
      <w:r>
        <w:rPr>
          <w:noProof/>
        </w:rPr>
        <w:drawing>
          <wp:inline distT="0" distB="0" distL="0" distR="0" wp14:anchorId="5C801363" wp14:editId="3874A929">
            <wp:extent cx="5713095" cy="315595"/>
            <wp:effectExtent l="0" t="0" r="1905" b="825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852599" cy="323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可以使用</w:t>
      </w:r>
      <w:proofErr w:type="spellStart"/>
      <w:r>
        <w:rPr>
          <w:rFonts w:hint="eastAsia"/>
        </w:rPr>
        <w:t>zfs</w:t>
      </w:r>
      <w:proofErr w:type="spellEnd"/>
      <w:r>
        <w:t xml:space="preserve"> list</w:t>
      </w:r>
      <w:r>
        <w:rPr>
          <w:rFonts w:hint="eastAsia"/>
        </w:rPr>
        <w:t>查看是否添加成功。</w:t>
      </w:r>
    </w:p>
    <w:p w:rsidR="00CF6ADA" w:rsidRDefault="00CF6ADA" w:rsidP="00CF6ADA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6E8A6ED2" wp14:editId="4FCA61D4">
            <wp:extent cx="4829908" cy="2323424"/>
            <wp:effectExtent l="0" t="0" r="0" b="127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3193" cy="23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使用</w:t>
      </w:r>
      <w:proofErr w:type="spellStart"/>
      <w:r w:rsidRPr="00C7690D">
        <w:rPr>
          <w:i/>
          <w:iCs/>
        </w:rPr>
        <w:t>doas</w:t>
      </w:r>
      <w:proofErr w:type="spellEnd"/>
      <w:r w:rsidRPr="00C7690D">
        <w:rPr>
          <w:i/>
          <w:iCs/>
        </w:rPr>
        <w:t xml:space="preserve"> service </w:t>
      </w:r>
      <w:proofErr w:type="spellStart"/>
      <w:r w:rsidRPr="00C7690D">
        <w:rPr>
          <w:i/>
          <w:iCs/>
        </w:rPr>
        <w:t>bwf</w:t>
      </w:r>
      <w:proofErr w:type="spellEnd"/>
      <w:r w:rsidRPr="00C7690D">
        <w:rPr>
          <w:i/>
          <w:iCs/>
        </w:rPr>
        <w:t xml:space="preserve"> enable</w:t>
      </w:r>
      <w:r>
        <w:rPr>
          <w:rFonts w:hint="eastAsia"/>
        </w:rPr>
        <w:t>命令打开写保护。</w:t>
      </w:r>
    </w:p>
    <w:p w:rsidR="00CF6ADA" w:rsidRDefault="00CF6ADA" w:rsidP="00CF6ADA">
      <w:pPr>
        <w:ind w:left="840" w:firstLineChars="0" w:firstLine="0"/>
      </w:pPr>
      <w:r>
        <w:rPr>
          <w:noProof/>
        </w:rPr>
        <w:lastRenderedPageBreak/>
        <w:drawing>
          <wp:inline distT="0" distB="0" distL="0" distR="0" wp14:anchorId="2217DF74" wp14:editId="08E42C07">
            <wp:extent cx="4730262" cy="687733"/>
            <wp:effectExtent l="0" t="0" r="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773114" cy="693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使用</w:t>
      </w:r>
      <w:r>
        <w:rPr>
          <w:rFonts w:hint="eastAsia"/>
        </w:rPr>
        <w:t>shutdown</w:t>
      </w:r>
      <w:r>
        <w:t xml:space="preserve"> </w:t>
      </w:r>
      <w:r>
        <w:rPr>
          <w:rFonts w:hint="eastAsia"/>
        </w:rPr>
        <w:t>-r</w:t>
      </w:r>
      <w:r>
        <w:t xml:space="preserve"> now</w:t>
      </w:r>
      <w:r>
        <w:rPr>
          <w:rFonts w:hint="eastAsia"/>
        </w:rPr>
        <w:t>重启控制器后生效。</w:t>
      </w:r>
    </w:p>
    <w:p w:rsidR="00CF6ADA" w:rsidRDefault="00CF6ADA" w:rsidP="00CF6ADA">
      <w:pPr>
        <w:pStyle w:val="20"/>
      </w:pPr>
      <w:bookmarkStart w:id="22" w:name="_Toc64618725"/>
      <w:r>
        <w:rPr>
          <w:rFonts w:hint="eastAsia"/>
        </w:rPr>
        <w:t>删除写保护例外文件夹</w:t>
      </w:r>
      <w:bookmarkEnd w:id="22"/>
    </w:p>
    <w:p w:rsidR="00CF6AD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使用</w:t>
      </w:r>
      <w:proofErr w:type="spellStart"/>
      <w:r>
        <w:rPr>
          <w:rFonts w:hint="eastAsia"/>
        </w:rPr>
        <w:t>zfs</w:t>
      </w:r>
      <w:proofErr w:type="spellEnd"/>
      <w:r>
        <w:t xml:space="preserve"> list</w:t>
      </w:r>
      <w:r>
        <w:rPr>
          <w:rFonts w:hint="eastAsia"/>
        </w:rPr>
        <w:t>查看已经添加的挂载点的</w:t>
      </w:r>
      <w:r w:rsidRPr="00C958B6">
        <w:rPr>
          <w:i/>
          <w:iCs/>
        </w:rPr>
        <w:t>file system</w:t>
      </w:r>
      <w:r>
        <w:rPr>
          <w:rFonts w:hint="eastAsia"/>
        </w:rPr>
        <w:t>。</w:t>
      </w:r>
    </w:p>
    <w:p w:rsidR="00CF6ADA" w:rsidRDefault="00CF6ADA" w:rsidP="00CF6ADA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3479B593" wp14:editId="3C37A89C">
            <wp:extent cx="4829908" cy="2323424"/>
            <wp:effectExtent l="0" t="0" r="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73193" cy="23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Pr="006E145A" w:rsidRDefault="00CF6ADA" w:rsidP="00CF6ADA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直接使用命令</w:t>
      </w:r>
      <w:proofErr w:type="spellStart"/>
      <w:r w:rsidRPr="00C958B6">
        <w:rPr>
          <w:i/>
          <w:iCs/>
        </w:rPr>
        <w:t>doas</w:t>
      </w:r>
      <w:proofErr w:type="spellEnd"/>
      <w:r w:rsidRPr="00C958B6">
        <w:rPr>
          <w:i/>
          <w:iCs/>
        </w:rPr>
        <w:t xml:space="preserve"> </w:t>
      </w:r>
      <w:proofErr w:type="spellStart"/>
      <w:r w:rsidRPr="00C958B6">
        <w:rPr>
          <w:i/>
          <w:iCs/>
        </w:rPr>
        <w:t>zfs</w:t>
      </w:r>
      <w:proofErr w:type="spellEnd"/>
      <w:r w:rsidRPr="00C958B6">
        <w:rPr>
          <w:i/>
          <w:iCs/>
        </w:rPr>
        <w:t xml:space="preserve"> destroy </w:t>
      </w:r>
      <w:r w:rsidRPr="00C958B6">
        <w:rPr>
          <w:rFonts w:hint="eastAsia"/>
          <w:i/>
          <w:iCs/>
        </w:rPr>
        <w:t>&lt;</w:t>
      </w:r>
      <w:r w:rsidRPr="00C958B6">
        <w:rPr>
          <w:i/>
          <w:iCs/>
        </w:rPr>
        <w:t>file system&gt;</w:t>
      </w:r>
      <w:r>
        <w:rPr>
          <w:rFonts w:hint="eastAsia"/>
        </w:rPr>
        <w:t>删除添加的挂载点。如删除</w:t>
      </w:r>
      <w:r>
        <w:rPr>
          <w:rFonts w:hint="eastAsia"/>
        </w:rPr>
        <w:t>Boot</w:t>
      </w:r>
      <w:r>
        <w:rPr>
          <w:rFonts w:hint="eastAsia"/>
        </w:rPr>
        <w:t>文件夹的挂载点。在命令行中输入</w:t>
      </w:r>
      <w:proofErr w:type="spellStart"/>
      <w:r w:rsidRPr="00C958B6">
        <w:rPr>
          <w:i/>
          <w:iCs/>
        </w:rPr>
        <w:t>doas</w:t>
      </w:r>
      <w:proofErr w:type="spellEnd"/>
      <w:r w:rsidRPr="00C958B6">
        <w:rPr>
          <w:i/>
          <w:iCs/>
        </w:rPr>
        <w:t xml:space="preserve"> </w:t>
      </w:r>
      <w:proofErr w:type="spellStart"/>
      <w:r w:rsidRPr="00C958B6">
        <w:rPr>
          <w:i/>
          <w:iCs/>
        </w:rPr>
        <w:t>zfs</w:t>
      </w:r>
      <w:proofErr w:type="spellEnd"/>
      <w:r w:rsidRPr="00C958B6">
        <w:rPr>
          <w:i/>
          <w:iCs/>
        </w:rPr>
        <w:t xml:space="preserve"> destroy</w:t>
      </w:r>
      <w:r>
        <w:rPr>
          <w:i/>
          <w:iCs/>
        </w:rPr>
        <w:t xml:space="preserve"> </w:t>
      </w:r>
      <w:proofErr w:type="spellStart"/>
      <w:r w:rsidRPr="00C958B6">
        <w:rPr>
          <w:i/>
          <w:iCs/>
        </w:rPr>
        <w:t>zroot</w:t>
      </w:r>
      <w:proofErr w:type="spellEnd"/>
      <w:r w:rsidRPr="00C958B6">
        <w:rPr>
          <w:i/>
          <w:iCs/>
        </w:rPr>
        <w:t>/</w:t>
      </w:r>
      <w:proofErr w:type="spellStart"/>
      <w:r w:rsidRPr="00C958B6">
        <w:rPr>
          <w:i/>
          <w:iCs/>
        </w:rPr>
        <w:t>usr</w:t>
      </w:r>
      <w:proofErr w:type="spellEnd"/>
      <w:r w:rsidRPr="00C958B6">
        <w:rPr>
          <w:i/>
          <w:iCs/>
        </w:rPr>
        <w:t>/TwinCAT-Boot</w:t>
      </w:r>
    </w:p>
    <w:p w:rsidR="00CF6ADA" w:rsidRPr="006E145A" w:rsidRDefault="00CF6ADA" w:rsidP="00CF6ADA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3E4C4B34" wp14:editId="0FEDDE43">
            <wp:extent cx="4930444" cy="431077"/>
            <wp:effectExtent l="0" t="0" r="0" b="762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024614" cy="439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ADA" w:rsidRDefault="00CF6ADA" w:rsidP="00CF6ADA">
      <w:pPr>
        <w:ind w:firstLineChars="0" w:firstLine="0"/>
      </w:pPr>
    </w:p>
    <w:p w:rsidR="00CF6ADA" w:rsidRPr="0055425A" w:rsidRDefault="00CF6ADA" w:rsidP="00CF6ADA">
      <w:pPr>
        <w:ind w:firstLineChars="0" w:firstLine="0"/>
      </w:pPr>
    </w:p>
    <w:p w:rsidR="00CF6ADA" w:rsidRDefault="00CF6ADA" w:rsidP="00CF6ADA">
      <w:pPr>
        <w:widowControl/>
        <w:ind w:firstLineChars="0" w:firstLine="0"/>
        <w:jc w:val="left"/>
        <w:rPr>
          <w:rFonts w:ascii="宋体" w:eastAsia="宋体" w:hAnsi="Arial" w:cs="宋体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</w:p>
    <w:p w:rsidR="00CF6ADA" w:rsidRPr="00B70FA9" w:rsidRDefault="00CF6ADA" w:rsidP="00CF6ADA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CF6ADA" w:rsidRDefault="00CF6ADA" w:rsidP="00CF6ADA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CF6ADA" w:rsidRDefault="00CF6ADA" w:rsidP="00CF6ADA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021-66315696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DC2BF7">
        <w:rPr>
          <w:rFonts w:ascii="宋体" w:eastAsia="宋体" w:cs="宋体"/>
          <w:color w:val="000000"/>
          <w:sz w:val="21"/>
          <w:szCs w:val="21"/>
        </w:rPr>
        <w:t>200072</w:t>
      </w:r>
    </w:p>
    <w:p w:rsidR="00CF6ADA" w:rsidRDefault="00CF6ADA" w:rsidP="00CF6ADA"/>
    <w:p w:rsidR="00CF6ADA" w:rsidRPr="00B70FA9" w:rsidRDefault="00CF6ADA" w:rsidP="00CF6ADA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CF6ADA" w:rsidRDefault="00CF6ADA" w:rsidP="00CF6ADA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CF6ADA" w:rsidRDefault="00CF6ADA" w:rsidP="00CF6ADA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82200039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：100035</w:t>
      </w:r>
    </w:p>
    <w:p w:rsidR="00CF6ADA" w:rsidRDefault="00CF6ADA" w:rsidP="00CF6ADA"/>
    <w:p w:rsidR="00CF6ADA" w:rsidRPr="00B70FA9" w:rsidRDefault="00CF6ADA" w:rsidP="00CF6ADA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CF6ADA" w:rsidRDefault="00CF6ADA" w:rsidP="00CF6ADA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广州市天河区珠江新城珠江东路16号高德置地G2603室</w:t>
      </w:r>
    </w:p>
    <w:p w:rsidR="00CF6ADA" w:rsidRDefault="00CF6ADA" w:rsidP="00CF6ADA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传真</w:t>
      </w:r>
      <w:r>
        <w:rPr>
          <w:rFonts w:ascii="宋体" w:eastAsia="宋体" w:cs="宋体"/>
          <w:color w:val="000000"/>
          <w:sz w:val="21"/>
          <w:szCs w:val="21"/>
        </w:rPr>
        <w:t>: 020-</w:t>
      </w:r>
      <w:r w:rsidRPr="007A2EB4">
        <w:rPr>
          <w:rFonts w:ascii="宋体" w:eastAsia="宋体" w:cs="宋体"/>
          <w:color w:val="000000"/>
          <w:sz w:val="21"/>
          <w:szCs w:val="21"/>
        </w:rPr>
        <w:t>38010303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邮编</w:t>
      </w:r>
      <w:r>
        <w:rPr>
          <w:rFonts w:ascii="宋体" w:eastAsia="宋体" w:cs="宋体"/>
          <w:color w:val="000000"/>
          <w:sz w:val="21"/>
          <w:szCs w:val="21"/>
        </w:rPr>
        <w:t>：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510623</w:t>
      </w:r>
    </w:p>
    <w:p w:rsidR="00CF6ADA" w:rsidRDefault="00CF6ADA" w:rsidP="00CF6ADA"/>
    <w:p w:rsidR="00CF6ADA" w:rsidRPr="00B70FA9" w:rsidRDefault="00CF6ADA" w:rsidP="00CF6ADA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CF6ADA" w:rsidRDefault="00CF6ADA" w:rsidP="00CF6ADA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CF6ADA" w:rsidRPr="003F3878" w:rsidRDefault="00CF6ADA" w:rsidP="00CF6ADA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传真</w:t>
      </w:r>
      <w:r>
        <w:rPr>
          <w:rFonts w:ascii="宋体" w:eastAsia="宋体" w:cs="宋体"/>
          <w:color w:val="000000"/>
          <w:szCs w:val="21"/>
        </w:rPr>
        <w:t>: 028-</w:t>
      </w:r>
      <w:r w:rsidRPr="007A2EB4">
        <w:rPr>
          <w:rFonts w:ascii="宋体" w:eastAsia="宋体" w:cs="宋体"/>
          <w:color w:val="000000"/>
          <w:szCs w:val="21"/>
        </w:rPr>
        <w:t>86202582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邮编</w:t>
      </w:r>
      <w:r>
        <w:rPr>
          <w:rFonts w:ascii="宋体" w:eastAsia="宋体" w:cs="宋体"/>
          <w:color w:val="000000"/>
          <w:szCs w:val="21"/>
        </w:rPr>
        <w:t>：</w:t>
      </w:r>
      <w:r w:rsidRPr="007A2EB4">
        <w:rPr>
          <w:rFonts w:ascii="宋体" w:eastAsia="宋体" w:cs="宋体" w:hint="eastAsia"/>
          <w:color w:val="000000"/>
          <w:szCs w:val="21"/>
        </w:rPr>
        <w:t>610016</w:t>
      </w:r>
    </w:p>
    <w:p w:rsidR="00CF6ADA" w:rsidRDefault="00CF6ADA" w:rsidP="00CF6ADA"/>
    <w:p w:rsidR="00CF6ADA" w:rsidRDefault="00CF6ADA" w:rsidP="00CF6ADA"/>
    <w:p w:rsidR="00CF6ADA" w:rsidRDefault="00CF6ADA" w:rsidP="00CF6ADA"/>
    <w:p w:rsidR="00CF6ADA" w:rsidRDefault="00CF6ADA" w:rsidP="00CF6ADA"/>
    <w:p w:rsidR="00CF6ADA" w:rsidRDefault="00CF6ADA" w:rsidP="00CF6ADA"/>
    <w:p w:rsidR="00CF6ADA" w:rsidRDefault="00CF6ADA" w:rsidP="00CF6ADA"/>
    <w:p w:rsidR="00CF6ADA" w:rsidRDefault="00CF6ADA" w:rsidP="00CF6ADA"/>
    <w:p w:rsidR="00CF6ADA" w:rsidRDefault="00CF6ADA" w:rsidP="00CF6ADA"/>
    <w:p w:rsidR="00CF6ADA" w:rsidRDefault="00CF6ADA" w:rsidP="00CF6ADA"/>
    <w:p w:rsidR="00CF6ADA" w:rsidRDefault="00CF6ADA" w:rsidP="00CF6ADA"/>
    <w:p w:rsidR="00CF6ADA" w:rsidRDefault="00CF6ADA" w:rsidP="00CF6ADA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3986"/>
      </w:tblGrid>
      <w:tr w:rsidR="00CF6ADA" w:rsidRPr="00B243F8" w:rsidTr="00FE32D5">
        <w:trPr>
          <w:trHeight w:val="701"/>
        </w:trPr>
        <w:tc>
          <w:tcPr>
            <w:tcW w:w="4661" w:type="dxa"/>
            <w:vMerge w:val="restart"/>
          </w:tcPr>
          <w:p w:rsidR="00CF6ADA" w:rsidRDefault="00CF6ADA" w:rsidP="00E01EDB">
            <w:pPr>
              <w:jc w:val="center"/>
            </w:pPr>
          </w:p>
          <w:p w:rsidR="00CF6ADA" w:rsidRDefault="00CF6ADA" w:rsidP="00E01EDB">
            <w:pPr>
              <w:jc w:val="center"/>
            </w:pPr>
          </w:p>
          <w:p w:rsidR="00CF6ADA" w:rsidRDefault="00CF6ADA" w:rsidP="00E01EDB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3374780C" wp14:editId="162E37AF">
                  <wp:simplePos x="0" y="0"/>
                  <wp:positionH relativeFrom="column">
                    <wp:posOffset>546021</wp:posOffset>
                  </wp:positionH>
                  <wp:positionV relativeFrom="page">
                    <wp:posOffset>586184</wp:posOffset>
                  </wp:positionV>
                  <wp:extent cx="1165225" cy="1165225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5225" cy="1165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F6ADA" w:rsidRDefault="00CF6ADA" w:rsidP="00E01EDB">
            <w:pPr>
              <w:jc w:val="center"/>
            </w:pPr>
          </w:p>
          <w:p w:rsidR="00CF6ADA" w:rsidRDefault="00CF6ADA" w:rsidP="00E01EDB">
            <w:pPr>
              <w:jc w:val="center"/>
            </w:pPr>
          </w:p>
          <w:p w:rsidR="00CF6ADA" w:rsidRDefault="00CF6ADA" w:rsidP="00E01EDB">
            <w:pPr>
              <w:jc w:val="center"/>
            </w:pPr>
          </w:p>
          <w:p w:rsidR="00CF6ADA" w:rsidRDefault="00CF6ADA" w:rsidP="00E01EDB">
            <w:pPr>
              <w:jc w:val="center"/>
            </w:pPr>
          </w:p>
          <w:p w:rsidR="00CF6ADA" w:rsidRDefault="00CF6ADA" w:rsidP="00E01EDB">
            <w:pPr>
              <w:jc w:val="center"/>
            </w:pPr>
          </w:p>
          <w:p w:rsidR="00CF6ADA" w:rsidRDefault="00CF6ADA" w:rsidP="00E01EDB">
            <w:pPr>
              <w:jc w:val="center"/>
            </w:pPr>
          </w:p>
          <w:p w:rsidR="00CF6ADA" w:rsidRDefault="00CF6ADA" w:rsidP="00E01EDB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CF6ADA" w:rsidRPr="000A4A70" w:rsidRDefault="00CF6ADA" w:rsidP="00E01EDB">
            <w:pPr>
              <w:pStyle w:val="CM55"/>
              <w:ind w:leftChars="200" w:left="420" w:rightChars="649" w:right="1363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CF6ADA" w:rsidRDefault="00CF6ADA" w:rsidP="00E01EDB"/>
        </w:tc>
        <w:tc>
          <w:tcPr>
            <w:tcW w:w="3986" w:type="dxa"/>
          </w:tcPr>
          <w:p w:rsidR="00CF6ADA" w:rsidRDefault="00CF6ADA" w:rsidP="00E01EDB"/>
          <w:p w:rsidR="00CF6ADA" w:rsidRPr="00B243F8" w:rsidRDefault="00CF6ADA" w:rsidP="00E01EDB"/>
        </w:tc>
      </w:tr>
      <w:tr w:rsidR="00CF6ADA" w:rsidRPr="00B243F8" w:rsidTr="00FE32D5">
        <w:trPr>
          <w:trHeight w:val="697"/>
        </w:trPr>
        <w:tc>
          <w:tcPr>
            <w:tcW w:w="4661" w:type="dxa"/>
            <w:vMerge/>
          </w:tcPr>
          <w:p w:rsidR="00CF6ADA" w:rsidRDefault="00CF6ADA" w:rsidP="00E01EDB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CF6ADA" w:rsidRDefault="00CF6ADA" w:rsidP="00E01EDB">
            <w:r>
              <w:t>倍福中文官网：</w:t>
            </w:r>
          </w:p>
          <w:p w:rsidR="00CF6ADA" w:rsidRPr="0077020B" w:rsidRDefault="00CF6ADA" w:rsidP="00E01ED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3F3878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://www.beckhoff.com.cn/</w:t>
            </w:r>
          </w:p>
        </w:tc>
      </w:tr>
      <w:tr w:rsidR="00CF6ADA" w:rsidRPr="0077020B" w:rsidTr="00FE32D5">
        <w:trPr>
          <w:trHeight w:val="697"/>
        </w:trPr>
        <w:tc>
          <w:tcPr>
            <w:tcW w:w="4661" w:type="dxa"/>
            <w:vMerge/>
          </w:tcPr>
          <w:p w:rsidR="00CF6ADA" w:rsidRDefault="00CF6ADA" w:rsidP="00E01EDB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CF6ADA" w:rsidRDefault="00CF6ADA" w:rsidP="00E01ED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CF6ADA" w:rsidRDefault="00CF6ADA" w:rsidP="00E01ED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CF6ADA" w:rsidRPr="0077020B" w:rsidRDefault="00CF6ADA" w:rsidP="00E01EDB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CF6ADA" w:rsidRPr="00B243F8" w:rsidTr="00FE32D5">
        <w:trPr>
          <w:trHeight w:val="2818"/>
        </w:trPr>
        <w:tc>
          <w:tcPr>
            <w:tcW w:w="4661" w:type="dxa"/>
            <w:vMerge/>
          </w:tcPr>
          <w:p w:rsidR="00CF6ADA" w:rsidRDefault="00CF6ADA" w:rsidP="00E01EDB">
            <w:pPr>
              <w:jc w:val="center"/>
              <w:rPr>
                <w:noProof/>
              </w:rPr>
            </w:pPr>
          </w:p>
        </w:tc>
        <w:tc>
          <w:tcPr>
            <w:tcW w:w="3986" w:type="dxa"/>
          </w:tcPr>
          <w:p w:rsidR="00CF6ADA" w:rsidRDefault="00CF6ADA" w:rsidP="00E01EDB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CF6ADA" w:rsidRDefault="00CF6ADA" w:rsidP="00E01EDB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CF6ADA" w:rsidRDefault="00CF6ADA" w:rsidP="00E01EDB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CF6ADA" w:rsidRDefault="00CF6ADA" w:rsidP="00E01EDB"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</w:tbl>
    <w:p w:rsidR="00CF6ADA" w:rsidRPr="00DD2599" w:rsidRDefault="00CF6ADA" w:rsidP="00CF6ADA"/>
    <w:p w:rsidR="00CF6ADA" w:rsidRPr="00BD58FA" w:rsidRDefault="00CF6ADA" w:rsidP="00CF6ADA">
      <w:pPr>
        <w:pStyle w:val="22"/>
      </w:pPr>
    </w:p>
    <w:p w:rsidR="00BD58FA" w:rsidRPr="00BD58FA" w:rsidRDefault="00BD58FA" w:rsidP="00CF6ADA">
      <w:pPr>
        <w:widowControl/>
        <w:ind w:firstLineChars="0" w:firstLine="0"/>
        <w:jc w:val="left"/>
      </w:pPr>
    </w:p>
    <w:sectPr w:rsidR="00BD58FA" w:rsidRPr="00BD58FA" w:rsidSect="00825B49">
      <w:headerReference w:type="default" r:id="rId31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A60" w:rsidRDefault="00025A60" w:rsidP="00206B56">
      <w:r>
        <w:separator/>
      </w:r>
    </w:p>
  </w:endnote>
  <w:endnote w:type="continuationSeparator" w:id="0">
    <w:p w:rsidR="00025A60" w:rsidRDefault="00025A60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797EAC">
      <w:rPr>
        <w:rStyle w:val="a7"/>
        <w:noProof/>
        <w:sz w:val="15"/>
        <w:szCs w:val="15"/>
      </w:rPr>
      <w:t>7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A60" w:rsidRDefault="00025A60" w:rsidP="00206B56">
      <w:r>
        <w:separator/>
      </w:r>
    </w:p>
  </w:footnote>
  <w:footnote w:type="continuationSeparator" w:id="0">
    <w:p w:rsidR="00025A60" w:rsidRDefault="00025A60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4027C62" wp14:editId="7E6AB090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430A7C61" wp14:editId="045268F0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 w15:restartNumberingAfterBreak="0">
    <w:nsid w:val="1FB52D1E"/>
    <w:multiLevelType w:val="hybridMultilevel"/>
    <w:tmpl w:val="0C5EE1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4CA75EF"/>
    <w:multiLevelType w:val="hybridMultilevel"/>
    <w:tmpl w:val="679C419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8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9" w15:restartNumberingAfterBreak="0">
    <w:nsid w:val="405E0EC3"/>
    <w:multiLevelType w:val="hybridMultilevel"/>
    <w:tmpl w:val="46709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7FE25A3D"/>
    <w:multiLevelType w:val="hybridMultilevel"/>
    <w:tmpl w:val="2DB0290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7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0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6"/>
  </w:num>
  <w:num w:numId="1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8"/>
    <w:rsid w:val="00003A18"/>
    <w:rsid w:val="0000477A"/>
    <w:rsid w:val="00014576"/>
    <w:rsid w:val="00020A12"/>
    <w:rsid w:val="0002173A"/>
    <w:rsid w:val="00025A60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222A8"/>
    <w:rsid w:val="00733147"/>
    <w:rsid w:val="00747CBF"/>
    <w:rsid w:val="00761384"/>
    <w:rsid w:val="00780DE7"/>
    <w:rsid w:val="007910FA"/>
    <w:rsid w:val="00797EAC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A0513"/>
    <w:rsid w:val="009A2761"/>
    <w:rsid w:val="009A405B"/>
    <w:rsid w:val="009B207F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CF6ADA"/>
    <w:rsid w:val="00D118FF"/>
    <w:rsid w:val="00D166B6"/>
    <w:rsid w:val="00D32A47"/>
    <w:rsid w:val="00D43268"/>
    <w:rsid w:val="00D67D01"/>
    <w:rsid w:val="00DA0482"/>
    <w:rsid w:val="00DA30FC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9C75EED-2D80-46B8-878A-26D37B9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6AD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  <w:style w:type="character" w:customStyle="1" w:styleId="40">
    <w:name w:val="标题 4 字符"/>
    <w:basedOn w:val="a0"/>
    <w:link w:val="4"/>
    <w:uiPriority w:val="9"/>
    <w:semiHidden/>
    <w:rsid w:val="00CF6AD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26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9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image" Target="media/image4.png"/><Relationship Id="rId29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8.png"/><Relationship Id="rId32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7.png"/><Relationship Id="rId28" Type="http://schemas.openxmlformats.org/officeDocument/2006/relationships/image" Target="media/image12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6.png"/><Relationship Id="rId27" Type="http://schemas.openxmlformats.org/officeDocument/2006/relationships/image" Target="media/image11.png"/><Relationship Id="rId30" Type="http://schemas.openxmlformats.org/officeDocument/2006/relationships/image" Target="media/image14.jpg"/><Relationship Id="rId8" Type="http://schemas.openxmlformats.org/officeDocument/2006/relationships/settings" Target="setting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1&#24180;&#25991;&#26723;\TCBSD\&#26032;&#29615;&#22659;&#25645;&#24314;&#31687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5.xml><?xml version="1.0" encoding="utf-8"?>
<ds:datastoreItem xmlns:ds="http://schemas.openxmlformats.org/officeDocument/2006/customXml" ds:itemID="{F25AAFD6-E59E-4AD5-969C-19DFEE47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7</TotalTime>
  <Pages>7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FENG orange</cp:lastModifiedBy>
  <cp:revision>3</cp:revision>
  <dcterms:created xsi:type="dcterms:W3CDTF">2021-02-19T00:34:00Z</dcterms:created>
  <dcterms:modified xsi:type="dcterms:W3CDTF">2021-02-19T01:18:00Z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