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1E71FA1F" w:rsidR="00A61B69" w:rsidRDefault="00956779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956779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TwinCAT License Request Generator</w:t>
                            </w:r>
                            <w:r w:rsidRPr="0095677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 w:rsidR="007F74A7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说明</w:t>
                            </w:r>
                          </w:p>
                          <w:p w14:paraId="15952F29" w14:textId="77777777" w:rsidR="007F74A7" w:rsidRPr="00956779" w:rsidRDefault="007F74A7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1E71FA1F" w:rsidR="00A61B69" w:rsidRDefault="00956779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956779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TwinCAT License Request Generator</w:t>
                      </w:r>
                      <w:r w:rsidRPr="0095677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r w:rsidR="007F74A7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说明</w:t>
                      </w:r>
                    </w:p>
                    <w:p w14:paraId="15952F29" w14:textId="77777777" w:rsidR="007F74A7" w:rsidRPr="00956779" w:rsidRDefault="007F74A7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1FF9266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95677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解宏博</w:t>
            </w:r>
          </w:p>
          <w:p w14:paraId="500DA6B8" w14:textId="695649F6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95677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16E0027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956779" w:rsidRPr="0095677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hb.xie@beckhoff.com.cn</w:t>
            </w:r>
          </w:p>
          <w:p w14:paraId="42F8282B" w14:textId="49CCD44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95677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-02-</w:t>
            </w:r>
            <w:r w:rsidR="0095677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08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7D2538ED" w:rsidR="00452634" w:rsidRPr="00D67D01" w:rsidRDefault="00956779" w:rsidP="00D67D01">
            <w:pPr>
              <w:jc w:val="left"/>
            </w:pPr>
            <w:r w:rsidRPr="00956779">
              <w:rPr>
                <w:rFonts w:hint="eastAsia"/>
              </w:rPr>
              <w:t>有的客户设备在调试期间，不能完全确定软件授权种类和数量，直到发到最终客户现场使用才确定，这时就需要在工控机或者控制器临时补订部分或者全部授权，可能</w:t>
            </w:r>
            <w:r w:rsidRPr="00956779">
              <w:rPr>
                <w:rFonts w:hint="eastAsia"/>
              </w:rPr>
              <w:t>XAR</w:t>
            </w:r>
            <w:r w:rsidRPr="00956779">
              <w:rPr>
                <w:rFonts w:hint="eastAsia"/>
              </w:rPr>
              <w:t>上使用的是临时授权，此时如果申请并激活最终的授权，往往需要</w:t>
            </w:r>
            <w:r w:rsidRPr="00956779">
              <w:rPr>
                <w:rFonts w:hint="eastAsia"/>
              </w:rPr>
              <w:t>XAE</w:t>
            </w:r>
            <w:r w:rsidRPr="00956779">
              <w:rPr>
                <w:rFonts w:hint="eastAsia"/>
              </w:rPr>
              <w:t>编程环境，或者需要</w:t>
            </w:r>
            <w:r w:rsidRPr="00956779">
              <w:rPr>
                <w:rFonts w:hint="eastAsia"/>
              </w:rPr>
              <w:t>OEM</w:t>
            </w:r>
            <w:r w:rsidRPr="00956779">
              <w:rPr>
                <w:rFonts w:hint="eastAsia"/>
              </w:rPr>
              <w:t>厂商工程师</w:t>
            </w:r>
            <w:r w:rsidR="001F133E">
              <w:rPr>
                <w:rFonts w:hint="eastAsia"/>
              </w:rPr>
              <w:t>到场</w:t>
            </w:r>
            <w:r w:rsidRPr="00956779">
              <w:rPr>
                <w:rFonts w:hint="eastAsia"/>
              </w:rPr>
              <w:t>，或者现场人员安装</w:t>
            </w:r>
            <w:r w:rsidRPr="00956779">
              <w:rPr>
                <w:rFonts w:hint="eastAsia"/>
              </w:rPr>
              <w:t>XAE</w:t>
            </w:r>
            <w:r w:rsidRPr="00956779">
              <w:rPr>
                <w:rFonts w:hint="eastAsia"/>
              </w:rPr>
              <w:t>，比较麻烦</w:t>
            </w:r>
            <w:r w:rsidR="00516815">
              <w:rPr>
                <w:rFonts w:hint="eastAsia"/>
              </w:rPr>
              <w:t>。而</w:t>
            </w:r>
            <w:r w:rsidRPr="00956779">
              <w:rPr>
                <w:rFonts w:hint="eastAsia"/>
              </w:rPr>
              <w:t>使用</w:t>
            </w:r>
            <w:r w:rsidRPr="00956779">
              <w:rPr>
                <w:rFonts w:hint="eastAsia"/>
              </w:rPr>
              <w:t>TwinCAT License Request Generator</w:t>
            </w:r>
            <w:r w:rsidRPr="00956779">
              <w:rPr>
                <w:rFonts w:hint="eastAsia"/>
              </w:rPr>
              <w:t>，就可以解决这个问题。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66B364E5" w:rsidR="00452634" w:rsidRDefault="00A449E1" w:rsidP="001F133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07C0609C" w:rsidR="00452634" w:rsidRDefault="00A449E1" w:rsidP="001F133E">
                  <w:pPr>
                    <w:framePr w:hSpace="180" w:wrap="around" w:vAnchor="text" w:hAnchor="margin" w:y="82"/>
                    <w:ind w:firstLineChars="0" w:firstLine="0"/>
                  </w:pPr>
                  <w:r w:rsidRPr="00A449E1">
                    <w:t>Tc3LicReqGen-v1.0.2.0</w:t>
                  </w:r>
                </w:p>
              </w:tc>
              <w:tc>
                <w:tcPr>
                  <w:tcW w:w="2987" w:type="dxa"/>
                </w:tcPr>
                <w:p w14:paraId="60FC517E" w14:textId="0D8B5C04" w:rsidR="00452634" w:rsidRDefault="00A449E1" w:rsidP="001F133E">
                  <w:pPr>
                    <w:framePr w:hSpace="180" w:wrap="around" w:vAnchor="text" w:hAnchor="margin" w:y="82"/>
                    <w:wordWrap w:val="0"/>
                    <w:autoSpaceDE w:val="0"/>
                    <w:ind w:firstLineChars="0" w:firstLine="0"/>
                  </w:pPr>
                  <w:r w:rsidRPr="00FE10AB">
                    <w:t>TwinCAT License Request Generator</w:t>
                  </w:r>
                  <w:r>
                    <w:rPr>
                      <w:rFonts w:hint="eastAsia"/>
                    </w:rPr>
                    <w:t>软件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1F13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06828CF2" w:rsidR="00452634" w:rsidRPr="00206B56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3E01496" w:rsidR="00452634" w:rsidRPr="00206B56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F87B2B7" w:rsidR="00452634" w:rsidRPr="00206B56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3371093B" w:rsidR="00452634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965DA35" w:rsidR="00452634" w:rsidRPr="009D7097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E2FADEA" w:rsidR="00452634" w:rsidRPr="00206B56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39DCFF01" w:rsidR="00452634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27BFE71" w:rsidR="00452634" w:rsidRPr="009D7097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65DA3B24" w:rsidR="00452634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362FE112" w:rsidR="00452634" w:rsidRPr="009D7097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7113EBF8" w:rsidR="00452634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2812FCF" w:rsidR="00452634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001BB87C" w:rsidR="00452634" w:rsidRPr="009D7097" w:rsidRDefault="00452634" w:rsidP="001F13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5076E600" w14:textId="2ED14DB2" w:rsidR="00A449E1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30545340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A449E1">
          <w:rPr>
            <w:noProof/>
          </w:rPr>
          <w:tab/>
        </w:r>
        <w:r w:rsidR="00A449E1" w:rsidRPr="00210FCC">
          <w:rPr>
            <w:rStyle w:val="a8"/>
            <w:noProof/>
          </w:rPr>
          <w:t>软硬件版本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_Toc130545340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7C627300" w14:textId="53A2709D" w:rsidR="00A449E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41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倍福</w:t>
        </w:r>
        <w:r w:rsidR="00A449E1" w:rsidRPr="00210FCC">
          <w:rPr>
            <w:rStyle w:val="a8"/>
            <w:noProof/>
          </w:rPr>
          <w:t>Beckhoff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_Toc130545341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67E2C181" w14:textId="59F8C3F9" w:rsidR="00A449E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42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控制器硬件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_Toc130545342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01267178" w14:textId="7F30BC9A" w:rsidR="00A449E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43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控制软件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_Toc130545343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3ADBC8E2" w14:textId="2D4ECEC2" w:rsidR="00A449E1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5344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A449E1">
          <w:rPr>
            <w:noProof/>
          </w:rPr>
          <w:tab/>
        </w:r>
        <w:r w:rsidR="00A449E1" w:rsidRPr="00210FCC">
          <w:rPr>
            <w:rStyle w:val="a8"/>
            <w:noProof/>
          </w:rPr>
          <w:t>准备工作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_Toc130545344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1CB65A1A" w14:textId="59D26928" w:rsidR="00A449E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45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软件安装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_Toc130545345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1AAB47C7" w14:textId="4211BEEF" w:rsidR="00A449E1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5346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A449E1">
          <w:rPr>
            <w:noProof/>
          </w:rPr>
          <w:tab/>
        </w:r>
        <w:r w:rsidR="00A449E1" w:rsidRPr="00210FCC">
          <w:rPr>
            <w:rStyle w:val="a8"/>
            <w:noProof/>
          </w:rPr>
          <w:t>操作步骤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_Toc130545346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37ED56D7" w14:textId="1C745DF9" w:rsidR="00A449E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47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安装文件夹概览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_Toc130545347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27293CC4" w14:textId="0F85C484" w:rsidR="00A449E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48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核对硬件等级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_Toc130545348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3</w:t>
        </w:r>
        <w:r w:rsidR="00A449E1">
          <w:rPr>
            <w:noProof/>
            <w:webHidden/>
          </w:rPr>
          <w:fldChar w:fldCharType="end"/>
        </w:r>
      </w:hyperlink>
    </w:p>
    <w:p w14:paraId="740CE9B1" w14:textId="60B09409" w:rsidR="00A449E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49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授权勾选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_Toc130545349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4</w:t>
        </w:r>
        <w:r w:rsidR="00A449E1">
          <w:rPr>
            <w:noProof/>
            <w:webHidden/>
          </w:rPr>
          <w:fldChar w:fldCharType="end"/>
        </w:r>
      </w:hyperlink>
    </w:p>
    <w:p w14:paraId="2E6E17E0" w14:textId="31FB4BF3" w:rsidR="00A449E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50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客户信息（可选）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_Toc130545350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4</w:t>
        </w:r>
        <w:r w:rsidR="00A449E1">
          <w:rPr>
            <w:noProof/>
            <w:webHidden/>
          </w:rPr>
          <w:fldChar w:fldCharType="end"/>
        </w:r>
      </w:hyperlink>
    </w:p>
    <w:p w14:paraId="5096A77E" w14:textId="08E8F5BA" w:rsidR="00A449E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51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授权申请文件生成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_Toc130545351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5</w:t>
        </w:r>
        <w:r w:rsidR="00A449E1">
          <w:rPr>
            <w:noProof/>
            <w:webHidden/>
          </w:rPr>
          <w:fldChar w:fldCharType="end"/>
        </w:r>
      </w:hyperlink>
    </w:p>
    <w:p w14:paraId="3EA472AD" w14:textId="3778E2E5" w:rsidR="00A449E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5352" w:history="1">
        <w:r w:rsidR="00A449E1" w:rsidRPr="00210FC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A449E1">
          <w:rPr>
            <w:rFonts w:asciiTheme="minorHAnsi" w:hAnsiTheme="minorHAnsi" w:cstheme="minorBidi"/>
            <w:noProof/>
            <w:szCs w:val="22"/>
          </w:rPr>
          <w:tab/>
        </w:r>
        <w:r w:rsidR="00A449E1" w:rsidRPr="00210FCC">
          <w:rPr>
            <w:rStyle w:val="a8"/>
            <w:noProof/>
          </w:rPr>
          <w:t>授权响应文件导入</w:t>
        </w:r>
        <w:r w:rsidR="00A449E1">
          <w:rPr>
            <w:noProof/>
            <w:webHidden/>
          </w:rPr>
          <w:tab/>
        </w:r>
        <w:r w:rsidR="00A449E1">
          <w:rPr>
            <w:noProof/>
            <w:webHidden/>
          </w:rPr>
          <w:fldChar w:fldCharType="begin"/>
        </w:r>
        <w:r w:rsidR="00A449E1">
          <w:rPr>
            <w:noProof/>
            <w:webHidden/>
          </w:rPr>
          <w:instrText xml:space="preserve"> PAGEREF _Toc130545352 \h </w:instrText>
        </w:r>
        <w:r w:rsidR="00A449E1">
          <w:rPr>
            <w:noProof/>
            <w:webHidden/>
          </w:rPr>
        </w:r>
        <w:r w:rsidR="00A449E1">
          <w:rPr>
            <w:noProof/>
            <w:webHidden/>
          </w:rPr>
          <w:fldChar w:fldCharType="separate"/>
        </w:r>
        <w:r w:rsidR="00A449E1">
          <w:rPr>
            <w:noProof/>
            <w:webHidden/>
          </w:rPr>
          <w:t>5</w:t>
        </w:r>
        <w:r w:rsidR="00A449E1">
          <w:rPr>
            <w:noProof/>
            <w:webHidden/>
          </w:rPr>
          <w:fldChar w:fldCharType="end"/>
        </w:r>
      </w:hyperlink>
    </w:p>
    <w:p w14:paraId="3FBE8F93" w14:textId="45D031E3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3054534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3054534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3054534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6A6E475" w14:textId="3243FDD1" w:rsidR="00206B56" w:rsidRPr="007F74A7" w:rsidRDefault="007F74A7" w:rsidP="007F74A7">
      <w:r>
        <w:rPr>
          <w:rFonts w:hint="eastAsia"/>
        </w:rPr>
        <w:t>测试用的是办公用笔记本（实际在对应的设备控制器上操作即可）</w:t>
      </w:r>
    </w:p>
    <w:p w14:paraId="6B971320" w14:textId="1DABD48D" w:rsidR="00206B56" w:rsidRDefault="00747CBF" w:rsidP="00BD58FA">
      <w:pPr>
        <w:pStyle w:val="3"/>
      </w:pPr>
      <w:bookmarkStart w:id="4" w:name="_Toc13054534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601A6D71" w14:textId="3783C4E8" w:rsidR="005D5E13" w:rsidRDefault="007F74A7" w:rsidP="007F74A7">
      <w:pPr>
        <w:pStyle w:val="ab"/>
      </w:pPr>
      <w:r w:rsidRPr="00FE10AB">
        <w:t>TwinCAT License Request Generator</w:t>
      </w:r>
    </w:p>
    <w:p w14:paraId="70E560D7" w14:textId="77777777" w:rsidR="00837FA0" w:rsidRDefault="00837FA0" w:rsidP="00BD58FA">
      <w:pPr>
        <w:pStyle w:val="10"/>
      </w:pPr>
      <w:bookmarkStart w:id="5" w:name="_Toc130545344"/>
      <w:r>
        <w:rPr>
          <w:rFonts w:hint="eastAsia"/>
        </w:rPr>
        <w:t>准备工作</w:t>
      </w:r>
      <w:bookmarkEnd w:id="5"/>
    </w:p>
    <w:p w14:paraId="2AC11251" w14:textId="710C006C" w:rsidR="00AF5D50" w:rsidRDefault="00A449E1" w:rsidP="00BD58FA">
      <w:pPr>
        <w:pStyle w:val="20"/>
      </w:pPr>
      <w:bookmarkStart w:id="6" w:name="_Toc130545345"/>
      <w:r>
        <w:rPr>
          <w:rFonts w:hint="eastAsia"/>
        </w:rPr>
        <w:t>软件安装</w:t>
      </w:r>
      <w:bookmarkEnd w:id="6"/>
    </w:p>
    <w:p w14:paraId="4BE86ACB" w14:textId="2B97C52C" w:rsidR="006E2498" w:rsidRDefault="00A449E1" w:rsidP="00206B56">
      <w:pPr>
        <w:pStyle w:val="ab"/>
      </w:pPr>
      <w:r>
        <w:rPr>
          <w:rFonts w:hint="eastAsia"/>
        </w:rPr>
        <w:t>安装</w:t>
      </w:r>
      <w:r>
        <w:rPr>
          <w:rFonts w:hint="eastAsia"/>
        </w:rPr>
        <w:t>Tc3LicReqGen</w:t>
      </w:r>
      <w:r>
        <w:rPr>
          <w:rFonts w:hint="eastAsia"/>
        </w:rPr>
        <w:t>软件在倍福对应</w:t>
      </w:r>
      <w:r>
        <w:rPr>
          <w:rFonts w:hint="eastAsia"/>
        </w:rPr>
        <w:t>XAR</w:t>
      </w:r>
      <w:r>
        <w:rPr>
          <w:rFonts w:hint="eastAsia"/>
        </w:rPr>
        <w:t>运行的工控机上，下载后解压上面的安装包，右键管理员权限安装即可。</w:t>
      </w:r>
    </w:p>
    <w:p w14:paraId="7873F08A" w14:textId="12DFC9E2" w:rsidR="00C82755" w:rsidRDefault="00C82755" w:rsidP="00206B56">
      <w:pPr>
        <w:pStyle w:val="ab"/>
      </w:pPr>
    </w:p>
    <w:p w14:paraId="2E509E5F" w14:textId="7820331F" w:rsidR="00C82755" w:rsidRDefault="00C82755" w:rsidP="00C82755">
      <w:pPr>
        <w:pStyle w:val="ab"/>
        <w:wordWrap w:val="0"/>
        <w:autoSpaceDE w:val="0"/>
      </w:pPr>
      <w:r>
        <w:rPr>
          <w:rFonts w:hint="eastAsia"/>
        </w:rPr>
        <w:t>安装包下载：</w:t>
      </w:r>
      <w:hyperlink r:id="rId18" w:history="1">
        <w:r w:rsidRPr="00C82755">
          <w:rPr>
            <w:rStyle w:val="a8"/>
          </w:rPr>
          <w:t>https://download.beckhoff.com/download/Software/TwinCAT/Unsupported_Utilities/TC3-LicenseGen/</w:t>
        </w:r>
      </w:hyperlink>
    </w:p>
    <w:p w14:paraId="579B751E" w14:textId="77777777" w:rsidR="00C2123D" w:rsidRDefault="005C12E2" w:rsidP="00BD58FA">
      <w:pPr>
        <w:pStyle w:val="10"/>
      </w:pPr>
      <w:bookmarkStart w:id="7" w:name="_Toc130545346"/>
      <w:r>
        <w:rPr>
          <w:rFonts w:hint="eastAsia"/>
        </w:rPr>
        <w:t>操作</w:t>
      </w:r>
      <w:r>
        <w:t>步骤</w:t>
      </w:r>
      <w:bookmarkEnd w:id="7"/>
    </w:p>
    <w:p w14:paraId="01E8EB0D" w14:textId="37FC6DF0" w:rsidR="00C2123D" w:rsidRDefault="00A449E1" w:rsidP="00BD58FA">
      <w:pPr>
        <w:pStyle w:val="20"/>
      </w:pPr>
      <w:bookmarkStart w:id="8" w:name="_Toc130545347"/>
      <w:r>
        <w:rPr>
          <w:rFonts w:hint="eastAsia"/>
        </w:rPr>
        <w:t>安装文件夹概览</w:t>
      </w:r>
      <w:bookmarkEnd w:id="8"/>
    </w:p>
    <w:p w14:paraId="6A124F33" w14:textId="044AAB05" w:rsidR="00A449E1" w:rsidRDefault="00A449E1" w:rsidP="00A449E1">
      <w:r w:rsidRPr="00A449E1">
        <w:rPr>
          <w:rFonts w:hint="eastAsia"/>
        </w:rPr>
        <w:t>安装完成后，管理员身份打开下图的应用程序</w:t>
      </w:r>
    </w:p>
    <w:p w14:paraId="3F8F92F8" w14:textId="73C580E4" w:rsidR="00A449E1" w:rsidRPr="00A449E1" w:rsidRDefault="00A449E1" w:rsidP="00A449E1">
      <w:pPr>
        <w:ind w:firstLineChars="0" w:firstLine="0"/>
        <w:jc w:val="center"/>
      </w:pPr>
      <w:r w:rsidRPr="008C74C4">
        <w:rPr>
          <w:noProof/>
        </w:rPr>
        <w:drawing>
          <wp:inline distT="0" distB="0" distL="0" distR="0" wp14:anchorId="7AEE9440" wp14:editId="2DBA4AF8">
            <wp:extent cx="5218856" cy="2388973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77"/>
                    <a:stretch/>
                  </pic:blipFill>
                  <pic:spPr bwMode="auto">
                    <a:xfrm>
                      <a:off x="0" y="0"/>
                      <a:ext cx="5227502" cy="239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DFB75" w14:textId="49F8B5A5" w:rsidR="00C2123D" w:rsidRDefault="00A449E1" w:rsidP="00BD58FA">
      <w:pPr>
        <w:pStyle w:val="20"/>
      </w:pPr>
      <w:bookmarkStart w:id="9" w:name="_Toc130545348"/>
      <w:r>
        <w:rPr>
          <w:rFonts w:hint="eastAsia"/>
        </w:rPr>
        <w:t>核对硬件等级</w:t>
      </w:r>
      <w:bookmarkEnd w:id="9"/>
    </w:p>
    <w:p w14:paraId="655D48DD" w14:textId="2997CCD7" w:rsidR="00A449E1" w:rsidRDefault="00A449E1" w:rsidP="00A449E1">
      <w:r w:rsidRPr="00A449E1">
        <w:rPr>
          <w:rFonts w:hint="eastAsia"/>
        </w:rPr>
        <w:t>打开后，观察</w:t>
      </w:r>
      <w:r w:rsidRPr="00A449E1">
        <w:rPr>
          <w:rFonts w:hint="eastAsia"/>
        </w:rPr>
        <w:t>System ID</w:t>
      </w:r>
      <w:r w:rsidRPr="00A449E1">
        <w:rPr>
          <w:rFonts w:hint="eastAsia"/>
        </w:rPr>
        <w:t>和对应的</w:t>
      </w:r>
      <w:r w:rsidRPr="00A449E1">
        <w:rPr>
          <w:rFonts w:hint="eastAsia"/>
        </w:rPr>
        <w:t>Level</w:t>
      </w:r>
      <w:r w:rsidRPr="00A449E1">
        <w:rPr>
          <w:rFonts w:hint="eastAsia"/>
        </w:rPr>
        <w:t>是否正常显示，且跟实际硬件相符</w:t>
      </w:r>
      <w:r>
        <w:rPr>
          <w:rFonts w:hint="eastAsia"/>
        </w:rPr>
        <w:t>。</w:t>
      </w:r>
    </w:p>
    <w:p w14:paraId="3F9A2C26" w14:textId="6F63AC75" w:rsidR="00A449E1" w:rsidRPr="00A449E1" w:rsidRDefault="00A449E1" w:rsidP="00A449E1">
      <w:pPr>
        <w:ind w:firstLineChars="0" w:firstLine="0"/>
      </w:pPr>
      <w:r w:rsidRPr="00167F91">
        <w:rPr>
          <w:noProof/>
        </w:rPr>
        <w:lastRenderedPageBreak/>
        <w:drawing>
          <wp:inline distT="0" distB="0" distL="0" distR="0" wp14:anchorId="5DDBFE69" wp14:editId="69D222AD">
            <wp:extent cx="5713095" cy="3458845"/>
            <wp:effectExtent l="0" t="0" r="1905" b="8255"/>
            <wp:docPr id="20" name="图片 2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9803" w14:textId="1D6DF845" w:rsidR="00C2123D" w:rsidRDefault="00A449E1" w:rsidP="00BD58FA">
      <w:pPr>
        <w:pStyle w:val="20"/>
      </w:pPr>
      <w:bookmarkStart w:id="10" w:name="_Toc130545349"/>
      <w:r>
        <w:rPr>
          <w:rFonts w:hint="eastAsia"/>
        </w:rPr>
        <w:t>授权勾选</w:t>
      </w:r>
      <w:bookmarkEnd w:id="10"/>
    </w:p>
    <w:p w14:paraId="1EDA3042" w14:textId="31EBAAD7" w:rsidR="00A449E1" w:rsidRDefault="00A449E1" w:rsidP="00A449E1">
      <w:pPr>
        <w:spacing w:afterLines="100" w:after="312"/>
      </w:pPr>
      <w:r w:rsidRPr="00A449E1">
        <w:rPr>
          <w:rFonts w:hint="eastAsia"/>
        </w:rPr>
        <w:t>输入购买的订单号，并勾选订单中对应的授权，并且可以看到并不是所有授权都在软件底层有录入，针对没有的授权，就无法选中了</w:t>
      </w:r>
      <w:r>
        <w:rPr>
          <w:rFonts w:hint="eastAsia"/>
        </w:rPr>
        <w:t>。</w:t>
      </w:r>
    </w:p>
    <w:p w14:paraId="3905B633" w14:textId="6BFD0ED3" w:rsidR="00A449E1" w:rsidRPr="00A449E1" w:rsidRDefault="00A449E1" w:rsidP="00A449E1">
      <w:pPr>
        <w:ind w:firstLineChars="0" w:firstLine="0"/>
      </w:pPr>
      <w:r w:rsidRPr="00A03066">
        <w:rPr>
          <w:noProof/>
        </w:rPr>
        <w:drawing>
          <wp:inline distT="0" distB="0" distL="0" distR="0" wp14:anchorId="662EB7C6" wp14:editId="24E1143D">
            <wp:extent cx="5713095" cy="3359785"/>
            <wp:effectExtent l="0" t="0" r="1905" b="0"/>
            <wp:docPr id="28" name="图片 28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9A23" w14:textId="55BDFEAB" w:rsidR="00C2123D" w:rsidRDefault="00A449E1" w:rsidP="00A449E1">
      <w:pPr>
        <w:pStyle w:val="20"/>
        <w:ind w:leftChars="0" w:left="567" w:hanging="567"/>
      </w:pPr>
      <w:bookmarkStart w:id="11" w:name="_Toc130545350"/>
      <w:r w:rsidRPr="00A449E1">
        <w:rPr>
          <w:rFonts w:hint="eastAsia"/>
        </w:rPr>
        <w:t>客户信息（可选）</w:t>
      </w:r>
      <w:bookmarkEnd w:id="11"/>
    </w:p>
    <w:p w14:paraId="461C1A51" w14:textId="77777777" w:rsidR="00A449E1" w:rsidRDefault="00A449E1" w:rsidP="00A449E1">
      <w:pPr>
        <w:spacing w:line="288" w:lineRule="auto"/>
      </w:pPr>
      <w:r>
        <w:t>点击工程</w:t>
      </w:r>
      <w:r>
        <w:rPr>
          <w:rFonts w:hint="eastAsia"/>
        </w:rPr>
        <w:t>文件</w:t>
      </w:r>
      <w:r>
        <w:t>按钮，切换到工程文件窗口，点击下载</w:t>
      </w:r>
      <w:r>
        <w:rPr>
          <w:rFonts w:hint="eastAsia"/>
        </w:rPr>
        <w:t>（</w:t>
      </w:r>
      <w:r>
        <w:rPr>
          <w:rFonts w:hint="eastAsia"/>
        </w:rPr>
        <w:t>PC-HMI</w:t>
      </w:r>
      <w:r>
        <w:rPr>
          <w:rFonts w:hint="eastAsia"/>
        </w:rPr>
        <w:t>）将</w:t>
      </w:r>
      <w:r>
        <w:t>HMI</w:t>
      </w:r>
      <w:r>
        <w:t>代码下载到</w:t>
      </w:r>
      <w:r>
        <w:t>HMI</w:t>
      </w:r>
      <w:r>
        <w:t>即可。</w:t>
      </w:r>
    </w:p>
    <w:p w14:paraId="74DFBB29" w14:textId="3DB53A24" w:rsidR="00A449E1" w:rsidRPr="00A449E1" w:rsidRDefault="00A449E1" w:rsidP="00A449E1">
      <w:pPr>
        <w:spacing w:line="288" w:lineRule="auto"/>
        <w:ind w:firstLineChars="0" w:firstLine="0"/>
      </w:pPr>
      <w:r w:rsidRPr="00021558">
        <w:rPr>
          <w:noProof/>
        </w:rPr>
        <w:lastRenderedPageBreak/>
        <w:drawing>
          <wp:inline distT="0" distB="0" distL="0" distR="0" wp14:anchorId="5937DE2B" wp14:editId="4F52FCB3">
            <wp:extent cx="5713095" cy="3444875"/>
            <wp:effectExtent l="0" t="0" r="1905" b="3175"/>
            <wp:docPr id="29" name="图片 29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包含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EB89" w14:textId="472AFD77" w:rsidR="00C2123D" w:rsidRDefault="00A449E1" w:rsidP="00BD58FA">
      <w:pPr>
        <w:pStyle w:val="20"/>
      </w:pPr>
      <w:bookmarkStart w:id="12" w:name="_Toc130545351"/>
      <w:r>
        <w:rPr>
          <w:rFonts w:hint="eastAsia"/>
        </w:rPr>
        <w:t>授权申请文件生成</w:t>
      </w:r>
      <w:bookmarkEnd w:id="12"/>
    </w:p>
    <w:p w14:paraId="574A9AEA" w14:textId="5523385C" w:rsidR="00A449E1" w:rsidRDefault="00A449E1" w:rsidP="00A449E1">
      <w:pPr>
        <w:spacing w:afterLines="50" w:after="156"/>
      </w:pPr>
      <w:r w:rsidRPr="00A449E1">
        <w:rPr>
          <w:rFonts w:hint="eastAsia"/>
        </w:rPr>
        <w:t>点击“</w:t>
      </w:r>
      <w:r w:rsidRPr="00A449E1">
        <w:rPr>
          <w:rFonts w:hint="eastAsia"/>
        </w:rPr>
        <w:t>Save License Request</w:t>
      </w:r>
      <w:r w:rsidRPr="00A449E1">
        <w:rPr>
          <w:rFonts w:hint="eastAsia"/>
        </w:rPr>
        <w:t>”生成对应授权申请文件，并按照常规操作，把对应授权申请文件发到倍福德国授权邮箱</w:t>
      </w:r>
      <w:r>
        <w:rPr>
          <w:rFonts w:hint="eastAsia"/>
        </w:rPr>
        <w:t>。</w:t>
      </w:r>
    </w:p>
    <w:p w14:paraId="6F79189F" w14:textId="0BE4FBBC" w:rsidR="00A449E1" w:rsidRDefault="00A449E1" w:rsidP="00A449E1">
      <w:pPr>
        <w:ind w:firstLineChars="0" w:firstLine="0"/>
      </w:pPr>
      <w:r w:rsidRPr="00021558">
        <w:rPr>
          <w:noProof/>
        </w:rPr>
        <w:drawing>
          <wp:inline distT="0" distB="0" distL="0" distR="0" wp14:anchorId="45DEAA75" wp14:editId="6F62303A">
            <wp:extent cx="5713095" cy="3460750"/>
            <wp:effectExtent l="0" t="0" r="1905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02EF" w14:textId="3CD8AB43" w:rsidR="00A449E1" w:rsidRDefault="00A449E1" w:rsidP="00A449E1">
      <w:pPr>
        <w:pStyle w:val="20"/>
      </w:pPr>
      <w:bookmarkStart w:id="13" w:name="_Toc130545352"/>
      <w:r>
        <w:rPr>
          <w:rFonts w:hint="eastAsia"/>
        </w:rPr>
        <w:t>授权响应文件导入</w:t>
      </w:r>
      <w:bookmarkEnd w:id="13"/>
    </w:p>
    <w:p w14:paraId="5F2EEF2C" w14:textId="2896C640" w:rsidR="00A449E1" w:rsidRDefault="00A449E1" w:rsidP="00A449E1">
      <w:r w:rsidRPr="00A449E1">
        <w:rPr>
          <w:rFonts w:hint="eastAsia"/>
        </w:rPr>
        <w:t>点击“</w:t>
      </w:r>
      <w:r w:rsidRPr="00A449E1">
        <w:rPr>
          <w:rFonts w:hint="eastAsia"/>
        </w:rPr>
        <w:t>Activate License Response</w:t>
      </w:r>
      <w:r w:rsidRPr="00A449E1">
        <w:rPr>
          <w:rFonts w:hint="eastAsia"/>
        </w:rPr>
        <w:t>”选中对应邮箱回复的授权响应文件，然后点击新弹出窗口的激活即可</w:t>
      </w:r>
      <w:r>
        <w:rPr>
          <w:rFonts w:hint="eastAsia"/>
        </w:rPr>
        <w:t>。</w:t>
      </w:r>
    </w:p>
    <w:p w14:paraId="3B404B9C" w14:textId="632C9A54" w:rsidR="00A449E1" w:rsidRPr="00A449E1" w:rsidRDefault="00A449E1" w:rsidP="00A449E1">
      <w:pPr>
        <w:ind w:firstLineChars="0" w:firstLine="0"/>
      </w:pPr>
      <w:r w:rsidRPr="00021558">
        <w:rPr>
          <w:noProof/>
        </w:rPr>
        <w:lastRenderedPageBreak/>
        <w:drawing>
          <wp:inline distT="0" distB="0" distL="0" distR="0" wp14:anchorId="41297589" wp14:editId="4D7DD506">
            <wp:extent cx="5713095" cy="3460115"/>
            <wp:effectExtent l="0" t="0" r="1905" b="6985"/>
            <wp:docPr id="31" name="图片 3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2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617E5" w14:textId="77777777" w:rsidR="003744C7" w:rsidRDefault="003744C7" w:rsidP="00206B56">
      <w:r>
        <w:separator/>
      </w:r>
    </w:p>
  </w:endnote>
  <w:endnote w:type="continuationSeparator" w:id="0">
    <w:p w14:paraId="54566B05" w14:textId="77777777" w:rsidR="003744C7" w:rsidRDefault="003744C7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44DEF" w14:textId="77777777" w:rsidR="003744C7" w:rsidRDefault="003744C7" w:rsidP="00206B56">
      <w:r>
        <w:separator/>
      </w:r>
    </w:p>
  </w:footnote>
  <w:footnote w:type="continuationSeparator" w:id="0">
    <w:p w14:paraId="55FC87A8" w14:textId="77777777" w:rsidR="003744C7" w:rsidRDefault="003744C7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1F133E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4C7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C5EC7"/>
    <w:rsid w:val="004C7EAB"/>
    <w:rsid w:val="004D73E3"/>
    <w:rsid w:val="004F2514"/>
    <w:rsid w:val="004F4008"/>
    <w:rsid w:val="00516815"/>
    <w:rsid w:val="0052495C"/>
    <w:rsid w:val="00526473"/>
    <w:rsid w:val="005303FA"/>
    <w:rsid w:val="00533DAC"/>
    <w:rsid w:val="00540432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27FF3"/>
    <w:rsid w:val="00733147"/>
    <w:rsid w:val="00747CBF"/>
    <w:rsid w:val="00761384"/>
    <w:rsid w:val="00780DE7"/>
    <w:rsid w:val="007910FA"/>
    <w:rsid w:val="007B2CBD"/>
    <w:rsid w:val="007F74A7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56779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49E1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2755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C8275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C827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download.beckhoff.com/download/Software/TwinCAT/Unsupported_Utilities/TC3-LicenseGen/" TargetMode="Externa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8</cp:revision>
  <dcterms:created xsi:type="dcterms:W3CDTF">2023-03-24T02:06:00Z</dcterms:created>
  <dcterms:modified xsi:type="dcterms:W3CDTF">2023-10-16T03:34:00Z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