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5A2C74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冯国城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5A2C74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5A2C74"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-0</w:t>
            </w:r>
            <w:r w:rsidR="00321C5B"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321C5B">
              <w:rPr>
                <w:rFonts w:ascii="Times New Roman" w:hAnsi="Times New Roman" w:cs="Times New Roman" w:hint="eastAsia"/>
              </w:rPr>
              <w:t>02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3F7CD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267138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267138">
              <w:rPr>
                <w:rFonts w:hint="eastAsia"/>
                <w:b/>
                <w:sz w:val="28"/>
              </w:rPr>
              <w:t>TwinCAT3</w:t>
            </w:r>
            <w:r w:rsidRPr="00267138">
              <w:rPr>
                <w:rFonts w:hint="eastAsia"/>
                <w:b/>
                <w:sz w:val="28"/>
              </w:rPr>
              <w:t>与</w:t>
            </w:r>
            <w:r w:rsidRPr="00267138">
              <w:rPr>
                <w:rFonts w:hint="eastAsia"/>
                <w:b/>
                <w:sz w:val="28"/>
              </w:rPr>
              <w:t>C#</w:t>
            </w:r>
            <w:r>
              <w:rPr>
                <w:rFonts w:hint="eastAsia"/>
                <w:b/>
                <w:sz w:val="28"/>
              </w:rPr>
              <w:t>语言</w:t>
            </w:r>
            <w:r w:rsidRPr="00267138">
              <w:rPr>
                <w:rFonts w:hint="eastAsia"/>
                <w:b/>
                <w:sz w:val="28"/>
              </w:rPr>
              <w:t>ADS</w:t>
            </w:r>
            <w:r w:rsidRPr="00267138">
              <w:rPr>
                <w:rFonts w:hint="eastAsia"/>
                <w:b/>
                <w:sz w:val="28"/>
              </w:rPr>
              <w:t>通讯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5A2C74" w:rsidRPr="005A2C74">
              <w:rPr>
                <w:rFonts w:hint="eastAsia"/>
              </w:rPr>
              <w:t>使用</w:t>
            </w:r>
            <w:r w:rsidR="005A2C74" w:rsidRPr="005A2C74">
              <w:t xml:space="preserve">Microsoft Visual C# </w:t>
            </w:r>
            <w:r w:rsidR="005A2C74" w:rsidRPr="005A2C74">
              <w:rPr>
                <w:rFonts w:hint="eastAsia"/>
              </w:rPr>
              <w:t>软件，</w:t>
            </w:r>
            <w:r w:rsidR="005C630B">
              <w:rPr>
                <w:rFonts w:hint="eastAsia"/>
              </w:rPr>
              <w:t>读写</w:t>
            </w:r>
            <w:r w:rsidR="005A2C74" w:rsidRPr="005A2C74">
              <w:t>T</w:t>
            </w:r>
            <w:r w:rsidR="005A2C74">
              <w:rPr>
                <w:rFonts w:hint="eastAsia"/>
              </w:rPr>
              <w:t>win</w:t>
            </w:r>
            <w:r w:rsidR="005A2C74" w:rsidRPr="005A2C74">
              <w:t>CAT</w:t>
            </w:r>
            <w:r w:rsidR="005A2C74">
              <w:rPr>
                <w:rFonts w:hint="eastAsia"/>
              </w:rPr>
              <w:t>3</w:t>
            </w:r>
            <w:r w:rsidR="005A2C74" w:rsidRPr="005A2C74">
              <w:rPr>
                <w:rFonts w:hint="eastAsia"/>
              </w:rPr>
              <w:t>中的变量（</w:t>
            </w:r>
            <w:r w:rsidR="005A2C74" w:rsidRPr="005A2C74">
              <w:t xml:space="preserve">bool </w:t>
            </w:r>
            <w:r w:rsidR="00DE7248">
              <w:rPr>
                <w:rFonts w:hint="eastAsia"/>
              </w:rPr>
              <w:t>、</w:t>
            </w:r>
            <w:proofErr w:type="spellStart"/>
            <w:r w:rsidR="005A2C74" w:rsidRPr="005A2C74">
              <w:t>int</w:t>
            </w:r>
            <w:proofErr w:type="spellEnd"/>
            <w:r w:rsidR="005A2C74" w:rsidRPr="005A2C74">
              <w:t xml:space="preserve"> </w:t>
            </w:r>
            <w:r w:rsidR="00DE7248">
              <w:rPr>
                <w:rFonts w:hint="eastAsia"/>
              </w:rPr>
              <w:t>、</w:t>
            </w:r>
            <w:r w:rsidR="005A2C74" w:rsidRPr="005A2C74">
              <w:t>string</w:t>
            </w:r>
            <w:r w:rsidR="00106716">
              <w:t xml:space="preserve"> </w:t>
            </w:r>
            <w:r w:rsidR="00DE7248">
              <w:rPr>
                <w:rFonts w:hint="eastAsia"/>
              </w:rPr>
              <w:t>、</w:t>
            </w:r>
            <w:proofErr w:type="spellStart"/>
            <w:r w:rsidR="00106716">
              <w:rPr>
                <w:rFonts w:hint="eastAsia"/>
              </w:rPr>
              <w:t>lreal</w:t>
            </w:r>
            <w:proofErr w:type="spellEnd"/>
            <w:r w:rsidR="00DE7248">
              <w:rPr>
                <w:rFonts w:hint="eastAsia"/>
              </w:rPr>
              <w:t>、</w:t>
            </w:r>
            <w:r w:rsidR="00663519">
              <w:rPr>
                <w:rFonts w:hint="eastAsia"/>
              </w:rPr>
              <w:t>结构体</w:t>
            </w:r>
            <w:r w:rsidR="00106716">
              <w:rPr>
                <w:rFonts w:hint="eastAsia"/>
              </w:rPr>
              <w:t>，结构体中</w:t>
            </w:r>
            <w:r w:rsidR="00DE7248">
              <w:rPr>
                <w:rFonts w:hint="eastAsia"/>
              </w:rPr>
              <w:t>一维</w:t>
            </w:r>
            <w:r w:rsidR="00106716">
              <w:rPr>
                <w:rFonts w:hint="eastAsia"/>
              </w:rPr>
              <w:t>数组</w:t>
            </w:r>
            <w:r w:rsidR="00DE7248">
              <w:rPr>
                <w:rFonts w:hint="eastAsia"/>
              </w:rPr>
              <w:t>，二维数组</w:t>
            </w:r>
            <w:r w:rsidR="005A2C74" w:rsidRPr="005A2C74">
              <w:rPr>
                <w:rFonts w:hint="eastAsia"/>
              </w:rPr>
              <w:t>）</w:t>
            </w:r>
            <w:r w:rsidR="005A2C74">
              <w:rPr>
                <w:rFonts w:hint="eastAsia"/>
              </w:rPr>
              <w:t>。</w:t>
            </w:r>
          </w:p>
          <w:p w:rsidR="00F4019C" w:rsidRPr="005C630B" w:rsidRDefault="00F4019C" w:rsidP="00F4019C">
            <w:bookmarkStart w:id="1" w:name="_GoBack"/>
            <w:bookmarkEnd w:id="1"/>
          </w:p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5A2C74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Pr="00206B56">
              <w:t>ADS</w:t>
            </w:r>
            <w:r w:rsidR="005A2C74">
              <w:t>通讯</w:t>
            </w:r>
            <w:r w:rsidR="005A2C74">
              <w:rPr>
                <w:rFonts w:hint="eastAsia"/>
              </w:rPr>
              <w:t>，</w:t>
            </w:r>
            <w:r w:rsidR="005A2C74">
              <w:rPr>
                <w:rFonts w:hint="eastAsia"/>
              </w:rPr>
              <w:t>C#</w:t>
            </w:r>
            <w:r w:rsidRPr="00206B56">
              <w:t>，</w:t>
            </w:r>
            <w:r w:rsidRPr="00206B56">
              <w:t>TwinCAT3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5A2C74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106716" w:rsidP="003B215B">
                  <w:pPr>
                    <w:ind w:firstLineChars="0" w:firstLine="0"/>
                  </w:pPr>
                  <w:proofErr w:type="spellStart"/>
                  <w:r w:rsidRPr="00106716">
                    <w:t>TwinCAT_Csharp_ADS.tnzip</w:t>
                  </w:r>
                  <w:proofErr w:type="spellEnd"/>
                </w:p>
              </w:tc>
              <w:tc>
                <w:tcPr>
                  <w:tcW w:w="3006" w:type="dxa"/>
                </w:tcPr>
                <w:p w:rsidR="003B215B" w:rsidRDefault="005A2C74" w:rsidP="005A2C74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Twin</w:t>
                  </w:r>
                  <w:r>
                    <w:t>CAT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程序源文件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5A2C74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96" w:type="dxa"/>
                </w:tcPr>
                <w:p w:rsidR="003B215B" w:rsidRDefault="002E7A4F" w:rsidP="003B215B">
                  <w:pPr>
                    <w:ind w:firstLineChars="0" w:firstLine="0"/>
                  </w:pPr>
                  <w:r w:rsidRPr="002E7A4F">
                    <w:rPr>
                      <w:rFonts w:hint="eastAsia"/>
                    </w:rPr>
                    <w:t>C#</w:t>
                  </w:r>
                  <w:r w:rsidRPr="002E7A4F">
                    <w:rPr>
                      <w:rFonts w:hint="eastAsia"/>
                    </w:rPr>
                    <w:t>源程序</w:t>
                  </w:r>
                  <w:r w:rsidRPr="002E7A4F">
                    <w:rPr>
                      <w:rFonts w:hint="eastAsia"/>
                    </w:rPr>
                    <w:t>.7z</w:t>
                  </w:r>
                </w:p>
              </w:tc>
              <w:tc>
                <w:tcPr>
                  <w:tcW w:w="3006" w:type="dxa"/>
                </w:tcPr>
                <w:p w:rsidR="003B215B" w:rsidRDefault="005A2C74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C#</w:t>
                  </w:r>
                  <w:r>
                    <w:rPr>
                      <w:rFonts w:hint="eastAsia"/>
                    </w:rPr>
                    <w:t>程序源文件项目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2E7A4F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96" w:type="dxa"/>
                </w:tcPr>
                <w:p w:rsidR="003B215B" w:rsidRDefault="002E7A4F" w:rsidP="003B215B">
                  <w:pPr>
                    <w:ind w:firstLineChars="0" w:firstLine="0"/>
                  </w:pPr>
                  <w:r w:rsidRPr="002E7A4F">
                    <w:t>v2.0.50727</w:t>
                  </w:r>
                </w:p>
              </w:tc>
              <w:tc>
                <w:tcPr>
                  <w:tcW w:w="3006" w:type="dxa"/>
                </w:tcPr>
                <w:p w:rsidR="003B215B" w:rsidRDefault="001153AB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A</w:t>
                  </w:r>
                  <w:r>
                    <w:t>DS</w:t>
                  </w:r>
                  <w:r>
                    <w:rPr>
                      <w:rFonts w:hint="eastAsia"/>
                    </w:rPr>
                    <w:t>库</w:t>
                  </w:r>
                  <w:r w:rsidR="002E7A4F">
                    <w:rPr>
                      <w:rFonts w:hint="eastAsia"/>
                    </w:rPr>
                    <w:t>适用于</w:t>
                  </w:r>
                  <w:r w:rsidR="002E7A4F">
                    <w:rPr>
                      <w:rFonts w:hint="eastAsia"/>
                    </w:rPr>
                    <w:t>.</w:t>
                  </w:r>
                  <w:r w:rsidR="002E7A4F">
                    <w:t>NET</w:t>
                  </w:r>
                  <w:r>
                    <w:t xml:space="preserve"> 2.0~3.5</w:t>
                  </w: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2E7A4F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96" w:type="dxa"/>
                </w:tcPr>
                <w:p w:rsidR="00F4019C" w:rsidRDefault="002E7A4F" w:rsidP="003B215B">
                  <w:pPr>
                    <w:ind w:firstLineChars="0" w:firstLine="0"/>
                  </w:pPr>
                  <w:r w:rsidRPr="002E7A4F">
                    <w:t>v4.0.30319</w:t>
                  </w:r>
                </w:p>
              </w:tc>
              <w:tc>
                <w:tcPr>
                  <w:tcW w:w="3006" w:type="dxa"/>
                </w:tcPr>
                <w:p w:rsidR="002E7A4F" w:rsidRDefault="001153AB" w:rsidP="003B215B">
                  <w:pPr>
                    <w:ind w:firstLineChars="0" w:firstLine="0"/>
                  </w:pPr>
                  <w:r>
                    <w:t>ADS</w:t>
                  </w:r>
                  <w:r>
                    <w:rPr>
                      <w:rFonts w:hint="eastAsia"/>
                    </w:rPr>
                    <w:t>库适用于</w:t>
                  </w:r>
                  <w:r>
                    <w:rPr>
                      <w:rFonts w:hint="eastAsia"/>
                    </w:rPr>
                    <w:t>.</w:t>
                  </w:r>
                  <w:r>
                    <w:t>NET 4</w:t>
                  </w:r>
                  <w:r>
                    <w:rPr>
                      <w:rFonts w:hint="eastAsia"/>
                    </w:rPr>
                    <w:t>以上</w:t>
                  </w:r>
                </w:p>
              </w:tc>
            </w:tr>
            <w:tr w:rsidR="002E7A4F" w:rsidTr="003B215B">
              <w:tc>
                <w:tcPr>
                  <w:tcW w:w="890" w:type="dxa"/>
                </w:tcPr>
                <w:p w:rsidR="002E7A4F" w:rsidRDefault="002E7A4F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2E7A4F" w:rsidRDefault="002E7A4F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2E7A4F" w:rsidRDefault="002E7A4F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554267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44577525" w:history="1">
        <w:r w:rsidR="00554267" w:rsidRPr="00D4071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54267">
          <w:rPr>
            <w:noProof/>
          </w:rPr>
          <w:tab/>
        </w:r>
        <w:r w:rsidR="00554267" w:rsidRPr="00D40714">
          <w:rPr>
            <w:rStyle w:val="a8"/>
            <w:noProof/>
          </w:rPr>
          <w:t>软硬件版本</w:t>
        </w:r>
        <w:r w:rsidR="00554267">
          <w:rPr>
            <w:noProof/>
            <w:webHidden/>
          </w:rPr>
          <w:tab/>
        </w:r>
        <w:r w:rsidR="00554267">
          <w:rPr>
            <w:noProof/>
            <w:webHidden/>
          </w:rPr>
          <w:fldChar w:fldCharType="begin"/>
        </w:r>
        <w:r w:rsidR="00554267">
          <w:rPr>
            <w:noProof/>
            <w:webHidden/>
          </w:rPr>
          <w:instrText xml:space="preserve"> PAGEREF _Toc44577525 \h </w:instrText>
        </w:r>
        <w:r w:rsidR="00554267">
          <w:rPr>
            <w:noProof/>
            <w:webHidden/>
          </w:rPr>
        </w:r>
        <w:r w:rsidR="00554267">
          <w:rPr>
            <w:noProof/>
            <w:webHidden/>
          </w:rPr>
          <w:fldChar w:fldCharType="separate"/>
        </w:r>
        <w:r w:rsidR="00554267">
          <w:rPr>
            <w:noProof/>
            <w:webHidden/>
          </w:rPr>
          <w:t>3</w:t>
        </w:r>
        <w:r w:rsidR="00554267">
          <w:rPr>
            <w:noProof/>
            <w:webHidden/>
          </w:rPr>
          <w:fldChar w:fldCharType="end"/>
        </w:r>
      </w:hyperlink>
    </w:p>
    <w:p w:rsidR="00554267" w:rsidRDefault="003A7DD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44577526" w:history="1">
        <w:r w:rsidR="00554267" w:rsidRPr="00D4071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554267">
          <w:rPr>
            <w:noProof/>
          </w:rPr>
          <w:tab/>
        </w:r>
        <w:r w:rsidR="00554267" w:rsidRPr="00D40714">
          <w:rPr>
            <w:rStyle w:val="a8"/>
            <w:noProof/>
          </w:rPr>
          <w:t>操作步骤</w:t>
        </w:r>
        <w:r w:rsidR="00554267">
          <w:rPr>
            <w:noProof/>
            <w:webHidden/>
          </w:rPr>
          <w:tab/>
        </w:r>
        <w:r w:rsidR="00554267">
          <w:rPr>
            <w:noProof/>
            <w:webHidden/>
          </w:rPr>
          <w:fldChar w:fldCharType="begin"/>
        </w:r>
        <w:r w:rsidR="00554267">
          <w:rPr>
            <w:noProof/>
            <w:webHidden/>
          </w:rPr>
          <w:instrText xml:space="preserve"> PAGEREF _Toc44577526 \h </w:instrText>
        </w:r>
        <w:r w:rsidR="00554267">
          <w:rPr>
            <w:noProof/>
            <w:webHidden/>
          </w:rPr>
        </w:r>
        <w:r w:rsidR="00554267">
          <w:rPr>
            <w:noProof/>
            <w:webHidden/>
          </w:rPr>
          <w:fldChar w:fldCharType="separate"/>
        </w:r>
        <w:r w:rsidR="00554267">
          <w:rPr>
            <w:noProof/>
            <w:webHidden/>
          </w:rPr>
          <w:t>3</w:t>
        </w:r>
        <w:r w:rsidR="00554267">
          <w:rPr>
            <w:noProof/>
            <w:webHidden/>
          </w:rPr>
          <w:fldChar w:fldCharType="end"/>
        </w:r>
      </w:hyperlink>
    </w:p>
    <w:p w:rsidR="00554267" w:rsidRDefault="003A7DD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44577527" w:history="1">
        <w:r w:rsidR="00554267" w:rsidRPr="00D4071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554267">
          <w:rPr>
            <w:noProof/>
          </w:rPr>
          <w:tab/>
        </w:r>
        <w:r w:rsidR="00554267" w:rsidRPr="00D40714">
          <w:rPr>
            <w:rStyle w:val="a8"/>
            <w:noProof/>
          </w:rPr>
          <w:t>代码介绍</w:t>
        </w:r>
        <w:r w:rsidR="00554267">
          <w:rPr>
            <w:noProof/>
            <w:webHidden/>
          </w:rPr>
          <w:tab/>
        </w:r>
        <w:r w:rsidR="00554267">
          <w:rPr>
            <w:noProof/>
            <w:webHidden/>
          </w:rPr>
          <w:fldChar w:fldCharType="begin"/>
        </w:r>
        <w:r w:rsidR="00554267">
          <w:rPr>
            <w:noProof/>
            <w:webHidden/>
          </w:rPr>
          <w:instrText xml:space="preserve"> PAGEREF _Toc44577527 \h </w:instrText>
        </w:r>
        <w:r w:rsidR="00554267">
          <w:rPr>
            <w:noProof/>
            <w:webHidden/>
          </w:rPr>
        </w:r>
        <w:r w:rsidR="00554267">
          <w:rPr>
            <w:noProof/>
            <w:webHidden/>
          </w:rPr>
          <w:fldChar w:fldCharType="separate"/>
        </w:r>
        <w:r w:rsidR="00554267">
          <w:rPr>
            <w:noProof/>
            <w:webHidden/>
          </w:rPr>
          <w:t>6</w:t>
        </w:r>
        <w:r w:rsidR="00554267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A2C74" w:rsidRDefault="005A2C74" w:rsidP="00B30B6D"/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2" w:name="_Toc44577525"/>
      <w:r w:rsidRPr="001A3C30">
        <w:rPr>
          <w:rFonts w:hint="eastAsia"/>
        </w:rPr>
        <w:lastRenderedPageBreak/>
        <w:t>软</w:t>
      </w:r>
      <w:r>
        <w:t>硬件版本</w:t>
      </w:r>
      <w:bookmarkEnd w:id="2"/>
    </w:p>
    <w:p w:rsidR="009F5A57" w:rsidRDefault="00106716" w:rsidP="009F5A57">
      <w:r>
        <w:rPr>
          <w:rFonts w:hint="eastAsia"/>
        </w:rPr>
        <w:t>控制器：</w:t>
      </w:r>
    </w:p>
    <w:p w:rsidR="009F5A57" w:rsidRDefault="002472B3" w:rsidP="009F5A57">
      <w:r>
        <w:rPr>
          <w:rFonts w:hint="eastAsia"/>
        </w:rPr>
        <w:t>控制器型号</w:t>
      </w:r>
      <w:r>
        <w:rPr>
          <w:rFonts w:hint="eastAsia"/>
        </w:rPr>
        <w:t>:</w:t>
      </w:r>
      <w:r>
        <w:t>CX5130</w:t>
      </w:r>
    </w:p>
    <w:p w:rsidR="005A2C74" w:rsidRDefault="005A2C74" w:rsidP="005A2C74"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软件版本</w:t>
      </w:r>
      <w:r>
        <w:rPr>
          <w:rFonts w:hint="eastAsia"/>
        </w:rPr>
        <w:t>:</w:t>
      </w:r>
      <w:r w:rsidRPr="005A2C74">
        <w:rPr>
          <w:rFonts w:hint="eastAsia"/>
        </w:rPr>
        <w:t xml:space="preserve"> </w:t>
      </w:r>
      <w:r>
        <w:rPr>
          <w:rFonts w:hint="eastAsia"/>
        </w:rPr>
        <w:t>3.1.4024.7</w:t>
      </w:r>
    </w:p>
    <w:p w:rsidR="009F5A57" w:rsidRDefault="009F5A57" w:rsidP="005A2C74"/>
    <w:p w:rsidR="00106716" w:rsidRDefault="00106716" w:rsidP="005A2C74">
      <w:r>
        <w:rPr>
          <w:rFonts w:hint="eastAsia"/>
        </w:rPr>
        <w:t>笔记本：</w:t>
      </w:r>
    </w:p>
    <w:p w:rsidR="005A2C74" w:rsidRDefault="005A2C74" w:rsidP="005A2C74">
      <w:r>
        <w:t>C</w:t>
      </w:r>
      <w:r>
        <w:rPr>
          <w:rFonts w:hint="eastAsia"/>
        </w:rPr>
        <w:t>#</w:t>
      </w:r>
      <w:r>
        <w:rPr>
          <w:rFonts w:hint="eastAsia"/>
        </w:rPr>
        <w:t>编程软件</w:t>
      </w:r>
      <w:r>
        <w:rPr>
          <w:rFonts w:hint="eastAsia"/>
        </w:rPr>
        <w:t>:</w:t>
      </w:r>
      <w:r w:rsidR="00106716">
        <w:t>Visual Studio C</w:t>
      </w:r>
      <w:r w:rsidR="00106716">
        <w:rPr>
          <w:rFonts w:hint="eastAsia"/>
        </w:rPr>
        <w:t>ommunity</w:t>
      </w:r>
      <w:r w:rsidR="00106716">
        <w:t xml:space="preserve"> </w:t>
      </w:r>
      <w:r>
        <w:t>2017</w:t>
      </w:r>
    </w:p>
    <w:p w:rsidR="005D5E13" w:rsidRDefault="00106716" w:rsidP="00206B56">
      <w:pPr>
        <w:pStyle w:val="ab"/>
      </w:pPr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软件版本</w:t>
      </w:r>
      <w:r>
        <w:rPr>
          <w:rFonts w:hint="eastAsia"/>
        </w:rPr>
        <w:t>:</w:t>
      </w:r>
      <w:r w:rsidRPr="005A2C74">
        <w:rPr>
          <w:rFonts w:hint="eastAsia"/>
        </w:rPr>
        <w:t xml:space="preserve"> </w:t>
      </w:r>
      <w:r>
        <w:rPr>
          <w:rFonts w:hint="eastAsia"/>
        </w:rPr>
        <w:t>3.1.4024.7</w:t>
      </w:r>
    </w:p>
    <w:p w:rsidR="00106716" w:rsidRDefault="00106716" w:rsidP="00206B56">
      <w:pPr>
        <w:pStyle w:val="ab"/>
      </w:pPr>
    </w:p>
    <w:p w:rsidR="009F5A57" w:rsidRDefault="000D2231" w:rsidP="000D2231">
      <w:pPr>
        <w:pStyle w:val="10"/>
      </w:pPr>
      <w:bookmarkStart w:id="3" w:name="_Toc44577526"/>
      <w:r>
        <w:rPr>
          <w:rFonts w:hint="eastAsia"/>
        </w:rPr>
        <w:t>操作步骤</w:t>
      </w:r>
      <w:bookmarkEnd w:id="3"/>
    </w:p>
    <w:p w:rsidR="000D2231" w:rsidRDefault="000D2231" w:rsidP="000D2231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两侧</w:t>
      </w:r>
      <w:r w:rsidR="009F5A57">
        <w:rPr>
          <w:rFonts w:hint="eastAsia"/>
        </w:rPr>
        <w:t>添加路由</w:t>
      </w:r>
      <w:r>
        <w:rPr>
          <w:rFonts w:hint="eastAsia"/>
        </w:rPr>
        <w:t>。</w:t>
      </w:r>
    </w:p>
    <w:p w:rsidR="000D2231" w:rsidRDefault="000D2231" w:rsidP="000D2231">
      <w:pPr>
        <w:ind w:firstLineChars="0"/>
      </w:pPr>
      <w:r>
        <w:rPr>
          <w:rFonts w:hint="eastAsia"/>
        </w:rPr>
        <w:t>添加路由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光是为了下载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程序，做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通讯就必须要添加对方机器的路由。</w:t>
      </w:r>
    </w:p>
    <w:p w:rsidR="000D2231" w:rsidRDefault="000D2231" w:rsidP="000D2231">
      <w:pPr>
        <w:pStyle w:val="ab"/>
      </w:pPr>
      <w:r>
        <w:rPr>
          <w:noProof/>
        </w:rPr>
        <w:drawing>
          <wp:inline distT="0" distB="0" distL="0" distR="0" wp14:anchorId="5FEE8E0F" wp14:editId="44C66BE6">
            <wp:extent cx="4025661" cy="294373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5067" cy="295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31" w:rsidRDefault="000D2231" w:rsidP="000D2231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向控制器下载程序</w:t>
      </w:r>
      <w:r w:rsidR="00D0361D">
        <w:rPr>
          <w:rFonts w:hint="eastAsia"/>
        </w:rPr>
        <w:t>并运行</w:t>
      </w:r>
      <w:r w:rsidR="006C2DEA">
        <w:rPr>
          <w:rFonts w:hint="eastAsia"/>
        </w:rPr>
        <w:t>。</w:t>
      </w:r>
    </w:p>
    <w:p w:rsidR="000D2231" w:rsidRDefault="00957560" w:rsidP="000D2231">
      <w:pPr>
        <w:ind w:left="420" w:firstLineChars="0" w:firstLine="0"/>
      </w:pPr>
      <w:r>
        <w:rPr>
          <w:noProof/>
        </w:rPr>
        <w:drawing>
          <wp:inline distT="0" distB="0" distL="0" distR="0" wp14:anchorId="2504C93C" wp14:editId="6BF491AD">
            <wp:extent cx="5296988" cy="27836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4658" cy="27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A" w:rsidRDefault="00474370" w:rsidP="00474370">
      <w:pPr>
        <w:widowControl/>
        <w:ind w:firstLineChars="0" w:firstLine="0"/>
        <w:jc w:val="left"/>
      </w:pPr>
      <w:r>
        <w:br w:type="page"/>
      </w:r>
    </w:p>
    <w:p w:rsidR="00463645" w:rsidRDefault="001153AB" w:rsidP="00D0361D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选择</w:t>
      </w:r>
      <w:r>
        <w:t>.NET Framework</w:t>
      </w:r>
      <w:r>
        <w:rPr>
          <w:rFonts w:hint="eastAsia"/>
        </w:rPr>
        <w:t>版本，</w:t>
      </w:r>
      <w:r w:rsidR="00E2638B">
        <w:rPr>
          <w:rFonts w:hint="eastAsia"/>
        </w:rPr>
        <w:t>.</w:t>
      </w:r>
      <w:r w:rsidR="00E2638B">
        <w:t>NET</w:t>
      </w:r>
      <w:r>
        <w:rPr>
          <w:rFonts w:hint="eastAsia"/>
        </w:rPr>
        <w:t>版本对应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库版本。</w:t>
      </w:r>
    </w:p>
    <w:p w:rsidR="000D2231" w:rsidRDefault="00463645" w:rsidP="00463645">
      <w:pPr>
        <w:pStyle w:val="ab"/>
        <w:ind w:left="840" w:firstLineChars="0" w:firstLine="0"/>
      </w:pPr>
      <w:r w:rsidRPr="002E7A4F">
        <w:t>v2.0.50727</w:t>
      </w:r>
      <w:r>
        <w:rPr>
          <w:rFonts w:hint="eastAsia"/>
        </w:rPr>
        <w:t>库适用于</w:t>
      </w:r>
      <w:r>
        <w:rPr>
          <w:rFonts w:hint="eastAsia"/>
        </w:rPr>
        <w:t>.</w:t>
      </w:r>
      <w:r>
        <w:t>NET 2.0~3</w:t>
      </w:r>
      <w:r>
        <w:rPr>
          <w:rFonts w:hint="eastAsia"/>
        </w:rPr>
        <w:t>.5</w:t>
      </w:r>
    </w:p>
    <w:p w:rsidR="00463645" w:rsidRDefault="00463645" w:rsidP="00463645">
      <w:pPr>
        <w:pStyle w:val="ab"/>
        <w:ind w:left="840" w:firstLineChars="0" w:firstLine="0"/>
      </w:pPr>
      <w:r w:rsidRPr="002E7A4F">
        <w:t>v4.0.30319</w:t>
      </w:r>
      <w:r>
        <w:rPr>
          <w:rFonts w:hint="eastAsia"/>
        </w:rPr>
        <w:t>库适用于</w:t>
      </w:r>
      <w:r>
        <w:rPr>
          <w:rFonts w:hint="eastAsia"/>
        </w:rPr>
        <w:t>.</w:t>
      </w:r>
      <w:r>
        <w:t>NET 4</w:t>
      </w:r>
      <w:r>
        <w:rPr>
          <w:rFonts w:hint="eastAsia"/>
        </w:rPr>
        <w:t>以上</w:t>
      </w:r>
    </w:p>
    <w:p w:rsidR="00F978CC" w:rsidRDefault="00F978CC" w:rsidP="00463645">
      <w:pPr>
        <w:pStyle w:val="ab"/>
        <w:ind w:left="840" w:firstLineChars="0" w:firstLine="0"/>
      </w:pPr>
      <w:r>
        <w:rPr>
          <w:rFonts w:hint="eastAsia"/>
        </w:rPr>
        <w:t>库版本信息：</w:t>
      </w:r>
    </w:p>
    <w:p w:rsidR="00F978CC" w:rsidRDefault="003A7DD8" w:rsidP="00463645">
      <w:pPr>
        <w:pStyle w:val="ab"/>
        <w:ind w:left="840" w:firstLineChars="0" w:firstLine="0"/>
      </w:pPr>
      <w:hyperlink r:id="rId18" w:history="1">
        <w:r w:rsidR="00F978CC" w:rsidRPr="00F978CC">
          <w:rPr>
            <w:rStyle w:val="a8"/>
          </w:rPr>
          <w:t>https://infosys.beckhoff.com/content/1033/tc3_adsnetref/7312571531.html?id=3276800080267000836</w:t>
        </w:r>
      </w:hyperlink>
    </w:p>
    <w:p w:rsidR="001153AB" w:rsidRDefault="001153AB" w:rsidP="001153AB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17C2E6B7" wp14:editId="62D9F66D">
            <wp:extent cx="4560498" cy="229570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4885" cy="229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3AB" w:rsidRDefault="001153AB" w:rsidP="001153AB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添加</w:t>
      </w:r>
      <w:r>
        <w:rPr>
          <w:rFonts w:hint="eastAsia"/>
        </w:rPr>
        <w:t>A</w:t>
      </w:r>
      <w:r>
        <w:t>DS</w:t>
      </w:r>
      <w:r>
        <w:rPr>
          <w:rFonts w:hint="eastAsia"/>
        </w:rPr>
        <w:t>库文件，路径为</w:t>
      </w:r>
      <w:r w:rsidRPr="001153AB">
        <w:t>C:\TwinCAT\AdsApi\.NET</w:t>
      </w:r>
    </w:p>
    <w:p w:rsidR="001153AB" w:rsidRDefault="001153AB" w:rsidP="001153AB">
      <w:pPr>
        <w:ind w:left="420" w:firstLineChars="0" w:firstLine="0"/>
      </w:pPr>
      <w:r>
        <w:rPr>
          <w:noProof/>
        </w:rPr>
        <w:drawing>
          <wp:inline distT="0" distB="0" distL="0" distR="0" wp14:anchorId="7A55937F" wp14:editId="722D006D">
            <wp:extent cx="2162355" cy="21174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0024" cy="212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8CC" w:rsidRDefault="00F978CC" w:rsidP="001153AB">
      <w:pPr>
        <w:ind w:left="420" w:firstLineChars="0" w:firstLine="0"/>
      </w:pPr>
      <w:r>
        <w:rPr>
          <w:rFonts w:hint="eastAsia"/>
        </w:rPr>
        <w:t>此处库的具体版本是</w:t>
      </w:r>
      <w:r>
        <w:rPr>
          <w:rFonts w:hint="eastAsia"/>
        </w:rPr>
        <w:t>4</w:t>
      </w:r>
      <w:r>
        <w:t>.3.7.</w:t>
      </w:r>
      <w:r>
        <w:rPr>
          <w:rFonts w:hint="eastAsia"/>
        </w:rPr>
        <w:t>0</w:t>
      </w:r>
    </w:p>
    <w:p w:rsidR="009A4ACA" w:rsidRDefault="00F978CC" w:rsidP="001153AB">
      <w:pPr>
        <w:ind w:left="420" w:firstLineChars="0" w:firstLine="0"/>
      </w:pPr>
      <w:r>
        <w:rPr>
          <w:noProof/>
        </w:rPr>
        <w:drawing>
          <wp:inline distT="0" distB="0" distL="0" distR="0" wp14:anchorId="769574D4" wp14:editId="6FC41C19">
            <wp:extent cx="3513908" cy="268669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7907" cy="269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3AB" w:rsidRDefault="009A4ACA" w:rsidP="009A4ACA">
      <w:pPr>
        <w:widowControl/>
        <w:ind w:firstLineChars="0" w:firstLine="0"/>
        <w:jc w:val="left"/>
      </w:pPr>
      <w:r>
        <w:br w:type="page"/>
      </w:r>
    </w:p>
    <w:p w:rsidR="001153AB" w:rsidRDefault="001153AB" w:rsidP="001153AB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运行</w:t>
      </w:r>
      <w:r>
        <w:rPr>
          <w:rFonts w:hint="eastAsia"/>
        </w:rPr>
        <w:t>C#</w:t>
      </w:r>
      <w:r>
        <w:rPr>
          <w:rFonts w:hint="eastAsia"/>
        </w:rPr>
        <w:t>程序</w:t>
      </w:r>
      <w:r w:rsidR="008A1D9A">
        <w:rPr>
          <w:rFonts w:hint="eastAsia"/>
        </w:rPr>
        <w:t>，输入目标的</w:t>
      </w:r>
      <w:r w:rsidR="008A1D9A">
        <w:t>AMSNETID</w:t>
      </w:r>
      <w:r w:rsidR="008A1D9A">
        <w:rPr>
          <w:rFonts w:hint="eastAsia"/>
        </w:rPr>
        <w:t>和</w:t>
      </w:r>
      <w:r w:rsidR="008A1D9A">
        <w:rPr>
          <w:rFonts w:hint="eastAsia"/>
        </w:rPr>
        <w:t>P</w:t>
      </w:r>
      <w:r w:rsidR="008A1D9A">
        <w:t>ORT</w:t>
      </w:r>
      <w:r w:rsidR="008A1D9A">
        <w:rPr>
          <w:rFonts w:hint="eastAsia"/>
        </w:rPr>
        <w:t>口，点击</w:t>
      </w:r>
      <w:r w:rsidR="008A1D9A">
        <w:rPr>
          <w:rFonts w:hint="eastAsia"/>
        </w:rPr>
        <w:t>Connect</w:t>
      </w:r>
    </w:p>
    <w:p w:rsidR="001153AB" w:rsidRDefault="00957560" w:rsidP="001153AB">
      <w:pPr>
        <w:ind w:left="420" w:firstLineChars="0" w:firstLine="0"/>
      </w:pPr>
      <w:r>
        <w:rPr>
          <w:noProof/>
        </w:rPr>
        <w:drawing>
          <wp:inline distT="0" distB="0" distL="0" distR="0" wp14:anchorId="1528CC6E" wp14:editId="7447B324">
            <wp:extent cx="3422468" cy="2348869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34097" cy="23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21" w:rsidRDefault="00B24821" w:rsidP="00B24821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手动读写，点击</w:t>
      </w:r>
      <w:r>
        <w:rPr>
          <w:rFonts w:hint="eastAsia"/>
        </w:rPr>
        <w:t>read</w:t>
      </w:r>
      <w:r>
        <w:rPr>
          <w:rFonts w:hint="eastAsia"/>
        </w:rPr>
        <w:t>按钮、</w:t>
      </w:r>
      <w:r>
        <w:rPr>
          <w:rFonts w:hint="eastAsia"/>
        </w:rPr>
        <w:t>write</w:t>
      </w:r>
      <w:r>
        <w:rPr>
          <w:rFonts w:hint="eastAsia"/>
        </w:rPr>
        <w:t>按钮</w:t>
      </w:r>
    </w:p>
    <w:p w:rsidR="001153AB" w:rsidRDefault="00957560" w:rsidP="001153AB">
      <w:pPr>
        <w:ind w:left="420" w:firstLineChars="0" w:firstLine="0"/>
      </w:pPr>
      <w:r>
        <w:rPr>
          <w:noProof/>
        </w:rPr>
        <w:drawing>
          <wp:inline distT="0" distB="0" distL="0" distR="0" wp14:anchorId="2730D230" wp14:editId="6566C43F">
            <wp:extent cx="3631474" cy="2482035"/>
            <wp:effectExtent l="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46601" cy="249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CA" w:rsidRDefault="009A4ACA" w:rsidP="009A4ACA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定时循环读，点击</w:t>
      </w:r>
      <w:r>
        <w:rPr>
          <w:rFonts w:hint="eastAsia"/>
        </w:rPr>
        <w:t>T</w:t>
      </w:r>
      <w:r>
        <w:t>IME ON</w:t>
      </w:r>
      <w:r>
        <w:rPr>
          <w:rFonts w:hint="eastAsia"/>
        </w:rPr>
        <w:t>按钮</w:t>
      </w:r>
    </w:p>
    <w:p w:rsidR="00957560" w:rsidRDefault="00957560" w:rsidP="009A4ACA">
      <w:pPr>
        <w:ind w:left="420" w:firstLineChars="0" w:firstLine="0"/>
      </w:pPr>
      <w:r>
        <w:rPr>
          <w:noProof/>
        </w:rPr>
        <w:drawing>
          <wp:inline distT="0" distB="0" distL="0" distR="0" wp14:anchorId="537086EE" wp14:editId="5C35D9D9">
            <wp:extent cx="3742508" cy="2551122"/>
            <wp:effectExtent l="0" t="0" r="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59243" cy="25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CA" w:rsidRDefault="00957560" w:rsidP="00957560">
      <w:pPr>
        <w:widowControl/>
        <w:ind w:firstLineChars="0" w:firstLine="0"/>
        <w:jc w:val="left"/>
      </w:pPr>
      <w:r>
        <w:br w:type="page"/>
      </w:r>
    </w:p>
    <w:p w:rsidR="009A4ACA" w:rsidRDefault="009A4ACA" w:rsidP="009A4ACA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通知方式读，点击</w:t>
      </w:r>
      <w:r>
        <w:rPr>
          <w:rFonts w:hint="eastAsia"/>
        </w:rPr>
        <w:t>Notification</w:t>
      </w:r>
      <w:r>
        <w:t xml:space="preserve"> ON</w:t>
      </w:r>
    </w:p>
    <w:p w:rsidR="006C2DEA" w:rsidRDefault="00957560" w:rsidP="00957560">
      <w:pPr>
        <w:ind w:left="420" w:firstLineChars="0" w:firstLine="0"/>
      </w:pPr>
      <w:r>
        <w:rPr>
          <w:noProof/>
        </w:rPr>
        <w:drawing>
          <wp:inline distT="0" distB="0" distL="0" distR="0" wp14:anchorId="1EF7481A" wp14:editId="04852F8D">
            <wp:extent cx="3899262" cy="2676097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12233" cy="268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A" w:rsidRDefault="006C2DEA" w:rsidP="006C2DEA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断开连接</w:t>
      </w:r>
      <w:r w:rsidR="00957560">
        <w:rPr>
          <w:rFonts w:hint="eastAsia"/>
        </w:rPr>
        <w:t>后，可以更改</w:t>
      </w:r>
      <w:r w:rsidR="00957560">
        <w:rPr>
          <w:rFonts w:hint="eastAsia"/>
        </w:rPr>
        <w:t>A</w:t>
      </w:r>
      <w:r w:rsidR="00957560">
        <w:t>MSNETID</w:t>
      </w:r>
      <w:r w:rsidR="00957560">
        <w:rPr>
          <w:rFonts w:hint="eastAsia"/>
        </w:rPr>
        <w:t>再进行</w:t>
      </w:r>
      <w:r w:rsidR="00957560">
        <w:t>C</w:t>
      </w:r>
      <w:r w:rsidR="00957560">
        <w:rPr>
          <w:rFonts w:hint="eastAsia"/>
        </w:rPr>
        <w:t>onnect</w:t>
      </w:r>
    </w:p>
    <w:p w:rsidR="00957560" w:rsidRDefault="00957560" w:rsidP="00957560">
      <w:pPr>
        <w:ind w:left="420" w:firstLineChars="0" w:firstLine="0"/>
      </w:pPr>
      <w:r>
        <w:rPr>
          <w:noProof/>
        </w:rPr>
        <w:drawing>
          <wp:inline distT="0" distB="0" distL="0" distR="0" wp14:anchorId="430341C7" wp14:editId="4ECA023B">
            <wp:extent cx="3951514" cy="2698261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59424" cy="27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A" w:rsidRDefault="006C2DEA" w:rsidP="006C2DEA">
      <w:pPr>
        <w:ind w:left="420" w:firstLineChars="0" w:firstLine="0"/>
      </w:pPr>
    </w:p>
    <w:p w:rsidR="006C2DEA" w:rsidRDefault="00957560" w:rsidP="006F1118">
      <w:pPr>
        <w:widowControl/>
        <w:ind w:firstLineChars="0" w:firstLine="0"/>
        <w:jc w:val="left"/>
      </w:pPr>
      <w:r>
        <w:br w:type="page"/>
      </w:r>
    </w:p>
    <w:p w:rsidR="00C2123D" w:rsidRDefault="009A4ACA" w:rsidP="00BD58FA">
      <w:pPr>
        <w:pStyle w:val="10"/>
      </w:pPr>
      <w:bookmarkStart w:id="4" w:name="_Toc44577527"/>
      <w:r>
        <w:rPr>
          <w:rFonts w:hint="eastAsia"/>
        </w:rPr>
        <w:lastRenderedPageBreak/>
        <w:t>代码介绍</w:t>
      </w:r>
      <w:bookmarkEnd w:id="4"/>
    </w:p>
    <w:p w:rsidR="009A4ACA" w:rsidRDefault="009A4ACA" w:rsidP="009A4ACA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引用命名控件，</w:t>
      </w:r>
      <w:proofErr w:type="spellStart"/>
      <w:r>
        <w:rPr>
          <w:rFonts w:hint="eastAsia"/>
        </w:rPr>
        <w:t>TwinCAT</w:t>
      </w:r>
      <w:r>
        <w:t>.A</w:t>
      </w:r>
      <w:r>
        <w:rPr>
          <w:rFonts w:hint="eastAsia"/>
        </w:rPr>
        <w:t>ds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System</w:t>
      </w:r>
      <w:r>
        <w:t>.Timers</w:t>
      </w:r>
      <w:proofErr w:type="spellEnd"/>
    </w:p>
    <w:p w:rsidR="009A4ACA" w:rsidRDefault="009A4ACA" w:rsidP="009A4ACA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2F4548FF" wp14:editId="0DA1AD65">
            <wp:extent cx="2116348" cy="1593858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24148" cy="159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CA" w:rsidRDefault="006C2DEA" w:rsidP="009A4ACA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声明变量，并初始化各个控件的状态</w:t>
      </w:r>
    </w:p>
    <w:p w:rsidR="00E65C8D" w:rsidRDefault="00957560" w:rsidP="006C2DEA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71EA694B" wp14:editId="47CF0EB5">
            <wp:extent cx="4846320" cy="4083578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63412" cy="40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A" w:rsidRDefault="00E65C8D" w:rsidP="00E65C8D">
      <w:pPr>
        <w:widowControl/>
        <w:ind w:firstLineChars="0" w:firstLine="0"/>
        <w:jc w:val="left"/>
      </w:pPr>
      <w:r>
        <w:br w:type="page"/>
      </w:r>
    </w:p>
    <w:p w:rsidR="00AC42F6" w:rsidRDefault="00E65C8D" w:rsidP="00AC42F6">
      <w:pPr>
        <w:pStyle w:val="ab"/>
        <w:numPr>
          <w:ilvl w:val="0"/>
          <w:numId w:val="10"/>
        </w:numPr>
        <w:spacing w:line="288" w:lineRule="auto"/>
        <w:ind w:firstLineChars="0"/>
      </w:pPr>
      <w:r>
        <w:lastRenderedPageBreak/>
        <w:t>c</w:t>
      </w:r>
      <w:r w:rsidR="00AC42F6">
        <w:rPr>
          <w:rFonts w:hint="eastAsia"/>
        </w:rPr>
        <w:t>onnect</w:t>
      </w:r>
      <w:r w:rsidR="00AC42F6">
        <w:rPr>
          <w:rFonts w:hint="eastAsia"/>
        </w:rPr>
        <w:t>按钮</w:t>
      </w:r>
    </w:p>
    <w:p w:rsidR="005D0C2D" w:rsidRDefault="00E65C8D" w:rsidP="003A17EE">
      <w:pPr>
        <w:spacing w:line="288" w:lineRule="auto"/>
        <w:ind w:left="420" w:firstLineChars="0"/>
      </w:pPr>
      <w:r w:rsidRPr="00E65C8D">
        <w:rPr>
          <w:rFonts w:hint="eastAsia"/>
        </w:rPr>
        <w:t>该段程序作用是新建一个</w:t>
      </w:r>
      <w:proofErr w:type="spellStart"/>
      <w:r w:rsidRPr="00E65C8D">
        <w:t>TcAdsClient</w:t>
      </w:r>
      <w:proofErr w:type="spellEnd"/>
      <w:r w:rsidRPr="00E65C8D">
        <w:rPr>
          <w:rFonts w:hint="eastAsia"/>
        </w:rPr>
        <w:t>的实例</w:t>
      </w:r>
      <w:r w:rsidRPr="00E65C8D">
        <w:t xml:space="preserve"> </w:t>
      </w:r>
      <w:proofErr w:type="spellStart"/>
      <w:r w:rsidRPr="00E65C8D">
        <w:t>adsclient</w:t>
      </w:r>
      <w:proofErr w:type="spellEnd"/>
      <w:r w:rsidRPr="00E65C8D">
        <w:rPr>
          <w:rFonts w:hint="eastAsia"/>
        </w:rPr>
        <w:t>并调用该</w:t>
      </w:r>
      <w:r w:rsidRPr="00E65C8D">
        <w:t>connect</w:t>
      </w:r>
      <w:r w:rsidRPr="00E65C8D">
        <w:rPr>
          <w:rFonts w:hint="eastAsia"/>
        </w:rPr>
        <w:t>方法与</w:t>
      </w:r>
      <w:r>
        <w:rPr>
          <w:rFonts w:hint="eastAsia"/>
        </w:rPr>
        <w:t>目标的</w:t>
      </w:r>
      <w:proofErr w:type="spellStart"/>
      <w:r>
        <w:rPr>
          <w:rFonts w:hint="eastAsia"/>
        </w:rPr>
        <w:t>A</w:t>
      </w:r>
      <w:r>
        <w:t>MS</w:t>
      </w:r>
      <w:r>
        <w:rPr>
          <w:rFonts w:hint="eastAsia"/>
        </w:rPr>
        <w:t>netid</w:t>
      </w:r>
      <w:proofErr w:type="spellEnd"/>
      <w:r>
        <w:rPr>
          <w:rFonts w:hint="eastAsia"/>
        </w:rPr>
        <w:t>与目标端口号</w:t>
      </w:r>
      <w:r w:rsidRPr="00E65C8D">
        <w:rPr>
          <w:rFonts w:hint="eastAsia"/>
        </w:rPr>
        <w:t>进行连接。</w:t>
      </w:r>
    </w:p>
    <w:p w:rsidR="003A17EE" w:rsidRDefault="003A7A2C" w:rsidP="003A17EE">
      <w:pPr>
        <w:spacing w:line="288" w:lineRule="auto"/>
        <w:ind w:left="420" w:firstLineChars="0"/>
      </w:pPr>
      <w:r>
        <w:rPr>
          <w:rFonts w:hint="eastAsia"/>
        </w:rPr>
        <w:t>新建</w:t>
      </w:r>
      <w:proofErr w:type="spellStart"/>
      <w:r w:rsidRPr="003A7A2C">
        <w:t>notificationHandles</w:t>
      </w:r>
      <w:proofErr w:type="spellEnd"/>
      <w:r w:rsidRPr="003A7A2C">
        <w:rPr>
          <w:rFonts w:hint="eastAsia"/>
        </w:rPr>
        <w:t>数组用于</w:t>
      </w:r>
      <w:r>
        <w:rPr>
          <w:rFonts w:hint="eastAsia"/>
        </w:rPr>
        <w:t>存放后续添加获取</w:t>
      </w:r>
      <w:r w:rsidR="005D0C2D">
        <w:rPr>
          <w:rFonts w:hint="eastAsia"/>
        </w:rPr>
        <w:t>通知的句柄</w:t>
      </w:r>
    </w:p>
    <w:p w:rsidR="00E65C8D" w:rsidRDefault="00E65C8D" w:rsidP="003A17EE">
      <w:pPr>
        <w:spacing w:line="288" w:lineRule="auto"/>
        <w:ind w:left="420" w:firstLineChars="0"/>
      </w:pPr>
      <w:r w:rsidRPr="00E65C8D">
        <w:rPr>
          <w:rFonts w:hint="eastAsia"/>
        </w:rPr>
        <w:t>用</w:t>
      </w:r>
      <w:proofErr w:type="spellStart"/>
      <w:r w:rsidR="003A17EE" w:rsidRPr="003A17EE">
        <w:t>CreateVariableHandle</w:t>
      </w:r>
      <w:proofErr w:type="spellEnd"/>
      <w:r w:rsidR="003A17EE">
        <w:rPr>
          <w:rFonts w:hint="eastAsia"/>
        </w:rPr>
        <w:t>创建</w:t>
      </w:r>
      <w:r w:rsidR="003A17EE" w:rsidRPr="00E65C8D">
        <w:t>PLC</w:t>
      </w:r>
      <w:r w:rsidR="003A17EE" w:rsidRPr="00E65C8D">
        <w:rPr>
          <w:rFonts w:hint="eastAsia"/>
        </w:rPr>
        <w:t>程序中的</w:t>
      </w:r>
      <w:r w:rsidR="003A17EE">
        <w:rPr>
          <w:rFonts w:hint="eastAsia"/>
        </w:rPr>
        <w:t>“</w:t>
      </w:r>
      <w:r w:rsidR="003A17EE">
        <w:rPr>
          <w:rFonts w:hint="eastAsia"/>
        </w:rPr>
        <w:t>M</w:t>
      </w:r>
      <w:r w:rsidR="003A17EE">
        <w:t>AIN.</w:t>
      </w:r>
      <w:r w:rsidR="003A17EE">
        <w:rPr>
          <w:rFonts w:hint="eastAsia"/>
        </w:rPr>
        <w:t>bool1</w:t>
      </w:r>
      <w:r w:rsidR="003A17EE">
        <w:rPr>
          <w:rFonts w:hint="eastAsia"/>
        </w:rPr>
        <w:t>”的句柄送入</w:t>
      </w:r>
      <w:r>
        <w:rPr>
          <w:rFonts w:hint="eastAsia"/>
        </w:rPr>
        <w:t>变量</w:t>
      </w:r>
      <w:r w:rsidRPr="00E65C8D">
        <w:t>hbool1</w:t>
      </w:r>
      <w:r w:rsidR="003A17EE">
        <w:rPr>
          <w:rFonts w:hint="eastAsia"/>
        </w:rPr>
        <w:t>中</w:t>
      </w:r>
      <w:r>
        <w:rPr>
          <w:rFonts w:hint="eastAsia"/>
        </w:rPr>
        <w:t>。</w:t>
      </w:r>
    </w:p>
    <w:p w:rsidR="00D4071E" w:rsidRDefault="00D4071E" w:rsidP="003A17EE">
      <w:pPr>
        <w:spacing w:line="288" w:lineRule="auto"/>
        <w:ind w:left="420" w:firstLineChars="0"/>
      </w:pPr>
      <w:r>
        <w:rPr>
          <w:rFonts w:hint="eastAsia"/>
        </w:rPr>
        <w:t>用</w:t>
      </w:r>
      <w:proofErr w:type="spellStart"/>
      <w:r w:rsidRPr="00B6629C">
        <w:t>AdsNotificationExEventHandler</w:t>
      </w:r>
      <w:proofErr w:type="spellEnd"/>
      <w:r>
        <w:rPr>
          <w:rFonts w:hint="eastAsia"/>
        </w:rPr>
        <w:t>创建通知句柄</w:t>
      </w:r>
    </w:p>
    <w:p w:rsidR="00AF4D60" w:rsidRDefault="00E65C8D" w:rsidP="00AF4D60">
      <w:pPr>
        <w:spacing w:line="288" w:lineRule="auto"/>
        <w:ind w:left="420" w:firstLineChars="0"/>
      </w:pPr>
      <w:r>
        <w:rPr>
          <w:rFonts w:hint="eastAsia"/>
        </w:rPr>
        <w:t>此处用到</w:t>
      </w:r>
    </w:p>
    <w:p w:rsidR="00E65C8D" w:rsidRDefault="00E65C8D" w:rsidP="00AF4D60">
      <w:pPr>
        <w:spacing w:line="288" w:lineRule="auto"/>
        <w:ind w:firstLineChars="0"/>
        <w:rPr>
          <w:rStyle w:val="linktext"/>
        </w:rPr>
      </w:pPr>
      <w:proofErr w:type="spellStart"/>
      <w:r>
        <w:rPr>
          <w:rStyle w:val="linktext"/>
        </w:rPr>
        <w:t>TcAdsClient.Connect</w:t>
      </w:r>
      <w:proofErr w:type="spellEnd"/>
      <w:r w:rsidR="00AF4D60">
        <w:rPr>
          <w:rStyle w:val="linktext"/>
          <w:rFonts w:hint="eastAsia"/>
        </w:rPr>
        <w:t>：</w:t>
      </w:r>
    </w:p>
    <w:p w:rsidR="00E65C8D" w:rsidRDefault="003A7DD8" w:rsidP="00E65C8D">
      <w:pPr>
        <w:spacing w:line="288" w:lineRule="auto"/>
        <w:ind w:left="420" w:firstLineChars="0" w:firstLine="0"/>
      </w:pPr>
      <w:hyperlink r:id="rId29" w:history="1">
        <w:r w:rsidR="00E65C8D" w:rsidRPr="00E65C8D">
          <w:rPr>
            <w:rStyle w:val="a8"/>
          </w:rPr>
          <w:t>https://infosys.beckhoff.com/content/1033/tc3_adsnetref/7313436811.html?id=60590995925057859</w:t>
        </w:r>
      </w:hyperlink>
    </w:p>
    <w:p w:rsidR="00AF4D60" w:rsidRDefault="00AF4D60" w:rsidP="00E65C8D">
      <w:pPr>
        <w:spacing w:line="288" w:lineRule="auto"/>
        <w:ind w:left="420" w:firstLineChars="0" w:firstLine="0"/>
      </w:pPr>
      <w:proofErr w:type="spellStart"/>
      <w:r w:rsidRPr="003A17EE">
        <w:t>TcAdsClient.CreateVariableHandle</w:t>
      </w:r>
      <w:proofErr w:type="spellEnd"/>
      <w:r>
        <w:rPr>
          <w:rFonts w:hint="eastAsia"/>
        </w:rPr>
        <w:t>：</w:t>
      </w:r>
    </w:p>
    <w:p w:rsidR="00B6629C" w:rsidRDefault="003A7DD8" w:rsidP="00B6629C">
      <w:pPr>
        <w:spacing w:line="288" w:lineRule="auto"/>
        <w:ind w:left="420" w:firstLineChars="0" w:firstLine="0"/>
      </w:pPr>
      <w:hyperlink r:id="rId30" w:history="1">
        <w:r w:rsidR="003A17EE" w:rsidRPr="003A17EE">
          <w:rPr>
            <w:rStyle w:val="a8"/>
          </w:rPr>
          <w:t>https://infosys.beckhoff.com/content/1033/tc3_adsnetref/7313445003.html?id=4533354860740005831</w:t>
        </w:r>
      </w:hyperlink>
    </w:p>
    <w:p w:rsidR="00B6629C" w:rsidRPr="00B6629C" w:rsidRDefault="00B6629C" w:rsidP="00B6629C">
      <w:pPr>
        <w:spacing w:line="288" w:lineRule="auto"/>
        <w:ind w:left="420" w:firstLineChars="0" w:firstLine="0"/>
        <w:rPr>
          <w:rStyle w:val="linktext"/>
        </w:rPr>
      </w:pPr>
      <w:proofErr w:type="spellStart"/>
      <w:r w:rsidRPr="00B6629C">
        <w:rPr>
          <w:rStyle w:val="linktext"/>
        </w:rPr>
        <w:t>TcAdsClient.AddDeviceNotificationEx</w:t>
      </w:r>
      <w:proofErr w:type="spellEnd"/>
      <w:r>
        <w:rPr>
          <w:rStyle w:val="linktext"/>
          <w:rFonts w:hint="eastAsia"/>
        </w:rPr>
        <w:t>：</w:t>
      </w:r>
    </w:p>
    <w:p w:rsidR="00B6629C" w:rsidRDefault="003A7DD8" w:rsidP="00B6629C">
      <w:pPr>
        <w:spacing w:line="288" w:lineRule="auto"/>
        <w:ind w:left="420" w:firstLineChars="0" w:firstLine="0"/>
      </w:pPr>
      <w:hyperlink r:id="rId31" w:history="1">
        <w:r w:rsidR="00B6629C" w:rsidRPr="00B6629C">
          <w:rPr>
            <w:rStyle w:val="a8"/>
          </w:rPr>
          <w:t>https://infosys.beckhoff.com/content/1033/tc3_adsnetref/7313426571.html?id=1125791716034180010</w:t>
        </w:r>
      </w:hyperlink>
    </w:p>
    <w:p w:rsidR="00927095" w:rsidRDefault="00D4071E" w:rsidP="00AC42F6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236F0E1A" wp14:editId="124EEA28">
            <wp:extent cx="4767532" cy="3559883"/>
            <wp:effectExtent l="0" t="0" r="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79601" cy="35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F6" w:rsidRDefault="00927095" w:rsidP="00927095">
      <w:pPr>
        <w:widowControl/>
        <w:ind w:firstLineChars="0" w:firstLine="0"/>
        <w:jc w:val="left"/>
      </w:pPr>
      <w:r>
        <w:br w:type="page"/>
      </w:r>
    </w:p>
    <w:p w:rsidR="003A17EE" w:rsidRDefault="003A17EE" w:rsidP="003A17EE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lastRenderedPageBreak/>
        <w:t>disconnect</w:t>
      </w:r>
      <w:r>
        <w:rPr>
          <w:rFonts w:hint="eastAsia"/>
        </w:rPr>
        <w:t>按钮</w:t>
      </w:r>
    </w:p>
    <w:p w:rsidR="003A17EE" w:rsidRDefault="003A17EE" w:rsidP="003A17EE">
      <w:pPr>
        <w:pStyle w:val="ab"/>
        <w:spacing w:line="288" w:lineRule="auto"/>
        <w:ind w:left="840" w:firstLineChars="0" w:firstLine="0"/>
      </w:pPr>
      <w:r>
        <w:rPr>
          <w:rFonts w:hint="eastAsia"/>
        </w:rPr>
        <w:t>disconnect</w:t>
      </w:r>
      <w:r>
        <w:rPr>
          <w:rFonts w:hint="eastAsia"/>
        </w:rPr>
        <w:t>按钮的作用是初始化控件状态和释放句柄</w:t>
      </w:r>
    </w:p>
    <w:p w:rsidR="003A17EE" w:rsidRDefault="003A17EE" w:rsidP="003A17EE">
      <w:pPr>
        <w:spacing w:line="288" w:lineRule="auto"/>
        <w:ind w:left="420" w:firstLineChars="0"/>
        <w:rPr>
          <w:rStyle w:val="linktext"/>
        </w:rPr>
      </w:pPr>
      <w:r>
        <w:rPr>
          <w:rFonts w:hint="eastAsia"/>
        </w:rPr>
        <w:t>此处用到</w:t>
      </w:r>
      <w:proofErr w:type="spellStart"/>
      <w:r>
        <w:rPr>
          <w:rStyle w:val="linktext"/>
        </w:rPr>
        <w:t>TcAdsClient.</w:t>
      </w:r>
      <w:r w:rsidR="00927095">
        <w:rPr>
          <w:rStyle w:val="linktext"/>
        </w:rPr>
        <w:t>D</w:t>
      </w:r>
      <w:r w:rsidR="00927095">
        <w:rPr>
          <w:rStyle w:val="linktext"/>
          <w:rFonts w:hint="eastAsia"/>
        </w:rPr>
        <w:t>ispose</w:t>
      </w:r>
      <w:proofErr w:type="spellEnd"/>
    </w:p>
    <w:p w:rsidR="00927095" w:rsidRDefault="003A7DD8" w:rsidP="003A17EE">
      <w:pPr>
        <w:spacing w:line="288" w:lineRule="auto"/>
        <w:ind w:left="420" w:firstLineChars="0"/>
      </w:pPr>
      <w:hyperlink r:id="rId33" w:history="1">
        <w:r w:rsidR="00927095" w:rsidRPr="00927095">
          <w:rPr>
            <w:rStyle w:val="a8"/>
          </w:rPr>
          <w:t>https://infosys.beckhoff.com/content/1033/tc3_adsnetref/7313449099.html?id=6535245119040520978</w:t>
        </w:r>
      </w:hyperlink>
    </w:p>
    <w:p w:rsidR="00927095" w:rsidRDefault="00927095" w:rsidP="00927095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0765229F" wp14:editId="5A304CFA">
            <wp:extent cx="4376468" cy="2282690"/>
            <wp:effectExtent l="0" t="0" r="508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86647" cy="228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F6" w:rsidRDefault="00E65C8D" w:rsidP="00927095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read</w:t>
      </w:r>
      <w:r>
        <w:rPr>
          <w:rFonts w:hint="eastAsia"/>
        </w:rPr>
        <w:t>按钮和</w:t>
      </w:r>
      <w:r>
        <w:rPr>
          <w:rFonts w:hint="eastAsia"/>
        </w:rPr>
        <w:t>write</w:t>
      </w:r>
      <w:r>
        <w:rPr>
          <w:rFonts w:hint="eastAsia"/>
        </w:rPr>
        <w:t>按钮</w:t>
      </w:r>
    </w:p>
    <w:p w:rsidR="003A17EE" w:rsidRDefault="003A17EE" w:rsidP="002B3654">
      <w:pPr>
        <w:pStyle w:val="ab"/>
        <w:numPr>
          <w:ilvl w:val="1"/>
          <w:numId w:val="10"/>
        </w:numPr>
        <w:spacing w:line="288" w:lineRule="auto"/>
        <w:ind w:firstLineChars="0"/>
      </w:pPr>
      <w:r>
        <w:rPr>
          <w:rFonts w:hint="eastAsia"/>
        </w:rPr>
        <w:t>read</w:t>
      </w:r>
      <w:r>
        <w:rPr>
          <w:rFonts w:hint="eastAsia"/>
        </w:rPr>
        <w:t>按钮的</w:t>
      </w:r>
      <w:r w:rsidRPr="003A17EE">
        <w:rPr>
          <w:rFonts w:hint="eastAsia"/>
        </w:rPr>
        <w:t>作用是</w:t>
      </w:r>
      <w:r>
        <w:rPr>
          <w:rFonts w:hint="eastAsia"/>
        </w:rPr>
        <w:t>利用</w:t>
      </w:r>
      <w:proofErr w:type="spellStart"/>
      <w:r>
        <w:t>R</w:t>
      </w:r>
      <w:r>
        <w:rPr>
          <w:rFonts w:hint="eastAsia"/>
        </w:rPr>
        <w:t>ead</w:t>
      </w:r>
      <w:r>
        <w:t>A</w:t>
      </w:r>
      <w:r>
        <w:rPr>
          <w:rFonts w:hint="eastAsia"/>
        </w:rPr>
        <w:t>ny</w:t>
      </w:r>
      <w:proofErr w:type="spellEnd"/>
      <w:r w:rsidRPr="003A17EE">
        <w:rPr>
          <w:rFonts w:hint="eastAsia"/>
        </w:rPr>
        <w:t>读入指定句柄对应变量，并将其转化后显示在</w:t>
      </w:r>
      <w:r w:rsidRPr="003A17EE">
        <w:t>TEXTBOX</w:t>
      </w:r>
      <w:r w:rsidRPr="003A17EE">
        <w:rPr>
          <w:rFonts w:hint="eastAsia"/>
        </w:rPr>
        <w:t>控件上</w:t>
      </w:r>
      <w:r>
        <w:rPr>
          <w:rFonts w:hint="eastAsia"/>
        </w:rPr>
        <w:t>。</w:t>
      </w:r>
    </w:p>
    <w:p w:rsidR="003A17EE" w:rsidRDefault="003A17EE" w:rsidP="002B3654">
      <w:pPr>
        <w:spacing w:line="288" w:lineRule="auto"/>
        <w:ind w:left="840" w:firstLineChars="0"/>
      </w:pPr>
      <w:r>
        <w:rPr>
          <w:rFonts w:hint="eastAsia"/>
        </w:rPr>
        <w:t>write</w:t>
      </w:r>
      <w:r>
        <w:rPr>
          <w:rFonts w:hint="eastAsia"/>
        </w:rPr>
        <w:t>按钮的作用是将</w:t>
      </w:r>
      <w:r>
        <w:rPr>
          <w:rFonts w:hint="eastAsia"/>
        </w:rPr>
        <w:t>T</w:t>
      </w:r>
      <w:r>
        <w:t>EXTBOX</w:t>
      </w:r>
      <w:r>
        <w:rPr>
          <w:rFonts w:hint="eastAsia"/>
        </w:rPr>
        <w:t>中的值，利用</w:t>
      </w:r>
      <w:proofErr w:type="spellStart"/>
      <w:r>
        <w:rPr>
          <w:rFonts w:hint="eastAsia"/>
        </w:rPr>
        <w:t>Write</w:t>
      </w:r>
      <w:r>
        <w:t>A</w:t>
      </w:r>
      <w:r>
        <w:rPr>
          <w:rFonts w:hint="eastAsia"/>
        </w:rPr>
        <w:t>ny</w:t>
      </w:r>
      <w:proofErr w:type="spellEnd"/>
      <w:r>
        <w:rPr>
          <w:rFonts w:hint="eastAsia"/>
        </w:rPr>
        <w:t>写入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的变量中</w:t>
      </w:r>
    </w:p>
    <w:p w:rsidR="003A17EE" w:rsidRDefault="003A17EE" w:rsidP="002B3654">
      <w:pPr>
        <w:spacing w:line="288" w:lineRule="auto"/>
        <w:ind w:left="840" w:firstLineChars="0"/>
      </w:pPr>
      <w:proofErr w:type="spellStart"/>
      <w:r>
        <w:rPr>
          <w:rStyle w:val="linktext"/>
        </w:rPr>
        <w:t>TcAdsClient</w:t>
      </w:r>
      <w:proofErr w:type="spellEnd"/>
      <w:r>
        <w:rPr>
          <w:rStyle w:val="linktext"/>
        </w:rPr>
        <w:t>.</w:t>
      </w:r>
      <w:r w:rsidRPr="003A17EE">
        <w:t xml:space="preserve"> </w:t>
      </w:r>
      <w:proofErr w:type="spellStart"/>
      <w:r>
        <w:t>R</w:t>
      </w:r>
      <w:r>
        <w:rPr>
          <w:rFonts w:hint="eastAsia"/>
        </w:rPr>
        <w:t>ead</w:t>
      </w:r>
      <w:r>
        <w:t>A</w:t>
      </w:r>
      <w:r>
        <w:rPr>
          <w:rFonts w:hint="eastAsia"/>
        </w:rPr>
        <w:t>ny</w:t>
      </w:r>
      <w:proofErr w:type="spellEnd"/>
      <w:r w:rsidR="00AF4D60">
        <w:rPr>
          <w:rFonts w:hint="eastAsia"/>
        </w:rPr>
        <w:t>：</w:t>
      </w:r>
    </w:p>
    <w:p w:rsidR="003A17EE" w:rsidRDefault="003A7DD8" w:rsidP="002B3654">
      <w:pPr>
        <w:spacing w:line="288" w:lineRule="auto"/>
        <w:ind w:left="840" w:firstLineChars="0"/>
      </w:pPr>
      <w:hyperlink r:id="rId35" w:history="1">
        <w:r w:rsidR="003A17EE" w:rsidRPr="003B0730">
          <w:rPr>
            <w:rStyle w:val="a8"/>
          </w:rPr>
          <w:t>https://infosys.beckhoff.com/content/1033/tc3_adsnetref/7313466507.html?id=1963086560778599036</w:t>
        </w:r>
      </w:hyperlink>
    </w:p>
    <w:p w:rsidR="00AF4D60" w:rsidRDefault="00AF4D60" w:rsidP="002B3654">
      <w:pPr>
        <w:spacing w:line="288" w:lineRule="auto"/>
        <w:ind w:left="840" w:firstLineChars="0"/>
      </w:pPr>
      <w:proofErr w:type="spellStart"/>
      <w:r w:rsidRPr="003A17EE">
        <w:t>TcAdsClient</w:t>
      </w:r>
      <w:proofErr w:type="spellEnd"/>
      <w:r w:rsidRPr="003A17EE">
        <w:t>.</w:t>
      </w:r>
      <w:r w:rsidRPr="003A17EE">
        <w:rPr>
          <w:rFonts w:hint="eastAsia"/>
        </w:rPr>
        <w:t xml:space="preserve"> </w:t>
      </w:r>
      <w:proofErr w:type="spellStart"/>
      <w:r>
        <w:rPr>
          <w:rFonts w:hint="eastAsia"/>
        </w:rPr>
        <w:t>Write</w:t>
      </w:r>
      <w:r>
        <w:t>A</w:t>
      </w:r>
      <w:r>
        <w:rPr>
          <w:rFonts w:hint="eastAsia"/>
        </w:rPr>
        <w:t>ny</w:t>
      </w:r>
      <w:proofErr w:type="spellEnd"/>
      <w:r>
        <w:rPr>
          <w:rFonts w:hint="eastAsia"/>
        </w:rPr>
        <w:t>：</w:t>
      </w:r>
    </w:p>
    <w:p w:rsidR="00E65C8D" w:rsidRDefault="003A7DD8" w:rsidP="002B3654">
      <w:pPr>
        <w:spacing w:line="288" w:lineRule="auto"/>
        <w:ind w:left="840" w:firstLineChars="0"/>
      </w:pPr>
      <w:hyperlink r:id="rId36" w:history="1">
        <w:r w:rsidR="003A17EE" w:rsidRPr="003B0730">
          <w:rPr>
            <w:rStyle w:val="a8"/>
          </w:rPr>
          <w:t>https://infosys.beckhoff.com/content/1033/tc3_adsnetref/7313523851.html?id=7234446500712715558</w:t>
        </w:r>
      </w:hyperlink>
    </w:p>
    <w:p w:rsidR="002B3654" w:rsidRDefault="002B3654" w:rsidP="002B3654">
      <w:pPr>
        <w:spacing w:line="288" w:lineRule="auto"/>
        <w:ind w:firstLineChars="0"/>
      </w:pPr>
      <w:r>
        <w:rPr>
          <w:noProof/>
        </w:rPr>
        <w:drawing>
          <wp:inline distT="0" distB="0" distL="0" distR="0" wp14:anchorId="1FC3EBF6" wp14:editId="3A3FF53D">
            <wp:extent cx="5230449" cy="2299063"/>
            <wp:effectExtent l="0" t="0" r="889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1133"/>
                    <a:stretch/>
                  </pic:blipFill>
                  <pic:spPr bwMode="auto">
                    <a:xfrm>
                      <a:off x="0" y="0"/>
                      <a:ext cx="5302720" cy="23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654" w:rsidRDefault="002B3654" w:rsidP="002B3654">
      <w:pPr>
        <w:spacing w:line="288" w:lineRule="auto"/>
        <w:ind w:firstLineChars="0"/>
      </w:pPr>
      <w:r>
        <w:rPr>
          <w:noProof/>
        </w:rPr>
        <w:lastRenderedPageBreak/>
        <w:drawing>
          <wp:inline distT="0" distB="0" distL="0" distR="0" wp14:anchorId="4D48D6FC" wp14:editId="7E6C70E3">
            <wp:extent cx="4813540" cy="2823243"/>
            <wp:effectExtent l="0" t="0" r="635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83770" cy="28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B7" w:rsidRDefault="00E92EB7" w:rsidP="002B3654">
      <w:pPr>
        <w:pStyle w:val="ab"/>
        <w:numPr>
          <w:ilvl w:val="1"/>
          <w:numId w:val="10"/>
        </w:numPr>
        <w:spacing w:line="288" w:lineRule="auto"/>
        <w:ind w:firstLineChars="0"/>
      </w:pPr>
      <w:r>
        <w:rPr>
          <w:rFonts w:hint="eastAsia"/>
        </w:rPr>
        <w:t>数据类型对应表</w:t>
      </w:r>
    </w:p>
    <w:p w:rsidR="00F07212" w:rsidRDefault="00F07212" w:rsidP="00E92EB7">
      <w:pPr>
        <w:pStyle w:val="ab"/>
        <w:spacing w:line="288" w:lineRule="auto"/>
        <w:ind w:left="1260" w:firstLineChars="0" w:firstLine="0"/>
      </w:pPr>
      <w:r>
        <w:rPr>
          <w:rFonts w:hint="eastAsia"/>
        </w:rPr>
        <w:t>注意：</w:t>
      </w:r>
    </w:p>
    <w:p w:rsidR="00E92EB7" w:rsidRDefault="002B3654" w:rsidP="00E92EB7">
      <w:pPr>
        <w:pStyle w:val="ab"/>
        <w:spacing w:line="288" w:lineRule="auto"/>
        <w:ind w:left="1260" w:firstLineChars="0" w:firstLine="0"/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中的</w:t>
      </w:r>
      <w:r w:rsidR="008E403C">
        <w:t>INT</w:t>
      </w:r>
      <w:r>
        <w:rPr>
          <w:rFonts w:hint="eastAsia"/>
        </w:rPr>
        <w:t>对应</w:t>
      </w:r>
      <w:r w:rsidR="008E403C">
        <w:t>I</w:t>
      </w:r>
      <w:r>
        <w:rPr>
          <w:rFonts w:hint="eastAsia"/>
        </w:rPr>
        <w:t>nt16</w:t>
      </w:r>
    </w:p>
    <w:p w:rsidR="002B3654" w:rsidRDefault="00E92EB7" w:rsidP="00E92EB7">
      <w:pPr>
        <w:pStyle w:val="ab"/>
        <w:spacing w:line="288" w:lineRule="auto"/>
        <w:ind w:left="1260" w:firstLineChars="0" w:firstLine="0"/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中的</w:t>
      </w:r>
      <w:r w:rsidR="005C4C98">
        <w:t>STRING</w:t>
      </w:r>
      <w:r>
        <w:rPr>
          <w:rFonts w:hint="eastAsia"/>
        </w:rPr>
        <w:t>默认是</w:t>
      </w:r>
      <w:r w:rsidR="005C4C98">
        <w:t>STRING</w:t>
      </w:r>
      <w:r>
        <w:rPr>
          <w:rFonts w:hint="eastAsia"/>
        </w:rPr>
        <w:t>(</w:t>
      </w:r>
      <w:r>
        <w:t>80)</w:t>
      </w:r>
      <w:r>
        <w:rPr>
          <w:rFonts w:hint="eastAsia"/>
        </w:rPr>
        <w:t>，是</w:t>
      </w:r>
      <w:r>
        <w:rPr>
          <w:rFonts w:hint="eastAsia"/>
        </w:rPr>
        <w:t>80+1(</w:t>
      </w:r>
      <w:r>
        <w:rPr>
          <w:rFonts w:hint="eastAsia"/>
        </w:rPr>
        <w:t>结束符</w:t>
      </w:r>
      <w:r>
        <w:t>)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字节</w:t>
      </w:r>
    </w:p>
    <w:p w:rsidR="002B3654" w:rsidRDefault="003A7DD8" w:rsidP="002B3654">
      <w:pPr>
        <w:pStyle w:val="ab"/>
        <w:spacing w:line="288" w:lineRule="auto"/>
        <w:ind w:left="840" w:firstLineChars="0" w:firstLine="0"/>
      </w:pPr>
      <w:hyperlink r:id="rId39" w:history="1">
        <w:r w:rsidR="002B3654" w:rsidRPr="002B3654">
          <w:rPr>
            <w:rStyle w:val="a8"/>
          </w:rPr>
          <w:t>https://infosys.beckhoff.com/content/1033/tc3_system/html/tcsysmgr_datatypecomparison.htm?id=3043404538898382042</w:t>
        </w:r>
      </w:hyperlink>
    </w:p>
    <w:p w:rsidR="002B3654" w:rsidRDefault="002B3654" w:rsidP="002B3654">
      <w:pPr>
        <w:spacing w:line="288" w:lineRule="auto"/>
        <w:ind w:left="840" w:firstLineChars="0" w:firstLine="0"/>
      </w:pPr>
      <w:r>
        <w:rPr>
          <w:noProof/>
        </w:rPr>
        <w:drawing>
          <wp:inline distT="0" distB="0" distL="0" distR="0" wp14:anchorId="5B20F35E" wp14:editId="5BB8BEF7">
            <wp:extent cx="3306792" cy="3676036"/>
            <wp:effectExtent l="0" t="0" r="8255" b="6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6598" cy="369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EB" w:rsidRDefault="002B3654" w:rsidP="009E49EB">
      <w:pPr>
        <w:widowControl/>
        <w:ind w:firstLineChars="0" w:firstLine="0"/>
        <w:jc w:val="left"/>
      </w:pPr>
      <w:r>
        <w:br w:type="page"/>
      </w:r>
    </w:p>
    <w:p w:rsidR="009E49EB" w:rsidRDefault="009E49EB" w:rsidP="00475C4D">
      <w:pPr>
        <w:pStyle w:val="ab"/>
        <w:numPr>
          <w:ilvl w:val="1"/>
          <w:numId w:val="10"/>
        </w:numPr>
        <w:spacing w:line="288" w:lineRule="auto"/>
        <w:ind w:firstLineChars="0"/>
      </w:pPr>
      <w:r>
        <w:rPr>
          <w:rFonts w:hint="eastAsia"/>
        </w:rPr>
        <w:lastRenderedPageBreak/>
        <w:t>结构体</w:t>
      </w:r>
      <w:r w:rsidR="00475C4D">
        <w:rPr>
          <w:rFonts w:hint="eastAsia"/>
        </w:rPr>
        <w:t>类型通讯</w:t>
      </w:r>
    </w:p>
    <w:p w:rsidR="009E49EB" w:rsidRDefault="009E49EB" w:rsidP="00475C4D">
      <w:pPr>
        <w:pStyle w:val="ab"/>
        <w:numPr>
          <w:ilvl w:val="2"/>
          <w:numId w:val="10"/>
        </w:numPr>
        <w:spacing w:line="288" w:lineRule="auto"/>
        <w:ind w:firstLineChars="0"/>
      </w:pPr>
      <w:r>
        <w:rPr>
          <w:rFonts w:hint="eastAsia"/>
        </w:rPr>
        <w:t>声明与</w:t>
      </w:r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3</w:t>
      </w:r>
      <w:r>
        <w:rPr>
          <w:rFonts w:hint="eastAsia"/>
        </w:rPr>
        <w:t>的结构体类型一致的类结构体。</w:t>
      </w:r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3</w:t>
      </w:r>
      <w:r>
        <w:rPr>
          <w:rFonts w:hint="eastAsia"/>
        </w:rPr>
        <w:t>的结构体在不同平台，默认是</w:t>
      </w:r>
      <w:r>
        <w:rPr>
          <w:rFonts w:hint="eastAsia"/>
        </w:rPr>
        <w:t>4</w:t>
      </w:r>
      <w:r>
        <w:rPr>
          <w:rFonts w:hint="eastAsia"/>
        </w:rPr>
        <w:t>或者</w:t>
      </w:r>
      <w:r>
        <w:rPr>
          <w:rFonts w:hint="eastAsia"/>
        </w:rPr>
        <w:t>8</w:t>
      </w:r>
      <w:r>
        <w:rPr>
          <w:rFonts w:hint="eastAsia"/>
        </w:rPr>
        <w:t>字节对齐，所以需要加一句</w:t>
      </w:r>
      <w:r>
        <w:rPr>
          <w:rFonts w:hint="eastAsia"/>
        </w:rPr>
        <w:t>attribute</w:t>
      </w:r>
      <w:r>
        <w:rPr>
          <w:rFonts w:hint="eastAsia"/>
        </w:rPr>
        <w:t>将对齐方式改变成一致的。</w:t>
      </w:r>
    </w:p>
    <w:p w:rsidR="009E49EB" w:rsidRDefault="009E49EB" w:rsidP="009E49EB">
      <w:pPr>
        <w:pStyle w:val="ab"/>
        <w:spacing w:line="288" w:lineRule="auto"/>
        <w:ind w:left="1260" w:firstLineChars="0" w:firstLine="0"/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二维数组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中的每个元素的地址是连续的，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在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C#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中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，也可以按照一维数组来读取，创建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9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个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int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组成的一维数组来接收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3x3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二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维数组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。</w:t>
      </w:r>
    </w:p>
    <w:p w:rsidR="009E49EB" w:rsidRDefault="009E49EB" w:rsidP="009E49EB">
      <w:pPr>
        <w:spacing w:line="288" w:lineRule="auto"/>
        <w:ind w:left="840" w:firstLineChars="0" w:firstLine="0"/>
      </w:pPr>
      <w:r>
        <w:rPr>
          <w:noProof/>
        </w:rPr>
        <w:drawing>
          <wp:inline distT="0" distB="0" distL="0" distR="0" wp14:anchorId="7CC26653" wp14:editId="48DC6614">
            <wp:extent cx="4767943" cy="197075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89997" cy="197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EB" w:rsidRDefault="009E49EB" w:rsidP="00475C4D">
      <w:pPr>
        <w:spacing w:line="288" w:lineRule="auto"/>
        <w:ind w:left="840" w:firstLineChars="0" w:firstLine="0"/>
      </w:pPr>
      <w:r>
        <w:rPr>
          <w:noProof/>
        </w:rPr>
        <w:drawing>
          <wp:inline distT="0" distB="0" distL="0" distR="0" wp14:anchorId="4A44E4B5" wp14:editId="5006CC9E">
            <wp:extent cx="4683034" cy="1690098"/>
            <wp:effectExtent l="0" t="0" r="381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741030" cy="171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EB" w:rsidRDefault="009E49EB" w:rsidP="00801B45">
      <w:pPr>
        <w:pStyle w:val="ab"/>
        <w:numPr>
          <w:ilvl w:val="2"/>
          <w:numId w:val="10"/>
        </w:numPr>
        <w:spacing w:line="288" w:lineRule="auto"/>
        <w:ind w:firstLineChars="0"/>
      </w:pPr>
      <w:r>
        <w:rPr>
          <w:rFonts w:hint="eastAsia"/>
        </w:rPr>
        <w:t>通过</w:t>
      </w:r>
      <w:proofErr w:type="spellStart"/>
      <w:r>
        <w:rPr>
          <w:rFonts w:hint="eastAsia"/>
        </w:rPr>
        <w:t>Read</w:t>
      </w:r>
      <w:r>
        <w:t>A</w:t>
      </w:r>
      <w:r>
        <w:rPr>
          <w:rFonts w:hint="eastAsia"/>
        </w:rPr>
        <w:t>ny</w:t>
      </w:r>
      <w:proofErr w:type="spellEnd"/>
      <w:r>
        <w:rPr>
          <w:rFonts w:hint="eastAsia"/>
        </w:rPr>
        <w:t>从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读取结构体内容显示到</w:t>
      </w:r>
      <w:r w:rsidR="00801B45" w:rsidRPr="00801B45">
        <w:t>TEXTBOX</w:t>
      </w:r>
      <w:r>
        <w:rPr>
          <w:rFonts w:hint="eastAsia"/>
        </w:rPr>
        <w:t>中。</w:t>
      </w:r>
    </w:p>
    <w:p w:rsidR="00475C4D" w:rsidRDefault="009E49EB" w:rsidP="009E49EB">
      <w:pPr>
        <w:spacing w:line="288" w:lineRule="auto"/>
        <w:ind w:left="840" w:firstLineChars="0" w:firstLine="0"/>
      </w:pPr>
      <w:r>
        <w:rPr>
          <w:noProof/>
        </w:rPr>
        <w:drawing>
          <wp:inline distT="0" distB="0" distL="0" distR="0" wp14:anchorId="2FE4B393" wp14:editId="73C9D0A3">
            <wp:extent cx="5009606" cy="2101395"/>
            <wp:effectExtent l="0" t="0" r="63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16358" cy="210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EB" w:rsidRDefault="00475C4D" w:rsidP="00475C4D">
      <w:pPr>
        <w:widowControl/>
        <w:ind w:firstLineChars="0" w:firstLine="0"/>
        <w:jc w:val="left"/>
      </w:pPr>
      <w:r>
        <w:br w:type="page"/>
      </w:r>
    </w:p>
    <w:p w:rsidR="009E49EB" w:rsidRDefault="009E49EB" w:rsidP="00475C4D">
      <w:pPr>
        <w:pStyle w:val="ab"/>
        <w:numPr>
          <w:ilvl w:val="2"/>
          <w:numId w:val="10"/>
        </w:numPr>
        <w:spacing w:line="288" w:lineRule="auto"/>
        <w:ind w:firstLineChars="0"/>
      </w:pPr>
      <w:r>
        <w:rPr>
          <w:rFonts w:hint="eastAsia"/>
        </w:rPr>
        <w:lastRenderedPageBreak/>
        <w:t>将</w:t>
      </w:r>
      <w:r w:rsidR="00801B45" w:rsidRPr="003A17EE">
        <w:t>TEXTBOX</w:t>
      </w:r>
      <w:r>
        <w:rPr>
          <w:rFonts w:hint="eastAsia"/>
        </w:rPr>
        <w:t>中的内容获取，可以用</w:t>
      </w:r>
      <w:proofErr w:type="spellStart"/>
      <w:r>
        <w:t>W</w:t>
      </w:r>
      <w:r>
        <w:rPr>
          <w:rFonts w:hint="eastAsia"/>
        </w:rPr>
        <w:t>rite</w:t>
      </w:r>
      <w:r>
        <w:t>A</w:t>
      </w:r>
      <w:r>
        <w:rPr>
          <w:rFonts w:hint="eastAsia"/>
        </w:rPr>
        <w:t>ny</w:t>
      </w:r>
      <w:proofErr w:type="spellEnd"/>
      <w:r>
        <w:rPr>
          <w:rFonts w:hint="eastAsia"/>
        </w:rPr>
        <w:t>写入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中。</w:t>
      </w:r>
    </w:p>
    <w:p w:rsidR="009E49EB" w:rsidRDefault="009E49EB" w:rsidP="009E49EB">
      <w:pPr>
        <w:spacing w:line="288" w:lineRule="auto"/>
        <w:ind w:left="840" w:firstLineChars="0" w:firstLine="0"/>
      </w:pPr>
      <w:r>
        <w:rPr>
          <w:noProof/>
        </w:rPr>
        <w:drawing>
          <wp:inline distT="0" distB="0" distL="0" distR="0" wp14:anchorId="2055ECEF" wp14:editId="1B6F6012">
            <wp:extent cx="4983480" cy="2162998"/>
            <wp:effectExtent l="0" t="0" r="762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93008" cy="216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EB" w:rsidRDefault="009E49EB" w:rsidP="002B3654">
      <w:pPr>
        <w:widowControl/>
        <w:ind w:firstLineChars="0" w:firstLine="0"/>
        <w:jc w:val="left"/>
      </w:pPr>
    </w:p>
    <w:p w:rsidR="004E498D" w:rsidRDefault="004E498D" w:rsidP="009E49EB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定时器读变量，利用</w:t>
      </w:r>
      <w:r>
        <w:rPr>
          <w:rFonts w:hint="eastAsia"/>
        </w:rPr>
        <w:t>C#</w:t>
      </w:r>
      <w:r>
        <w:rPr>
          <w:rFonts w:hint="eastAsia"/>
        </w:rPr>
        <w:t>中</w:t>
      </w:r>
      <w:r w:rsidRPr="004E498D">
        <w:t>基于</w:t>
      </w:r>
      <w:r w:rsidRPr="004E498D">
        <w:t xml:space="preserve"> Windows </w:t>
      </w:r>
      <w:r w:rsidRPr="004E498D">
        <w:t>的标准计时器（</w:t>
      </w:r>
      <w:proofErr w:type="spellStart"/>
      <w:r w:rsidRPr="004E498D">
        <w:t>System.Windows.Forms.Timer</w:t>
      </w:r>
      <w:proofErr w:type="spellEnd"/>
      <w:r w:rsidRPr="004E498D">
        <w:t>）</w:t>
      </w:r>
      <w:r>
        <w:rPr>
          <w:rFonts w:hint="eastAsia"/>
        </w:rPr>
        <w:t>，结合</w:t>
      </w:r>
      <w:proofErr w:type="spellStart"/>
      <w:r>
        <w:rPr>
          <w:rFonts w:hint="eastAsia"/>
        </w:rPr>
        <w:t>Read</w:t>
      </w:r>
      <w:r>
        <w:t>A</w:t>
      </w:r>
      <w:r>
        <w:rPr>
          <w:rFonts w:hint="eastAsia"/>
        </w:rPr>
        <w:t>ny</w:t>
      </w:r>
      <w:proofErr w:type="spellEnd"/>
      <w:r>
        <w:rPr>
          <w:rFonts w:hint="eastAsia"/>
        </w:rPr>
        <w:t>实现定时循环读取变量</w:t>
      </w:r>
    </w:p>
    <w:p w:rsidR="00AC42F6" w:rsidRDefault="009B3EF8" w:rsidP="006C2DEA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12EB9D14" wp14:editId="36F6E5FB">
            <wp:extent cx="4226944" cy="2622989"/>
            <wp:effectExtent l="0" t="0" r="254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42067" cy="263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4D" w:rsidRDefault="004E498D" w:rsidP="002B3654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5FB3AD46" wp14:editId="23AE59D6">
            <wp:extent cx="4502989" cy="1320317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28728" cy="13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654" w:rsidRDefault="00475C4D" w:rsidP="00475C4D">
      <w:pPr>
        <w:widowControl/>
        <w:ind w:firstLineChars="0" w:firstLine="0"/>
        <w:jc w:val="left"/>
      </w:pPr>
      <w:r>
        <w:br w:type="page"/>
      </w:r>
    </w:p>
    <w:p w:rsidR="003A7A2C" w:rsidRDefault="003A7A2C" w:rsidP="009E49EB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lastRenderedPageBreak/>
        <w:t>通知启动按钮</w:t>
      </w:r>
    </w:p>
    <w:p w:rsidR="004E498D" w:rsidRPr="004E498D" w:rsidRDefault="004E498D" w:rsidP="003A7A2C">
      <w:pPr>
        <w:pStyle w:val="ab"/>
        <w:spacing w:line="288" w:lineRule="auto"/>
        <w:ind w:left="840" w:firstLineChars="0" w:firstLine="0"/>
      </w:pPr>
      <w:r w:rsidRPr="004E498D">
        <w:rPr>
          <w:rFonts w:hint="eastAsia"/>
        </w:rPr>
        <w:t>定时方式在不改变的情况下会产生空的数据交换，浪费了数据的流量。这个时候需要另一种控制方式：通知方式。</w:t>
      </w:r>
    </w:p>
    <w:p w:rsidR="004E498D" w:rsidRDefault="004E498D" w:rsidP="004E498D">
      <w:pPr>
        <w:pStyle w:val="ab"/>
        <w:spacing w:line="288" w:lineRule="auto"/>
        <w:ind w:left="840" w:firstLineChars="0" w:firstLine="0"/>
      </w:pPr>
      <w:r w:rsidRPr="004E498D">
        <w:rPr>
          <w:rFonts w:hint="eastAsia"/>
        </w:rPr>
        <w:t>通知方式（</w:t>
      </w:r>
      <w:r w:rsidRPr="004E498D">
        <w:t>Notification</w:t>
      </w:r>
      <w:r w:rsidRPr="004E498D">
        <w:rPr>
          <w:rFonts w:hint="eastAsia"/>
        </w:rPr>
        <w:t>）</w:t>
      </w:r>
      <w:r>
        <w:rPr>
          <w:rFonts w:hint="eastAsia"/>
        </w:rPr>
        <w:t>：</w:t>
      </w:r>
      <w:r w:rsidRPr="004E498D">
        <w:t xml:space="preserve">ADS </w:t>
      </w:r>
      <w:r w:rsidRPr="004E498D">
        <w:rPr>
          <w:rFonts w:hint="eastAsia"/>
        </w:rPr>
        <w:t>客户端向</w:t>
      </w:r>
      <w:r w:rsidRPr="004E498D">
        <w:t xml:space="preserve">ADS </w:t>
      </w:r>
      <w:r w:rsidRPr="004E498D">
        <w:rPr>
          <w:rFonts w:hint="eastAsia"/>
        </w:rPr>
        <w:t>服务器发送</w:t>
      </w:r>
      <w:r w:rsidRPr="004E498D">
        <w:t xml:space="preserve">ADS </w:t>
      </w:r>
      <w:r w:rsidRPr="004E498D">
        <w:rPr>
          <w:rFonts w:hint="eastAsia"/>
        </w:rPr>
        <w:t>请求，</w:t>
      </w:r>
      <w:r w:rsidRPr="004E498D">
        <w:t xml:space="preserve"> </w:t>
      </w:r>
      <w:r w:rsidRPr="004E498D">
        <w:rPr>
          <w:rFonts w:hint="eastAsia"/>
        </w:rPr>
        <w:t>当客户端接受到新的信息时改变客户端的值。</w:t>
      </w:r>
    </w:p>
    <w:p w:rsidR="003A7A2C" w:rsidRDefault="003A7A2C" w:rsidP="004E498D">
      <w:pPr>
        <w:pStyle w:val="ab"/>
        <w:spacing w:line="288" w:lineRule="auto"/>
        <w:ind w:left="840" w:firstLineChars="0" w:firstLine="0"/>
      </w:pPr>
      <w:r>
        <w:rPr>
          <w:rFonts w:hint="eastAsia"/>
        </w:rPr>
        <w:t>用</w:t>
      </w:r>
      <w:proofErr w:type="spellStart"/>
      <w:r w:rsidRPr="003A7A2C">
        <w:t>adsClient.AddDeviceNotificationEx</w:t>
      </w:r>
      <w:proofErr w:type="spellEnd"/>
      <w:r w:rsidRPr="003A7A2C">
        <w:rPr>
          <w:rFonts w:hint="eastAsia"/>
        </w:rPr>
        <w:t>在通知中将变量注册到</w:t>
      </w:r>
      <w:r w:rsidRPr="003A7A2C">
        <w:t>ADS</w:t>
      </w:r>
      <w:r w:rsidRPr="003A7A2C">
        <w:rPr>
          <w:rFonts w:hint="eastAsia"/>
        </w:rPr>
        <w:t>客户端</w:t>
      </w:r>
      <w:r>
        <w:rPr>
          <w:rFonts w:hint="eastAsia"/>
        </w:rPr>
        <w:t>。</w:t>
      </w:r>
      <w:r w:rsidR="005D0C2D">
        <w:rPr>
          <w:rFonts w:hint="eastAsia"/>
        </w:rPr>
        <w:t>将返回的句柄</w:t>
      </w:r>
      <w:proofErr w:type="gramStart"/>
      <w:r w:rsidR="005D0C2D">
        <w:rPr>
          <w:rFonts w:hint="eastAsia"/>
        </w:rPr>
        <w:t>值加入</w:t>
      </w:r>
      <w:proofErr w:type="spellStart"/>
      <w:proofErr w:type="gramEnd"/>
      <w:r w:rsidRPr="003A7A2C">
        <w:t>notificationHandles</w:t>
      </w:r>
      <w:proofErr w:type="spellEnd"/>
      <w:r>
        <w:rPr>
          <w:rFonts w:hint="eastAsia"/>
        </w:rPr>
        <w:t>数组</w:t>
      </w:r>
      <w:r w:rsidR="005D0C2D">
        <w:rPr>
          <w:rFonts w:hint="eastAsia"/>
        </w:rPr>
        <w:t>中。</w:t>
      </w:r>
    </w:p>
    <w:p w:rsidR="005D0C2D" w:rsidRDefault="005D0C2D" w:rsidP="004E498D">
      <w:pPr>
        <w:pStyle w:val="ab"/>
        <w:spacing w:line="288" w:lineRule="auto"/>
        <w:ind w:left="840" w:firstLineChars="0" w:firstLine="0"/>
      </w:pPr>
      <w:proofErr w:type="spellStart"/>
      <w:r w:rsidRPr="003A7A2C">
        <w:t>adsClient.AddDeviceNotificationEx</w:t>
      </w:r>
      <w:proofErr w:type="spellEnd"/>
      <w:r>
        <w:rPr>
          <w:rFonts w:hint="eastAsia"/>
        </w:rPr>
        <w:t>：</w:t>
      </w:r>
    </w:p>
    <w:p w:rsidR="005D0C2D" w:rsidRDefault="003A7DD8" w:rsidP="004E498D">
      <w:pPr>
        <w:pStyle w:val="ab"/>
        <w:spacing w:line="288" w:lineRule="auto"/>
        <w:ind w:left="840" w:firstLineChars="0" w:firstLine="0"/>
      </w:pPr>
      <w:hyperlink r:id="rId47" w:history="1">
        <w:r w:rsidR="005D0C2D" w:rsidRPr="005D0C2D">
          <w:rPr>
            <w:rStyle w:val="a8"/>
          </w:rPr>
          <w:t>https://infosys.beckhoff.com/content/1033/tc3_adsnetref/7313426571.html?id=1125791716034180010</w:t>
        </w:r>
      </w:hyperlink>
    </w:p>
    <w:p w:rsidR="004E498D" w:rsidRDefault="003A7A2C" w:rsidP="006C2DEA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27340834" wp14:editId="527CFA0E">
            <wp:extent cx="5664680" cy="1783080"/>
            <wp:effectExtent l="0" t="0" r="0" b="762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08642" cy="179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56" w:rsidRDefault="00133356" w:rsidP="009E49EB">
      <w:pPr>
        <w:pStyle w:val="ab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通知关闭按钮</w:t>
      </w:r>
    </w:p>
    <w:p w:rsidR="00965C39" w:rsidRDefault="00965C39" w:rsidP="00965C39">
      <w:pPr>
        <w:spacing w:line="288" w:lineRule="auto"/>
        <w:ind w:left="420" w:firstLineChars="0" w:firstLine="0"/>
      </w:pPr>
      <w:r>
        <w:rPr>
          <w:rFonts w:hint="eastAsia"/>
        </w:rPr>
        <w:t>删除在</w:t>
      </w:r>
      <w:proofErr w:type="spellStart"/>
      <w:r>
        <w:rPr>
          <w:rFonts w:hint="eastAsia"/>
        </w:rPr>
        <w:t>natification</w:t>
      </w:r>
      <w:r>
        <w:t>H</w:t>
      </w:r>
      <w:r>
        <w:rPr>
          <w:rFonts w:hint="eastAsia"/>
        </w:rPr>
        <w:t>andles</w:t>
      </w:r>
      <w:proofErr w:type="spellEnd"/>
      <w:r>
        <w:rPr>
          <w:rFonts w:hint="eastAsia"/>
        </w:rPr>
        <w:t>数组中的每一个通知变量句柄，并</w:t>
      </w:r>
      <w:r w:rsidR="002C1A42">
        <w:rPr>
          <w:rFonts w:hint="eastAsia"/>
        </w:rPr>
        <w:t>用</w:t>
      </w:r>
      <w:r w:rsidR="002C1A42">
        <w:rPr>
          <w:rFonts w:hint="eastAsia"/>
        </w:rPr>
        <w:t>.</w:t>
      </w:r>
      <w:r w:rsidR="002C1A42">
        <w:t>Clear()</w:t>
      </w:r>
      <w:r>
        <w:rPr>
          <w:rFonts w:hint="eastAsia"/>
        </w:rPr>
        <w:t>清空该数组</w:t>
      </w:r>
    </w:p>
    <w:p w:rsidR="00965C39" w:rsidRPr="00965C39" w:rsidRDefault="00965C39" w:rsidP="00965C39">
      <w:pPr>
        <w:spacing w:line="288" w:lineRule="auto"/>
        <w:ind w:left="420" w:firstLineChars="0" w:firstLine="0"/>
      </w:pPr>
      <w:proofErr w:type="spellStart"/>
      <w:r w:rsidRPr="00965C39">
        <w:t>TcAdsClient.DeleteDeviceNotification</w:t>
      </w:r>
      <w:proofErr w:type="spellEnd"/>
    </w:p>
    <w:p w:rsidR="00965C39" w:rsidRDefault="003A7DD8" w:rsidP="00965C39">
      <w:pPr>
        <w:spacing w:line="288" w:lineRule="auto"/>
        <w:ind w:left="420" w:firstLineChars="0" w:firstLine="0"/>
      </w:pPr>
      <w:hyperlink r:id="rId49" w:history="1">
        <w:r w:rsidR="00965C39" w:rsidRPr="00965C39">
          <w:rPr>
            <w:rStyle w:val="a8"/>
          </w:rPr>
          <w:t>https://infosys.beckhoff.com/content/1033/tc3_adsnetref/7313446027.html?id=1896898570436615188</w:t>
        </w:r>
      </w:hyperlink>
    </w:p>
    <w:p w:rsidR="00133356" w:rsidRDefault="00133356" w:rsidP="002B3654">
      <w:pPr>
        <w:spacing w:line="288" w:lineRule="auto"/>
        <w:ind w:left="420" w:firstLineChars="0" w:firstLine="0"/>
      </w:pPr>
      <w:r>
        <w:rPr>
          <w:noProof/>
        </w:rPr>
        <w:drawing>
          <wp:inline distT="0" distB="0" distL="0" distR="0" wp14:anchorId="3455AEA1" wp14:editId="155D3855">
            <wp:extent cx="4618008" cy="2563843"/>
            <wp:effectExtent l="0" t="0" r="0" b="82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635826" cy="25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30D" w:rsidRDefault="0075430D" w:rsidP="006C2DEA">
      <w:pPr>
        <w:spacing w:line="288" w:lineRule="auto"/>
        <w:ind w:left="420" w:firstLineChars="0" w:firstLine="0"/>
      </w:pPr>
    </w:p>
    <w:bookmarkEnd w:id="0"/>
    <w:p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jc w:val="center"/>
            </w:pPr>
          </w:p>
          <w:p w:rsidR="00FE32D5" w:rsidRDefault="00FE32D5" w:rsidP="004E498D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4E498D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4E498D"/>
        </w:tc>
        <w:tc>
          <w:tcPr>
            <w:tcW w:w="3986" w:type="dxa"/>
          </w:tcPr>
          <w:p w:rsidR="00FE32D5" w:rsidRDefault="00FE32D5" w:rsidP="004E498D"/>
          <w:p w:rsidR="00FE32D5" w:rsidRPr="00B243F8" w:rsidRDefault="00FE32D5" w:rsidP="004E498D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4E498D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4E498D">
            <w:r>
              <w:t>倍福中文官网：</w:t>
            </w:r>
          </w:p>
          <w:p w:rsidR="00FE32D5" w:rsidRPr="0077020B" w:rsidRDefault="00FE32D5" w:rsidP="004E498D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5A2C74">
              <w:rPr>
                <w:rFonts w:ascii="宋体" w:eastAsia="宋体" w:hAnsi="Arial" w:cs="宋体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FE32D5" w:rsidRPr="005A2C74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4E498D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4E498D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4E498D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5A2C74">
              <w:rPr>
                <w:rFonts w:ascii="宋体" w:eastAsia="宋体" w:hAnsi="Arial" w:cs="宋体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FE32D5" w:rsidRPr="0077020B" w:rsidRDefault="00FE32D5" w:rsidP="004E498D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4E498D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4E498D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4E498D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4E498D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4E498D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52"/>
      <w:footerReference w:type="default" r:id="rId5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D8" w:rsidRDefault="003A7DD8" w:rsidP="00206B56">
      <w:r>
        <w:separator/>
      </w:r>
    </w:p>
  </w:endnote>
  <w:endnote w:type="continuationSeparator" w:id="0">
    <w:p w:rsidR="003A7DD8" w:rsidRDefault="003A7DD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F35128"/>
  <w:p w:rsidR="004E498D" w:rsidRPr="00F35128" w:rsidRDefault="004E498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4E498D" w:rsidRPr="00F35128" w:rsidRDefault="004E498D" w:rsidP="00F35128">
    <w:pPr>
      <w:rPr>
        <w:i/>
      </w:rPr>
    </w:pPr>
    <w:r w:rsidRPr="00F35128">
      <w:rPr>
        <w:i/>
      </w:rPr>
      <w:t>如有改动，恕不事先通知</w:t>
    </w:r>
  </w:p>
  <w:p w:rsidR="004E498D" w:rsidRPr="00F35128" w:rsidRDefault="004E498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4E498D" w:rsidRPr="00FD79CD" w:rsidRDefault="004E498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>
      <w:rPr>
        <w:rStyle w:val="a7"/>
        <w:sz w:val="15"/>
        <w:szCs w:val="15"/>
      </w:rPr>
      <w:fldChar w:fldCharType="begin"/>
    </w:r>
    <w:r>
      <w:rPr>
        <w:rStyle w:val="a7"/>
        <w:sz w:val="15"/>
        <w:szCs w:val="15"/>
      </w:rPr>
      <w:instrText xml:space="preserve"> PAGE  \* Arabic </w:instrText>
    </w:r>
    <w:r>
      <w:rPr>
        <w:rStyle w:val="a7"/>
        <w:sz w:val="15"/>
        <w:szCs w:val="15"/>
      </w:rPr>
      <w:fldChar w:fldCharType="separate"/>
    </w:r>
    <w:r w:rsidR="005C630B">
      <w:rPr>
        <w:rStyle w:val="a7"/>
        <w:noProof/>
        <w:sz w:val="15"/>
        <w:szCs w:val="15"/>
      </w:rPr>
      <w:t>14</w:t>
    </w:r>
    <w:r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>
      <w:rPr>
        <w:rStyle w:val="a7"/>
        <w:sz w:val="15"/>
        <w:szCs w:val="15"/>
      </w:rPr>
      <w:fldChar w:fldCharType="begin"/>
    </w:r>
    <w:r>
      <w:rPr>
        <w:rStyle w:val="a7"/>
        <w:sz w:val="15"/>
        <w:szCs w:val="15"/>
      </w:rPr>
      <w:instrText xml:space="preserve"> NUMPAGES  \* Arabic </w:instrText>
    </w:r>
    <w:r>
      <w:rPr>
        <w:rStyle w:val="a7"/>
        <w:sz w:val="15"/>
        <w:szCs w:val="15"/>
      </w:rPr>
      <w:fldChar w:fldCharType="separate"/>
    </w:r>
    <w:r w:rsidR="005C630B">
      <w:rPr>
        <w:rStyle w:val="a7"/>
        <w:noProof/>
        <w:sz w:val="15"/>
        <w:szCs w:val="15"/>
      </w:rPr>
      <w:t>14</w:t>
    </w:r>
    <w:r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  <w:p w:rsidR="004E498D" w:rsidRDefault="004E498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3B0730">
        <w:rPr>
          <w:rStyle w:val="a8"/>
          <w:sz w:val="15"/>
          <w:szCs w:val="15"/>
        </w:rPr>
        <w:t>https://www.beckhoff.com.cn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3B0730">
        <w:rPr>
          <w:rStyle w:val="a8"/>
          <w:sz w:val="15"/>
          <w:szCs w:val="15"/>
        </w:rPr>
        <w:t>https://infosys.beckhoff.com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D8" w:rsidRDefault="003A7DD8" w:rsidP="00206B56">
      <w:r>
        <w:separator/>
      </w:r>
    </w:p>
  </w:footnote>
  <w:footnote w:type="continuationSeparator" w:id="0">
    <w:p w:rsidR="003A7DD8" w:rsidRDefault="003A7DD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8D" w:rsidRDefault="004E498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4E498D" w:rsidRDefault="004E498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F4"/>
    <w:multiLevelType w:val="multilevel"/>
    <w:tmpl w:val="ADDA0A1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7868F5"/>
    <w:multiLevelType w:val="multilevel"/>
    <w:tmpl w:val="ADDA0A16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abstractNum w:abstractNumId="3" w15:restartNumberingAfterBreak="0">
    <w:nsid w:val="1AC521B9"/>
    <w:multiLevelType w:val="multilevel"/>
    <w:tmpl w:val="ADDA0A1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133572D"/>
    <w:multiLevelType w:val="multilevel"/>
    <w:tmpl w:val="ADDA0A1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4354EC"/>
    <w:multiLevelType w:val="multilevel"/>
    <w:tmpl w:val="BA20EDA2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9" w15:restartNumberingAfterBreak="0">
    <w:nsid w:val="2EAA6B79"/>
    <w:multiLevelType w:val="hybridMultilevel"/>
    <w:tmpl w:val="94ECC150"/>
    <w:lvl w:ilvl="0" w:tplc="53C2B266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5CE47125"/>
    <w:multiLevelType w:val="hybridMultilevel"/>
    <w:tmpl w:val="1ABACA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0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0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D5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B3F90"/>
    <w:rsid w:val="000D0C74"/>
    <w:rsid w:val="000D2231"/>
    <w:rsid w:val="000F086F"/>
    <w:rsid w:val="000F5D5D"/>
    <w:rsid w:val="00106716"/>
    <w:rsid w:val="001153AB"/>
    <w:rsid w:val="00133356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30F98"/>
    <w:rsid w:val="002472B3"/>
    <w:rsid w:val="00250044"/>
    <w:rsid w:val="002539E8"/>
    <w:rsid w:val="00267138"/>
    <w:rsid w:val="00267E71"/>
    <w:rsid w:val="002B3654"/>
    <w:rsid w:val="002B6BEF"/>
    <w:rsid w:val="002C1A42"/>
    <w:rsid w:val="002C3CB9"/>
    <w:rsid w:val="002E7A4F"/>
    <w:rsid w:val="002F7A0D"/>
    <w:rsid w:val="003138DD"/>
    <w:rsid w:val="00321C5B"/>
    <w:rsid w:val="0032687F"/>
    <w:rsid w:val="00354E17"/>
    <w:rsid w:val="00370F11"/>
    <w:rsid w:val="00374CB2"/>
    <w:rsid w:val="003A17EE"/>
    <w:rsid w:val="003A1D97"/>
    <w:rsid w:val="003A7A2C"/>
    <w:rsid w:val="003A7DD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63645"/>
    <w:rsid w:val="00474370"/>
    <w:rsid w:val="00475C4D"/>
    <w:rsid w:val="00475CF1"/>
    <w:rsid w:val="00485020"/>
    <w:rsid w:val="00497696"/>
    <w:rsid w:val="004A6071"/>
    <w:rsid w:val="004C7EAB"/>
    <w:rsid w:val="004D73E3"/>
    <w:rsid w:val="004E498D"/>
    <w:rsid w:val="004F2514"/>
    <w:rsid w:val="004F4008"/>
    <w:rsid w:val="0052495C"/>
    <w:rsid w:val="00526473"/>
    <w:rsid w:val="005303FA"/>
    <w:rsid w:val="00533DAC"/>
    <w:rsid w:val="00554267"/>
    <w:rsid w:val="005808E7"/>
    <w:rsid w:val="00583806"/>
    <w:rsid w:val="00585D22"/>
    <w:rsid w:val="00587B3A"/>
    <w:rsid w:val="00597816"/>
    <w:rsid w:val="005A159D"/>
    <w:rsid w:val="005A2C74"/>
    <w:rsid w:val="005A5C80"/>
    <w:rsid w:val="005C02A6"/>
    <w:rsid w:val="005C12E2"/>
    <w:rsid w:val="005C4C98"/>
    <w:rsid w:val="005C630B"/>
    <w:rsid w:val="005D0C2D"/>
    <w:rsid w:val="005D5E13"/>
    <w:rsid w:val="005E0AD8"/>
    <w:rsid w:val="00600CC2"/>
    <w:rsid w:val="00623397"/>
    <w:rsid w:val="00624502"/>
    <w:rsid w:val="00633A70"/>
    <w:rsid w:val="0063669B"/>
    <w:rsid w:val="00656263"/>
    <w:rsid w:val="00663519"/>
    <w:rsid w:val="00670875"/>
    <w:rsid w:val="00696258"/>
    <w:rsid w:val="006C2DEA"/>
    <w:rsid w:val="006D7BAB"/>
    <w:rsid w:val="006E2498"/>
    <w:rsid w:val="006F1118"/>
    <w:rsid w:val="007220F8"/>
    <w:rsid w:val="00733147"/>
    <w:rsid w:val="00747CBF"/>
    <w:rsid w:val="0075430D"/>
    <w:rsid w:val="00761384"/>
    <w:rsid w:val="00780DE7"/>
    <w:rsid w:val="007910FA"/>
    <w:rsid w:val="007B2CBD"/>
    <w:rsid w:val="007E1149"/>
    <w:rsid w:val="00801343"/>
    <w:rsid w:val="00801B45"/>
    <w:rsid w:val="0080241D"/>
    <w:rsid w:val="00823B38"/>
    <w:rsid w:val="00825B49"/>
    <w:rsid w:val="00837FA0"/>
    <w:rsid w:val="00841C03"/>
    <w:rsid w:val="008506DB"/>
    <w:rsid w:val="00864EBE"/>
    <w:rsid w:val="00891267"/>
    <w:rsid w:val="00893748"/>
    <w:rsid w:val="008A1D9A"/>
    <w:rsid w:val="008E0588"/>
    <w:rsid w:val="008E13EC"/>
    <w:rsid w:val="008E403C"/>
    <w:rsid w:val="009074B1"/>
    <w:rsid w:val="0092547B"/>
    <w:rsid w:val="00927095"/>
    <w:rsid w:val="00947554"/>
    <w:rsid w:val="00950F47"/>
    <w:rsid w:val="00957560"/>
    <w:rsid w:val="00965C39"/>
    <w:rsid w:val="009830A3"/>
    <w:rsid w:val="00983F3C"/>
    <w:rsid w:val="00993C03"/>
    <w:rsid w:val="009A0513"/>
    <w:rsid w:val="009A405B"/>
    <w:rsid w:val="009A4ACA"/>
    <w:rsid w:val="009B3EF8"/>
    <w:rsid w:val="009B4509"/>
    <w:rsid w:val="009C2330"/>
    <w:rsid w:val="009D7097"/>
    <w:rsid w:val="009E49EB"/>
    <w:rsid w:val="009F5A57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86AC9"/>
    <w:rsid w:val="00A900B1"/>
    <w:rsid w:val="00AA4CF3"/>
    <w:rsid w:val="00AB06DF"/>
    <w:rsid w:val="00AB7C60"/>
    <w:rsid w:val="00AC42F6"/>
    <w:rsid w:val="00AC5685"/>
    <w:rsid w:val="00AE0BAE"/>
    <w:rsid w:val="00AE7F7A"/>
    <w:rsid w:val="00AF2AA8"/>
    <w:rsid w:val="00AF3C66"/>
    <w:rsid w:val="00AF4D60"/>
    <w:rsid w:val="00AF5D50"/>
    <w:rsid w:val="00AF6D96"/>
    <w:rsid w:val="00B14016"/>
    <w:rsid w:val="00B24821"/>
    <w:rsid w:val="00B30B6D"/>
    <w:rsid w:val="00B50D5F"/>
    <w:rsid w:val="00B6629C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61821"/>
    <w:rsid w:val="00C85566"/>
    <w:rsid w:val="00C905D6"/>
    <w:rsid w:val="00C96D52"/>
    <w:rsid w:val="00CE33B6"/>
    <w:rsid w:val="00D0361D"/>
    <w:rsid w:val="00D118FF"/>
    <w:rsid w:val="00D14B91"/>
    <w:rsid w:val="00D166B6"/>
    <w:rsid w:val="00D32A47"/>
    <w:rsid w:val="00D4071E"/>
    <w:rsid w:val="00D43268"/>
    <w:rsid w:val="00DA0482"/>
    <w:rsid w:val="00DA30FC"/>
    <w:rsid w:val="00DC5BFD"/>
    <w:rsid w:val="00DC7C38"/>
    <w:rsid w:val="00DD46B2"/>
    <w:rsid w:val="00DE0F6F"/>
    <w:rsid w:val="00DE7248"/>
    <w:rsid w:val="00DF3985"/>
    <w:rsid w:val="00DF4D9D"/>
    <w:rsid w:val="00E148A0"/>
    <w:rsid w:val="00E22B97"/>
    <w:rsid w:val="00E2638B"/>
    <w:rsid w:val="00E453B7"/>
    <w:rsid w:val="00E5259D"/>
    <w:rsid w:val="00E65C8D"/>
    <w:rsid w:val="00E71514"/>
    <w:rsid w:val="00E71F2F"/>
    <w:rsid w:val="00E73F48"/>
    <w:rsid w:val="00E767FF"/>
    <w:rsid w:val="00E91C02"/>
    <w:rsid w:val="00E92EB7"/>
    <w:rsid w:val="00E96FD6"/>
    <w:rsid w:val="00EA4701"/>
    <w:rsid w:val="00EE4A9E"/>
    <w:rsid w:val="00F02B2B"/>
    <w:rsid w:val="00F07212"/>
    <w:rsid w:val="00F12662"/>
    <w:rsid w:val="00F35128"/>
    <w:rsid w:val="00F4019C"/>
    <w:rsid w:val="00F45E95"/>
    <w:rsid w:val="00F52746"/>
    <w:rsid w:val="00F81969"/>
    <w:rsid w:val="00F978CC"/>
    <w:rsid w:val="00F97B4A"/>
    <w:rsid w:val="00FC61ED"/>
    <w:rsid w:val="00FD5AF7"/>
    <w:rsid w:val="00FE32D5"/>
    <w:rsid w:val="00FF12E3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0AFF1"/>
  <w15:docId w15:val="{F4ED5697-473B-4CA1-B655-D9B6816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linktext">
    <w:name w:val="linktext"/>
    <w:basedOn w:val="a0"/>
    <w:rsid w:val="00E65C8D"/>
  </w:style>
  <w:style w:type="character" w:styleId="af3">
    <w:name w:val="FollowedHyperlink"/>
    <w:basedOn w:val="a0"/>
    <w:uiPriority w:val="99"/>
    <w:semiHidden/>
    <w:unhideWhenUsed/>
    <w:rsid w:val="00B66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infosys.beckhoff.com/content/1033/tc3_adsnetref/7312571531.html?id=3276800080267000836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s://infosys.beckhoff.com/content/1033/tc3_system/html/tcsysmgr_datatypecomparison.htm?id=3043404538898382042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47" Type="http://schemas.openxmlformats.org/officeDocument/2006/relationships/hyperlink" Target="https://infosys.beckhoff.com/content/1033/tc3_adsnetref/7313426571.html?id=1125791716034180010" TargetMode="External"/><Relationship Id="rId50" Type="http://schemas.openxmlformats.org/officeDocument/2006/relationships/image" Target="media/image26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s://infosys.beckhoff.com/content/1033/tc3_adsnetref/7313436811.html?id=60590995925057859" TargetMode="Externa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image" Target="media/image16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hyperlink" Target="https://infosys.beckhoff.com/content/1033/tc3_adsnetref/7313426571.html?id=1125791716034180010" TargetMode="External"/><Relationship Id="rId44" Type="http://schemas.openxmlformats.org/officeDocument/2006/relationships/image" Target="media/image22.png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s://infosys.beckhoff.com/content/1033/tc3_adsnetref/7313445003.html?id=4533354860740005831" TargetMode="External"/><Relationship Id="rId35" Type="http://schemas.openxmlformats.org/officeDocument/2006/relationships/hyperlink" Target="https://infosys.beckhoff.com/content/1033/tc3_adsnetref/7313466507.html?id=1963086560778599036" TargetMode="External"/><Relationship Id="rId43" Type="http://schemas.openxmlformats.org/officeDocument/2006/relationships/image" Target="media/image21.png"/><Relationship Id="rId48" Type="http://schemas.openxmlformats.org/officeDocument/2006/relationships/image" Target="media/image25.png"/><Relationship Id="rId8" Type="http://schemas.openxmlformats.org/officeDocument/2006/relationships/hyperlink" Target="http://www.beckhoff.com.cn/" TargetMode="External"/><Relationship Id="rId51" Type="http://schemas.openxmlformats.org/officeDocument/2006/relationships/image" Target="media/image27.jp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hyperlink" Target="https://infosys.beckhoff.com/content/1033/tc3_adsnetref/7313449099.html?id=6535245119040520978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4.png"/><Relationship Id="rId20" Type="http://schemas.openxmlformats.org/officeDocument/2006/relationships/image" Target="media/image5.png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yperlink" Target="https://infosys.beckhoff.com/content/1033/tc3_adsnetref/7313523851.html?id=7234446500712715558" TargetMode="External"/><Relationship Id="rId49" Type="http://schemas.openxmlformats.org/officeDocument/2006/relationships/hyperlink" Target="https://infosys.beckhoff.com/content/1033/tc3_adsnetref/7313446027.html?id=1896898570436615188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sys.beckhoff.com" TargetMode="External"/><Relationship Id="rId1" Type="http://schemas.openxmlformats.org/officeDocument/2006/relationships/hyperlink" Target="https://www.beckhoff.com.cn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1E40BE-8629-4279-94D7-E946BD304AB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63F8-1464-42B2-B81A-67B45239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York Zhou 周耀纲</dc:creator>
  <cp:lastModifiedBy>FENG orange</cp:lastModifiedBy>
  <cp:revision>27</cp:revision>
  <dcterms:created xsi:type="dcterms:W3CDTF">2019-09-17T07:57:00Z</dcterms:created>
  <dcterms:modified xsi:type="dcterms:W3CDTF">2020-07-02T05:54:00Z</dcterms:modified>
</cp:coreProperties>
</file>