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e"/>
        <w:tblW w:w="9203" w:type="dxa"/>
        <w:tblLook w:val="04A0" w:firstRow="1" w:lastRow="0" w:firstColumn="1" w:lastColumn="0" w:noHBand="0" w:noVBand="1"/>
      </w:tblPr>
      <w:tblGrid>
        <w:gridCol w:w="9203"/>
      </w:tblGrid>
      <w:tr w:rsidR="003B215B" w14:paraId="6C813095" w14:textId="77777777" w:rsidTr="00426D22">
        <w:trPr>
          <w:trHeight w:val="1071"/>
        </w:trPr>
        <w:tc>
          <w:tcPr>
            <w:tcW w:w="9203" w:type="dxa"/>
            <w:tcBorders>
              <w:top w:val="nil"/>
              <w:left w:val="nil"/>
              <w:bottom w:val="nil"/>
              <w:right w:val="nil"/>
            </w:tcBorders>
            <w:vAlign w:val="center"/>
          </w:tcPr>
          <w:p w14:paraId="2CBA99AB" w14:textId="6AFF5B8B" w:rsidR="00E7304B" w:rsidRPr="006E09C0" w:rsidRDefault="00E25CD1" w:rsidP="00E7304B">
            <w:pPr>
              <w:ind w:firstLineChars="0" w:firstLine="0"/>
              <w:jc w:val="left"/>
              <w:rPr>
                <w:rFonts w:ascii="黑体" w:eastAsia="黑体" w:hAnsi="黑体" w:hint="eastAsia"/>
                <w:b/>
                <w:color w:val="DF0023"/>
                <w:sz w:val="10"/>
                <w:szCs w:val="10"/>
              </w:rPr>
            </w:pPr>
            <w:bookmarkStart w:id="0" w:name="_Toc348084146"/>
            <w:r>
              <w:rPr>
                <w:rFonts w:ascii="黑体" w:eastAsia="黑体" w:hAnsi="黑体"/>
                <w:b/>
                <w:noProof/>
                <w:color w:val="DF0023"/>
                <w:sz w:val="32"/>
                <w:szCs w:val="32"/>
              </w:rPr>
              <mc:AlternateContent>
                <mc:Choice Requires="wps">
                  <w:drawing>
                    <wp:anchor distT="0" distB="0" distL="114300" distR="114300" simplePos="0" relativeHeight="251661312" behindDoc="0" locked="0" layoutInCell="1" allowOverlap="1" wp14:anchorId="5C31C1C7" wp14:editId="4FB8DD26">
                      <wp:simplePos x="0" y="0"/>
                      <wp:positionH relativeFrom="margin">
                        <wp:posOffset>-68580</wp:posOffset>
                      </wp:positionH>
                      <wp:positionV relativeFrom="paragraph">
                        <wp:posOffset>201930</wp:posOffset>
                      </wp:positionV>
                      <wp:extent cx="5483860" cy="4864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483860" cy="486410"/>
                              </a:xfrm>
                              <a:prstGeom prst="rect">
                                <a:avLst/>
                              </a:prstGeom>
                              <a:noFill/>
                              <a:ln w="6350">
                                <a:noFill/>
                              </a:ln>
                            </wps:spPr>
                            <wps:txbx>
                              <w:txbxContent>
                                <w:p w14:paraId="2758D333" w14:textId="2C9F4948" w:rsidR="00E7304B" w:rsidRPr="00E25CD1" w:rsidRDefault="004D63CE" w:rsidP="00E25CD1">
                                  <w:pPr>
                                    <w:kinsoku w:val="0"/>
                                    <w:wordWrap w:val="0"/>
                                    <w:autoSpaceDE w:val="0"/>
                                    <w:autoSpaceDN w:val="0"/>
                                    <w:ind w:firstLineChars="0" w:firstLine="0"/>
                                    <w:jc w:val="left"/>
                                    <w:rPr>
                                      <w:rFonts w:ascii="黑体" w:eastAsia="黑体" w:hAnsi="黑体"/>
                                      <w:b/>
                                      <w:sz w:val="36"/>
                                      <w:szCs w:val="36"/>
                                    </w:rPr>
                                  </w:pPr>
                                  <w:r w:rsidRPr="00E25CD1">
                                    <w:rPr>
                                      <w:rFonts w:ascii="黑体" w:eastAsia="黑体" w:hAnsi="黑体"/>
                                      <w:b/>
                                      <w:sz w:val="36"/>
                                      <w:szCs w:val="36"/>
                                    </w:rPr>
                                    <w:t>E</w:t>
                                  </w:r>
                                  <w:r w:rsidRPr="00E25CD1">
                                    <w:rPr>
                                      <w:rFonts w:ascii="黑体" w:eastAsia="黑体" w:hAnsi="黑体" w:hint="eastAsia"/>
                                      <w:b/>
                                      <w:sz w:val="36"/>
                                      <w:szCs w:val="36"/>
                                    </w:rPr>
                                    <w:t xml:space="preserve">L6021 </w:t>
                                  </w:r>
                                  <w:r w:rsidR="00E25CD1">
                                    <w:rPr>
                                      <w:rFonts w:ascii="黑体" w:eastAsia="黑体" w:hAnsi="黑体" w:hint="eastAsia"/>
                                      <w:b/>
                                      <w:sz w:val="36"/>
                                      <w:szCs w:val="36"/>
                                    </w:rPr>
                                    <w:t>M</w:t>
                                  </w:r>
                                  <w:r w:rsidRPr="00E25CD1">
                                    <w:rPr>
                                      <w:rFonts w:ascii="黑体" w:eastAsia="黑体" w:hAnsi="黑体" w:hint="eastAsia"/>
                                      <w:b/>
                                      <w:sz w:val="36"/>
                                      <w:szCs w:val="36"/>
                                    </w:rPr>
                                    <w:t>odbus-</w:t>
                                  </w:r>
                                  <w:r w:rsidR="00E25CD1">
                                    <w:rPr>
                                      <w:rFonts w:ascii="黑体" w:eastAsia="黑体" w:hAnsi="黑体" w:hint="eastAsia"/>
                                      <w:b/>
                                      <w:sz w:val="36"/>
                                      <w:szCs w:val="36"/>
                                    </w:rPr>
                                    <w:t>RTU</w:t>
                                  </w:r>
                                  <w:r w:rsidRPr="00E25CD1">
                                    <w:rPr>
                                      <w:rFonts w:ascii="黑体" w:eastAsia="黑体" w:hAnsi="黑体" w:hint="eastAsia"/>
                                      <w:b/>
                                      <w:sz w:val="36"/>
                                      <w:szCs w:val="36"/>
                                    </w:rPr>
                                    <w:t xml:space="preserve"> </w:t>
                                  </w:r>
                                  <w:r w:rsidR="00E25CD1">
                                    <w:rPr>
                                      <w:rFonts w:ascii="黑体" w:eastAsia="黑体" w:hAnsi="黑体" w:hint="eastAsia"/>
                                      <w:b/>
                                      <w:sz w:val="36"/>
                                      <w:szCs w:val="36"/>
                                    </w:rPr>
                                    <w:t>M</w:t>
                                  </w:r>
                                  <w:r w:rsidRPr="00E25CD1">
                                    <w:rPr>
                                      <w:rFonts w:ascii="黑体" w:eastAsia="黑体" w:hAnsi="黑体" w:hint="eastAsia"/>
                                      <w:b/>
                                      <w:sz w:val="36"/>
                                      <w:szCs w:val="36"/>
                                    </w:rPr>
                                    <w:t>aster与安川</w:t>
                                  </w:r>
                                  <w:r w:rsidRPr="00E25CD1">
                                    <w:rPr>
                                      <w:rFonts w:ascii="黑体" w:eastAsia="黑体" w:hAnsi="黑体"/>
                                      <w:b/>
                                      <w:sz w:val="36"/>
                                      <w:szCs w:val="36"/>
                                    </w:rPr>
                                    <w:t>V1000</w:t>
                                  </w:r>
                                  <w:r w:rsidRPr="00E25CD1">
                                    <w:rPr>
                                      <w:rFonts w:ascii="黑体" w:eastAsia="黑体" w:hAnsi="黑体" w:hint="eastAsia"/>
                                      <w:b/>
                                      <w:sz w:val="36"/>
                                      <w:szCs w:val="36"/>
                                    </w:rPr>
                                    <w:t>变频器通讯</w:t>
                                  </w:r>
                                </w:p>
                                <w:p w14:paraId="61667D16" w14:textId="77777777" w:rsidR="00E7304B" w:rsidRPr="00E25CD1" w:rsidRDefault="00E7304B" w:rsidP="00E25CD1">
                                  <w:pPr>
                                    <w:kinsoku w:val="0"/>
                                    <w:wordWrap w:val="0"/>
                                    <w:autoSpaceDE w:val="0"/>
                                    <w:autoSpaceDN w:val="0"/>
                                    <w:ind w:firstLineChars="0" w:firstLine="0"/>
                                    <w:jc w:val="left"/>
                                    <w:rPr>
                                      <w:rFonts w:ascii="黑体" w:eastAsia="黑体" w:hAnsi="黑体" w:hint="eastAsia"/>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C1C7" id="_x0000_t202" coordsize="21600,21600" o:spt="202" path="m,l,21600r21600,l21600,xe">
                      <v:stroke joinstyle="miter"/>
                      <v:path gradientshapeok="t" o:connecttype="rect"/>
                    </v:shapetype>
                    <v:shape id="文本框 16" o:spid="_x0000_s1026" type="#_x0000_t202" style="position:absolute;margin-left:-5.4pt;margin-top:15.9pt;width:431.8pt;height:3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" filled="f" stroked="f" strokeweight=".5pt">
                      <v:textbox>
                        <w:txbxContent>
                          <w:p w14:paraId="2758D333" w14:textId="2C9F4948" w:rsidR="00E7304B" w:rsidRPr="00E25CD1" w:rsidRDefault="004D63CE" w:rsidP="00E25CD1">
                            <w:pPr>
                              <w:kinsoku w:val="0"/>
                              <w:wordWrap w:val="0"/>
                              <w:autoSpaceDE w:val="0"/>
                              <w:autoSpaceDN w:val="0"/>
                              <w:ind w:firstLineChars="0" w:firstLine="0"/>
                              <w:jc w:val="left"/>
                              <w:rPr>
                                <w:rFonts w:ascii="黑体" w:eastAsia="黑体" w:hAnsi="黑体"/>
                                <w:b/>
                                <w:sz w:val="36"/>
                                <w:szCs w:val="36"/>
                              </w:rPr>
                            </w:pPr>
                            <w:r w:rsidRPr="00E25CD1">
                              <w:rPr>
                                <w:rFonts w:ascii="黑体" w:eastAsia="黑体" w:hAnsi="黑体"/>
                                <w:b/>
                                <w:sz w:val="36"/>
                                <w:szCs w:val="36"/>
                              </w:rPr>
                              <w:t>E</w:t>
                            </w:r>
                            <w:r w:rsidRPr="00E25CD1">
                              <w:rPr>
                                <w:rFonts w:ascii="黑体" w:eastAsia="黑体" w:hAnsi="黑体" w:hint="eastAsia"/>
                                <w:b/>
                                <w:sz w:val="36"/>
                                <w:szCs w:val="36"/>
                              </w:rPr>
                              <w:t xml:space="preserve">L6021 </w:t>
                            </w:r>
                            <w:r w:rsidR="00E25CD1">
                              <w:rPr>
                                <w:rFonts w:ascii="黑体" w:eastAsia="黑体" w:hAnsi="黑体" w:hint="eastAsia"/>
                                <w:b/>
                                <w:sz w:val="36"/>
                                <w:szCs w:val="36"/>
                              </w:rPr>
                              <w:t>M</w:t>
                            </w:r>
                            <w:r w:rsidRPr="00E25CD1">
                              <w:rPr>
                                <w:rFonts w:ascii="黑体" w:eastAsia="黑体" w:hAnsi="黑体" w:hint="eastAsia"/>
                                <w:b/>
                                <w:sz w:val="36"/>
                                <w:szCs w:val="36"/>
                              </w:rPr>
                              <w:t>odbus-</w:t>
                            </w:r>
                            <w:r w:rsidR="00E25CD1">
                              <w:rPr>
                                <w:rFonts w:ascii="黑体" w:eastAsia="黑体" w:hAnsi="黑体" w:hint="eastAsia"/>
                                <w:b/>
                                <w:sz w:val="36"/>
                                <w:szCs w:val="36"/>
                              </w:rPr>
                              <w:t>RTU</w:t>
                            </w:r>
                            <w:r w:rsidRPr="00E25CD1">
                              <w:rPr>
                                <w:rFonts w:ascii="黑体" w:eastAsia="黑体" w:hAnsi="黑体" w:hint="eastAsia"/>
                                <w:b/>
                                <w:sz w:val="36"/>
                                <w:szCs w:val="36"/>
                              </w:rPr>
                              <w:t xml:space="preserve"> </w:t>
                            </w:r>
                            <w:r w:rsidR="00E25CD1">
                              <w:rPr>
                                <w:rFonts w:ascii="黑体" w:eastAsia="黑体" w:hAnsi="黑体" w:hint="eastAsia"/>
                                <w:b/>
                                <w:sz w:val="36"/>
                                <w:szCs w:val="36"/>
                              </w:rPr>
                              <w:t>M</w:t>
                            </w:r>
                            <w:r w:rsidRPr="00E25CD1">
                              <w:rPr>
                                <w:rFonts w:ascii="黑体" w:eastAsia="黑体" w:hAnsi="黑体" w:hint="eastAsia"/>
                                <w:b/>
                                <w:sz w:val="36"/>
                                <w:szCs w:val="36"/>
                              </w:rPr>
                              <w:t>aster与安川</w:t>
                            </w:r>
                            <w:r w:rsidRPr="00E25CD1">
                              <w:rPr>
                                <w:rFonts w:ascii="黑体" w:eastAsia="黑体" w:hAnsi="黑体"/>
                                <w:b/>
                                <w:sz w:val="36"/>
                                <w:szCs w:val="36"/>
                              </w:rPr>
                              <w:t>V1000</w:t>
                            </w:r>
                            <w:r w:rsidRPr="00E25CD1">
                              <w:rPr>
                                <w:rFonts w:ascii="黑体" w:eastAsia="黑体" w:hAnsi="黑体" w:hint="eastAsia"/>
                                <w:b/>
                                <w:sz w:val="36"/>
                                <w:szCs w:val="36"/>
                              </w:rPr>
                              <w:t>变频器通讯</w:t>
                            </w:r>
                          </w:p>
                          <w:p w14:paraId="61667D16" w14:textId="77777777" w:rsidR="00E7304B" w:rsidRPr="00E25CD1" w:rsidRDefault="00E7304B" w:rsidP="00E25CD1">
                            <w:pPr>
                              <w:kinsoku w:val="0"/>
                              <w:wordWrap w:val="0"/>
                              <w:autoSpaceDE w:val="0"/>
                              <w:autoSpaceDN w:val="0"/>
                              <w:ind w:firstLineChars="0" w:firstLine="0"/>
                              <w:jc w:val="left"/>
                              <w:rPr>
                                <w:rFonts w:ascii="黑体" w:eastAsia="黑体" w:hAnsi="黑体" w:hint="eastAsia"/>
                                <w:b/>
                                <w:sz w:val="36"/>
                                <w:szCs w:val="36"/>
                              </w:rPr>
                            </w:pPr>
                          </w:p>
                        </w:txbxContent>
                      </v:textbox>
                      <w10:wrap anchorx="margin"/>
                    </v:shape>
                  </w:pict>
                </mc:Fallback>
              </mc:AlternateContent>
            </w:r>
          </w:p>
          <w:p w14:paraId="0DA6115C" w14:textId="448CDCCC" w:rsidR="00E7304B" w:rsidRDefault="00E7304B" w:rsidP="00E7304B">
            <w:pPr>
              <w:ind w:firstLineChars="0" w:firstLine="0"/>
              <w:jc w:val="left"/>
              <w:rPr>
                <w:rFonts w:ascii="黑体" w:eastAsia="黑体" w:hAnsi="黑体" w:hint="eastAsia"/>
                <w:b/>
                <w:color w:val="DF0023"/>
                <w:sz w:val="32"/>
                <w:szCs w:val="32"/>
              </w:rPr>
            </w:pP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00"/>
            </w:tblGrid>
            <w:tr w:rsidR="00E7304B" w14:paraId="1D986337" w14:textId="77777777" w:rsidTr="00426D22">
              <w:trPr>
                <w:trHeight w:val="1272"/>
              </w:trPr>
              <w:tc>
                <w:tcPr>
                  <w:tcW w:w="5387" w:type="dxa"/>
                </w:tcPr>
                <w:p w14:paraId="3F5A0FBF" w14:textId="77777777" w:rsidR="00E7304B" w:rsidRDefault="00E7304B" w:rsidP="00E7304B">
                  <w:pPr>
                    <w:jc w:val="left"/>
                    <w:rPr>
                      <w:rFonts w:ascii="微软雅黑" w:eastAsia="微软雅黑" w:hAnsi="微软雅黑" w:hint="eastAsia"/>
                      <w:color w:val="7F7F7F" w:themeColor="text1" w:themeTint="80"/>
                      <w:szCs w:val="21"/>
                    </w:rPr>
                  </w:pPr>
                </w:p>
                <w:p w14:paraId="36F4C0E7" w14:textId="33D9A34A" w:rsidR="00E7304B" w:rsidRPr="009469ED" w:rsidRDefault="00E7304B" w:rsidP="00E7304B">
                  <w:pPr>
                    <w:jc w:val="left"/>
                    <w:rPr>
                      <w:rFonts w:ascii="微软雅黑" w:eastAsia="微软雅黑" w:hAnsi="微软雅黑" w:hint="eastAsia"/>
                      <w:color w:val="7F7F7F" w:themeColor="text1" w:themeTint="80"/>
                      <w:szCs w:val="21"/>
                    </w:rPr>
                  </w:pPr>
                </w:p>
              </w:tc>
              <w:tc>
                <w:tcPr>
                  <w:tcW w:w="3600" w:type="dxa"/>
                </w:tcPr>
                <w:p w14:paraId="0AF3F51E" w14:textId="77777777" w:rsidR="00E7304B" w:rsidRDefault="00E7304B" w:rsidP="00E7304B">
                  <w:pPr>
                    <w:spacing w:line="300" w:lineRule="exact"/>
                    <w:ind w:firstLineChars="0" w:firstLine="0"/>
                    <w:jc w:val="left"/>
                    <w:rPr>
                      <w:rFonts w:ascii="微软雅黑" w:eastAsia="微软雅黑" w:hAnsi="微软雅黑" w:hint="eastAsia"/>
                      <w:color w:val="7F7F7F" w:themeColor="text1" w:themeTint="80"/>
                      <w:szCs w:val="21"/>
                    </w:rPr>
                  </w:pPr>
                </w:p>
                <w:p w14:paraId="66992685" w14:textId="552AD433" w:rsidR="00E7304B" w:rsidRPr="009469ED" w:rsidRDefault="00E7304B" w:rsidP="00E7304B">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Pr>
                      <w:rFonts w:ascii="微软雅黑" w:eastAsia="微软雅黑" w:hAnsi="微软雅黑" w:hint="eastAsia"/>
                      <w:color w:val="7F7F7F" w:themeColor="text1" w:themeTint="80"/>
                      <w:szCs w:val="21"/>
                    </w:rPr>
                    <w:t>张连业</w:t>
                  </w:r>
                </w:p>
                <w:p w14:paraId="1C67BCE5" w14:textId="101C1653" w:rsidR="00E7304B" w:rsidRPr="009469ED" w:rsidRDefault="00E7304B" w:rsidP="00E7304B">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职务：华</w:t>
                  </w:r>
                  <w:r w:rsidR="00426D22">
                    <w:rPr>
                      <w:rFonts w:ascii="微软雅黑" w:eastAsia="微软雅黑" w:hAnsi="微软雅黑" w:hint="eastAsia"/>
                      <w:color w:val="7F7F7F" w:themeColor="text1" w:themeTint="80"/>
                      <w:szCs w:val="21"/>
                    </w:rPr>
                    <w:t>北</w:t>
                  </w:r>
                  <w:r w:rsidRPr="009469ED">
                    <w:rPr>
                      <w:rFonts w:ascii="微软雅黑" w:eastAsia="微软雅黑" w:hAnsi="微软雅黑" w:hint="eastAsia"/>
                      <w:color w:val="7F7F7F" w:themeColor="text1" w:themeTint="80"/>
                      <w:szCs w:val="21"/>
                    </w:rPr>
                    <w:t>区 技术工程师</w:t>
                  </w:r>
                </w:p>
                <w:p w14:paraId="52C66B57" w14:textId="61B78A79" w:rsidR="00E7304B" w:rsidRPr="009469ED" w:rsidRDefault="00E7304B" w:rsidP="00E7304B">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426D22">
                    <w:rPr>
                      <w:rFonts w:ascii="微软雅黑" w:eastAsia="微软雅黑" w:hAnsi="微软雅黑" w:hint="eastAsia"/>
                      <w:color w:val="7F7F7F" w:themeColor="text1" w:themeTint="80"/>
                      <w:szCs w:val="21"/>
                    </w:rPr>
                    <w:t>ly</w:t>
                  </w:r>
                  <w:r w:rsidR="00426D22">
                    <w:rPr>
                      <w:rFonts w:ascii="微软雅黑" w:eastAsia="微软雅黑" w:hAnsi="微软雅黑"/>
                      <w:color w:val="7F7F7F" w:themeColor="text1" w:themeTint="80"/>
                      <w:szCs w:val="21"/>
                    </w:rPr>
                    <w:t>.zhang</w:t>
                  </w:r>
                  <w:r w:rsidRPr="009469ED">
                    <w:rPr>
                      <w:rFonts w:ascii="微软雅黑" w:eastAsia="微软雅黑" w:hAnsi="微软雅黑"/>
                      <w:color w:val="7F7F7F" w:themeColor="text1" w:themeTint="80"/>
                      <w:szCs w:val="21"/>
                    </w:rPr>
                    <w:t>@beckhoff.com.cn</w:t>
                  </w:r>
                </w:p>
                <w:p w14:paraId="2110D3C1" w14:textId="1D42556D" w:rsidR="00E7304B" w:rsidRDefault="00E7304B" w:rsidP="00E7304B">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426D22">
                    <w:rPr>
                      <w:rFonts w:ascii="微软雅黑" w:eastAsia="微软雅黑" w:hAnsi="微软雅黑"/>
                      <w:color w:val="7F7F7F" w:themeColor="text1" w:themeTint="80"/>
                      <w:szCs w:val="21"/>
                    </w:rPr>
                    <w:t>2</w:t>
                  </w:r>
                  <w:r w:rsidR="004D63CE">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w:t>
                  </w:r>
                  <w:r w:rsidR="004D63CE">
                    <w:rPr>
                      <w:rFonts w:ascii="微软雅黑" w:eastAsia="微软雅黑" w:hAnsi="微软雅黑" w:hint="eastAsia"/>
                      <w:color w:val="7F7F7F" w:themeColor="text1" w:themeTint="80"/>
                      <w:szCs w:val="21"/>
                    </w:rPr>
                    <w:t>06</w:t>
                  </w:r>
                  <w:r w:rsidRPr="009469ED">
                    <w:rPr>
                      <w:rFonts w:ascii="微软雅黑" w:eastAsia="微软雅黑" w:hAnsi="微软雅黑" w:hint="eastAsia"/>
                      <w:color w:val="7F7F7F" w:themeColor="text1" w:themeTint="80"/>
                      <w:szCs w:val="21"/>
                    </w:rPr>
                    <w:t>-</w:t>
                  </w:r>
                  <w:r w:rsidR="006B7E35">
                    <w:rPr>
                      <w:rFonts w:ascii="微软雅黑" w:eastAsia="微软雅黑" w:hAnsi="微软雅黑"/>
                      <w:color w:val="7F7F7F" w:themeColor="text1" w:themeTint="80"/>
                      <w:szCs w:val="21"/>
                    </w:rPr>
                    <w:t>1</w:t>
                  </w:r>
                  <w:r w:rsidR="004D63CE">
                    <w:rPr>
                      <w:rFonts w:ascii="微软雅黑" w:eastAsia="微软雅黑" w:hAnsi="微软雅黑" w:hint="eastAsia"/>
                      <w:color w:val="7F7F7F" w:themeColor="text1" w:themeTint="80"/>
                      <w:szCs w:val="21"/>
                    </w:rPr>
                    <w:t>8</w:t>
                  </w:r>
                </w:p>
              </w:tc>
            </w:tr>
            <w:tr w:rsidR="00E7304B" w14:paraId="0FA14216" w14:textId="77777777" w:rsidTr="00ED72CE">
              <w:tblPrEx>
                <w:tblLook w:val="0000" w:firstRow="0" w:lastRow="0" w:firstColumn="0" w:lastColumn="0" w:noHBand="0" w:noVBand="0"/>
              </w:tblPrEx>
              <w:trPr>
                <w:trHeight w:val="1701"/>
              </w:trPr>
              <w:tc>
                <w:tcPr>
                  <w:tcW w:w="8987" w:type="dxa"/>
                  <w:gridSpan w:val="2"/>
                </w:tcPr>
                <w:p w14:paraId="7A22EF1F" w14:textId="77777777" w:rsidR="00E7304B" w:rsidRPr="00D67D01" w:rsidRDefault="00E7304B" w:rsidP="00E7304B">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293C76AB" w14:textId="4B4F960D" w:rsidR="00E7304B" w:rsidRPr="004D63CE" w:rsidRDefault="004D63CE" w:rsidP="00E7304B">
                  <w:pPr>
                    <w:jc w:val="left"/>
                    <w:rPr>
                      <w:szCs w:val="21"/>
                    </w:rPr>
                  </w:pPr>
                  <w:r w:rsidRPr="004D63CE">
                    <w:rPr>
                      <w:rFonts w:cs="Arial" w:hint="eastAsia"/>
                      <w:szCs w:val="21"/>
                    </w:rPr>
                    <w:t>本例可作为</w:t>
                  </w:r>
                  <w:r w:rsidRPr="004D63CE">
                    <w:rPr>
                      <w:rFonts w:cs="Arial" w:hint="eastAsia"/>
                      <w:szCs w:val="21"/>
                    </w:rPr>
                    <w:t>EL6021</w:t>
                  </w:r>
                  <w:r w:rsidRPr="004D63CE">
                    <w:rPr>
                      <w:rFonts w:cs="Arial" w:hint="eastAsia"/>
                      <w:szCs w:val="21"/>
                    </w:rPr>
                    <w:t>作为</w:t>
                  </w:r>
                  <w:r w:rsidRPr="004D63CE">
                    <w:rPr>
                      <w:rFonts w:cs="Arial" w:hint="eastAsia"/>
                      <w:szCs w:val="21"/>
                    </w:rPr>
                    <w:t>Modbus-</w:t>
                  </w:r>
                  <w:r w:rsidR="00803B02">
                    <w:rPr>
                      <w:rFonts w:cs="Arial" w:hint="eastAsia"/>
                      <w:szCs w:val="21"/>
                    </w:rPr>
                    <w:t>RTU</w:t>
                  </w:r>
                  <w:r w:rsidRPr="004D63CE">
                    <w:rPr>
                      <w:rFonts w:cs="Arial" w:hint="eastAsia"/>
                      <w:szCs w:val="21"/>
                    </w:rPr>
                    <w:t>主站与安川变频器通讯编程参考。</w:t>
                  </w:r>
                </w:p>
              </w:tc>
            </w:tr>
            <w:tr w:rsidR="00E7304B" w14:paraId="61BE25C2" w14:textId="77777777" w:rsidTr="00ED72CE">
              <w:tblPrEx>
                <w:tblLook w:val="0000" w:firstRow="0" w:lastRow="0" w:firstColumn="0" w:lastColumn="0" w:noHBand="0" w:noVBand="0"/>
              </w:tblPrEx>
              <w:trPr>
                <w:trHeight w:val="2474"/>
              </w:trPr>
              <w:tc>
                <w:tcPr>
                  <w:tcW w:w="8987" w:type="dxa"/>
                  <w:gridSpan w:val="2"/>
                  <w:vAlign w:val="center"/>
                </w:tcPr>
                <w:p w14:paraId="3870EFCE" w14:textId="77777777" w:rsidR="00E7304B" w:rsidRPr="00D67D01" w:rsidRDefault="00E7304B" w:rsidP="00E7304B">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E7304B" w14:paraId="7CE2BB23" w14:textId="77777777" w:rsidTr="00ED72CE">
                    <w:tc>
                      <w:tcPr>
                        <w:tcW w:w="887" w:type="dxa"/>
                      </w:tcPr>
                      <w:p w14:paraId="5FAC72F2" w14:textId="77777777" w:rsidR="00E7304B" w:rsidRDefault="00E7304B" w:rsidP="00E7304B">
                        <w:pPr>
                          <w:ind w:firstLineChars="0" w:firstLine="0"/>
                          <w:jc w:val="center"/>
                        </w:pPr>
                        <w:r>
                          <w:rPr>
                            <w:rFonts w:hint="eastAsia"/>
                          </w:rPr>
                          <w:t>序</w:t>
                        </w:r>
                        <w:r>
                          <w:rPr>
                            <w:rFonts w:hint="eastAsia"/>
                          </w:rPr>
                          <w:t xml:space="preserve"> </w:t>
                        </w:r>
                        <w:r>
                          <w:t>号</w:t>
                        </w:r>
                      </w:p>
                    </w:tc>
                    <w:tc>
                      <w:tcPr>
                        <w:tcW w:w="4466" w:type="dxa"/>
                      </w:tcPr>
                      <w:p w14:paraId="75C2A832" w14:textId="77777777" w:rsidR="00E7304B" w:rsidRDefault="00E7304B" w:rsidP="00E7304B">
                        <w:pPr>
                          <w:ind w:firstLineChars="0" w:firstLine="0"/>
                          <w:jc w:val="center"/>
                        </w:pPr>
                        <w:r>
                          <w:rPr>
                            <w:rFonts w:hint="eastAsia"/>
                          </w:rPr>
                          <w:t>文件</w:t>
                        </w:r>
                        <w:r>
                          <w:t>名</w:t>
                        </w:r>
                      </w:p>
                    </w:tc>
                    <w:tc>
                      <w:tcPr>
                        <w:tcW w:w="2987" w:type="dxa"/>
                      </w:tcPr>
                      <w:p w14:paraId="47BB70C9" w14:textId="77777777" w:rsidR="00E7304B" w:rsidRDefault="00E7304B" w:rsidP="00E7304B">
                        <w:pPr>
                          <w:ind w:firstLineChars="0" w:firstLine="0"/>
                          <w:jc w:val="center"/>
                        </w:pPr>
                        <w:r>
                          <w:rPr>
                            <w:rFonts w:hint="eastAsia"/>
                          </w:rPr>
                          <w:t>备</w:t>
                        </w:r>
                        <w:r>
                          <w:t>注</w:t>
                        </w:r>
                      </w:p>
                    </w:tc>
                  </w:tr>
                  <w:tr w:rsidR="00426D22" w14:paraId="1EAAC820" w14:textId="77777777" w:rsidTr="00ED72CE">
                    <w:tc>
                      <w:tcPr>
                        <w:tcW w:w="887" w:type="dxa"/>
                      </w:tcPr>
                      <w:p w14:paraId="2132320A" w14:textId="62057494" w:rsidR="00426D22" w:rsidRDefault="00426D22" w:rsidP="00426D22">
                        <w:pPr>
                          <w:ind w:firstLineChars="0" w:firstLine="0"/>
                        </w:pPr>
                        <w:r>
                          <w:rPr>
                            <w:rFonts w:hint="eastAsia"/>
                          </w:rPr>
                          <w:t>1</w:t>
                        </w:r>
                      </w:p>
                    </w:tc>
                    <w:tc>
                      <w:tcPr>
                        <w:tcW w:w="4466" w:type="dxa"/>
                      </w:tcPr>
                      <w:p w14:paraId="1DB67B15" w14:textId="52FD9F0F" w:rsidR="00426D22" w:rsidRDefault="004D63CE" w:rsidP="00426D22">
                        <w:pPr>
                          <w:ind w:firstLineChars="0" w:firstLine="0"/>
                        </w:pPr>
                        <w:r w:rsidRPr="005C6290">
                          <w:rPr>
                            <w:sz w:val="24"/>
                          </w:rPr>
                          <w:t>Modbus_YasKawa</w:t>
                        </w:r>
                        <w:r>
                          <w:rPr>
                            <w:rFonts w:hint="eastAsia"/>
                            <w:sz w:val="24"/>
                          </w:rPr>
                          <w:t>.</w:t>
                        </w:r>
                        <w:r>
                          <w:rPr>
                            <w:sz w:val="24"/>
                          </w:rPr>
                          <w:t>zip</w:t>
                        </w:r>
                        <w:r w:rsidRPr="00B3375C">
                          <w:t xml:space="preserve"> </w:t>
                        </w:r>
                      </w:p>
                    </w:tc>
                    <w:tc>
                      <w:tcPr>
                        <w:tcW w:w="2987" w:type="dxa"/>
                      </w:tcPr>
                      <w:p w14:paraId="7C9C991C" w14:textId="47299E4A" w:rsidR="00426D22" w:rsidRDefault="004D63CE" w:rsidP="00426D22">
                        <w:pPr>
                          <w:ind w:firstLineChars="0" w:firstLine="0"/>
                        </w:pPr>
                        <w:r>
                          <w:rPr>
                            <w:rFonts w:hint="eastAsia"/>
                            <w:szCs w:val="21"/>
                          </w:rPr>
                          <w:t>配置程序</w:t>
                        </w:r>
                      </w:p>
                    </w:tc>
                  </w:tr>
                  <w:tr w:rsidR="00426D22" w14:paraId="418D6E0A" w14:textId="77777777" w:rsidTr="00ED72CE">
                    <w:tc>
                      <w:tcPr>
                        <w:tcW w:w="887" w:type="dxa"/>
                      </w:tcPr>
                      <w:p w14:paraId="18CC3E55" w14:textId="065629CF" w:rsidR="00426D22" w:rsidRDefault="00426D22" w:rsidP="00426D22">
                        <w:pPr>
                          <w:ind w:firstLineChars="0" w:firstLine="0"/>
                        </w:pPr>
                        <w:r>
                          <w:rPr>
                            <w:rFonts w:hint="eastAsia"/>
                          </w:rPr>
                          <w:t>2</w:t>
                        </w:r>
                      </w:p>
                    </w:tc>
                    <w:tc>
                      <w:tcPr>
                        <w:tcW w:w="4466" w:type="dxa"/>
                      </w:tcPr>
                      <w:p w14:paraId="6E7FFA06" w14:textId="7D0CF865" w:rsidR="00426D22" w:rsidRDefault="004D63CE" w:rsidP="00426D22">
                        <w:pPr>
                          <w:ind w:firstLineChars="0" w:firstLine="0"/>
                        </w:pPr>
                        <w:r w:rsidRPr="005C6290">
                          <w:rPr>
                            <w:sz w:val="24"/>
                          </w:rPr>
                          <w:t>V1000</w:t>
                        </w:r>
                      </w:p>
                    </w:tc>
                    <w:tc>
                      <w:tcPr>
                        <w:tcW w:w="2987" w:type="dxa"/>
                      </w:tcPr>
                      <w:p w14:paraId="3EA7AC65" w14:textId="29D14F65" w:rsidR="00426D22" w:rsidRDefault="004D63CE" w:rsidP="00426D22">
                        <w:pPr>
                          <w:ind w:firstLineChars="0" w:firstLine="0"/>
                        </w:pPr>
                        <w:r>
                          <w:rPr>
                            <w:rFonts w:hint="eastAsia"/>
                            <w:szCs w:val="21"/>
                          </w:rPr>
                          <w:t>V1000</w:t>
                        </w:r>
                        <w:r>
                          <w:rPr>
                            <w:rFonts w:hint="eastAsia"/>
                            <w:szCs w:val="21"/>
                          </w:rPr>
                          <w:t>系列安川变频器手册</w:t>
                        </w:r>
                      </w:p>
                    </w:tc>
                  </w:tr>
                  <w:tr w:rsidR="00B3375C" w14:paraId="055CA613" w14:textId="77777777" w:rsidTr="00ED72CE">
                    <w:tc>
                      <w:tcPr>
                        <w:tcW w:w="887" w:type="dxa"/>
                      </w:tcPr>
                      <w:p w14:paraId="69C35D2E" w14:textId="328EAE16" w:rsidR="00B3375C" w:rsidRDefault="00B3375C" w:rsidP="00426D22">
                        <w:pPr>
                          <w:ind w:firstLineChars="0" w:firstLine="0"/>
                        </w:pPr>
                        <w:r>
                          <w:rPr>
                            <w:rFonts w:hint="eastAsia"/>
                          </w:rPr>
                          <w:t>3</w:t>
                        </w:r>
                      </w:p>
                    </w:tc>
                    <w:tc>
                      <w:tcPr>
                        <w:tcW w:w="4466" w:type="dxa"/>
                      </w:tcPr>
                      <w:p w14:paraId="06DAAEF7" w14:textId="5F75AEF9" w:rsidR="00B3375C" w:rsidRDefault="00B3375C" w:rsidP="00426D22">
                        <w:pPr>
                          <w:ind w:firstLineChars="0" w:firstLine="0"/>
                        </w:pPr>
                      </w:p>
                    </w:tc>
                    <w:tc>
                      <w:tcPr>
                        <w:tcW w:w="2987" w:type="dxa"/>
                      </w:tcPr>
                      <w:p w14:paraId="0E76F9DF" w14:textId="2239ADA8" w:rsidR="00B3375C" w:rsidRDefault="00B3375C" w:rsidP="00426D22">
                        <w:pPr>
                          <w:ind w:firstLineChars="0" w:firstLine="0"/>
                        </w:pPr>
                      </w:p>
                    </w:tc>
                  </w:tr>
                </w:tbl>
                <w:p w14:paraId="6F671C86" w14:textId="77777777" w:rsidR="00E7304B" w:rsidRPr="00E5259D" w:rsidRDefault="00E7304B" w:rsidP="00E7304B">
                  <w:pPr>
                    <w:ind w:firstLine="422"/>
                    <w:rPr>
                      <w:b/>
                    </w:rPr>
                  </w:pPr>
                </w:p>
              </w:tc>
            </w:tr>
            <w:tr w:rsidR="00E7304B" w14:paraId="3CE447D3" w14:textId="77777777" w:rsidTr="00ED72CE">
              <w:tblPrEx>
                <w:tblLook w:val="0000" w:firstRow="0" w:lastRow="0" w:firstColumn="0" w:lastColumn="0" w:noHBand="0" w:noVBand="0"/>
              </w:tblPrEx>
              <w:trPr>
                <w:trHeight w:val="2724"/>
              </w:trPr>
              <w:tc>
                <w:tcPr>
                  <w:tcW w:w="8987" w:type="dxa"/>
                  <w:gridSpan w:val="2"/>
                  <w:vAlign w:val="center"/>
                </w:tcPr>
                <w:p w14:paraId="56BB5EAA" w14:textId="77777777" w:rsidR="00E7304B" w:rsidRPr="00D67D01" w:rsidRDefault="00E7304B" w:rsidP="00E7304B">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E7304B" w:rsidRPr="00206B56" w14:paraId="33C91957" w14:textId="77777777" w:rsidTr="00ED72CE">
                    <w:trPr>
                      <w:cantSplit/>
                      <w:trHeight w:val="340"/>
                    </w:trPr>
                    <w:tc>
                      <w:tcPr>
                        <w:tcW w:w="1276" w:type="dxa"/>
                        <w:vAlign w:val="center"/>
                      </w:tcPr>
                      <w:p w14:paraId="6D2B7BC4" w14:textId="1790DAD0" w:rsidR="00E7304B" w:rsidRPr="00206B56" w:rsidRDefault="00E7304B" w:rsidP="00E7304B">
                        <w:pPr>
                          <w:pStyle w:val="af"/>
                          <w:spacing w:line="240" w:lineRule="atLeast"/>
                          <w:rPr>
                            <w:rFonts w:ascii="Times New Roman" w:eastAsia="Arial Unicode MS" w:hAnsi="Times New Roman" w:cs="Times New Roman"/>
                            <w:szCs w:val="21"/>
                          </w:rPr>
                        </w:pPr>
                      </w:p>
                    </w:tc>
                    <w:tc>
                      <w:tcPr>
                        <w:tcW w:w="1134" w:type="dxa"/>
                        <w:vAlign w:val="center"/>
                      </w:tcPr>
                      <w:p w14:paraId="38381081" w14:textId="78DF957A" w:rsidR="00E7304B" w:rsidRPr="00206B56" w:rsidRDefault="00E7304B" w:rsidP="00E7304B">
                        <w:pPr>
                          <w:pStyle w:val="af"/>
                          <w:spacing w:line="240" w:lineRule="atLeast"/>
                          <w:rPr>
                            <w:rFonts w:ascii="Times New Roman" w:hAnsi="Times New Roman" w:cs="Times New Roman"/>
                          </w:rPr>
                        </w:pPr>
                      </w:p>
                    </w:tc>
                    <w:tc>
                      <w:tcPr>
                        <w:tcW w:w="5983" w:type="dxa"/>
                        <w:vAlign w:val="center"/>
                      </w:tcPr>
                      <w:p w14:paraId="59DDF9E8" w14:textId="19E39575" w:rsidR="00E7304B" w:rsidRPr="00206B56" w:rsidRDefault="00E7304B" w:rsidP="00E7304B">
                        <w:pPr>
                          <w:pStyle w:val="af"/>
                          <w:spacing w:line="240" w:lineRule="atLeast"/>
                          <w:rPr>
                            <w:rFonts w:ascii="Times New Roman" w:eastAsia="Arial Unicode MS" w:hAnsi="Times New Roman" w:cs="Times New Roman"/>
                            <w:szCs w:val="21"/>
                          </w:rPr>
                        </w:pPr>
                      </w:p>
                    </w:tc>
                  </w:tr>
                  <w:tr w:rsidR="00E7304B" w:rsidRPr="00206B56" w14:paraId="4FB437A2" w14:textId="77777777" w:rsidTr="00ED72CE">
                    <w:trPr>
                      <w:cantSplit/>
                      <w:trHeight w:val="340"/>
                    </w:trPr>
                    <w:tc>
                      <w:tcPr>
                        <w:tcW w:w="1276" w:type="dxa"/>
                        <w:vAlign w:val="center"/>
                      </w:tcPr>
                      <w:p w14:paraId="44DDF333" w14:textId="77777777" w:rsidR="00E7304B" w:rsidRDefault="00E7304B" w:rsidP="00E7304B">
                        <w:pPr>
                          <w:pStyle w:val="af"/>
                          <w:spacing w:line="240" w:lineRule="atLeast"/>
                          <w:rPr>
                            <w:rFonts w:ascii="Times New Roman" w:hAnsi="Times New Roman" w:cs="Times New Roman"/>
                            <w:szCs w:val="21"/>
                          </w:rPr>
                        </w:pPr>
                      </w:p>
                    </w:tc>
                    <w:tc>
                      <w:tcPr>
                        <w:tcW w:w="1134" w:type="dxa"/>
                        <w:vAlign w:val="center"/>
                      </w:tcPr>
                      <w:p w14:paraId="11C7C824" w14:textId="4B9E6B8D" w:rsidR="00E7304B" w:rsidRDefault="00E7304B" w:rsidP="00E7304B">
                        <w:pPr>
                          <w:pStyle w:val="af"/>
                          <w:spacing w:line="240" w:lineRule="atLeast"/>
                          <w:rPr>
                            <w:rFonts w:ascii="Times New Roman" w:hAnsi="Times New Roman" w:cs="Times New Roman"/>
                          </w:rPr>
                        </w:pPr>
                      </w:p>
                    </w:tc>
                    <w:tc>
                      <w:tcPr>
                        <w:tcW w:w="5983" w:type="dxa"/>
                        <w:vAlign w:val="center"/>
                      </w:tcPr>
                      <w:p w14:paraId="3855D409" w14:textId="5D8DA401" w:rsidR="00E7304B" w:rsidRPr="009D7097" w:rsidRDefault="00E7304B" w:rsidP="00E7304B">
                        <w:pPr>
                          <w:pStyle w:val="af"/>
                          <w:spacing w:line="240" w:lineRule="atLeast"/>
                          <w:rPr>
                            <w:rFonts w:ascii="Times New Roman" w:hAnsi="Times New Roman" w:cs="Times New Roman"/>
                            <w:szCs w:val="21"/>
                          </w:rPr>
                        </w:pPr>
                      </w:p>
                    </w:tc>
                  </w:tr>
                  <w:tr w:rsidR="00E7304B" w:rsidRPr="00206B56" w14:paraId="74877423" w14:textId="77777777" w:rsidTr="00ED72CE">
                    <w:trPr>
                      <w:cantSplit/>
                      <w:trHeight w:val="340"/>
                    </w:trPr>
                    <w:tc>
                      <w:tcPr>
                        <w:tcW w:w="1276" w:type="dxa"/>
                        <w:vAlign w:val="center"/>
                      </w:tcPr>
                      <w:p w14:paraId="4FC71DF0" w14:textId="66BBA0D8" w:rsidR="00E7304B" w:rsidRPr="00206B56" w:rsidRDefault="00E7304B" w:rsidP="00E7304B">
                        <w:pPr>
                          <w:pStyle w:val="af"/>
                          <w:spacing w:line="240" w:lineRule="atLeast"/>
                          <w:rPr>
                            <w:rFonts w:ascii="Times New Roman" w:eastAsia="Arial Unicode MS" w:hAnsi="Times New Roman" w:cs="Times New Roman"/>
                            <w:szCs w:val="21"/>
                          </w:rPr>
                        </w:pPr>
                      </w:p>
                    </w:tc>
                    <w:tc>
                      <w:tcPr>
                        <w:tcW w:w="1134" w:type="dxa"/>
                        <w:vAlign w:val="center"/>
                      </w:tcPr>
                      <w:p w14:paraId="24D46318" w14:textId="343E637F" w:rsidR="00E7304B" w:rsidRDefault="00E7304B" w:rsidP="00E7304B">
                        <w:pPr>
                          <w:pStyle w:val="af"/>
                          <w:spacing w:line="240" w:lineRule="atLeast"/>
                          <w:rPr>
                            <w:rFonts w:ascii="Times New Roman" w:hAnsi="Times New Roman" w:cs="Times New Roman"/>
                          </w:rPr>
                        </w:pPr>
                      </w:p>
                    </w:tc>
                    <w:tc>
                      <w:tcPr>
                        <w:tcW w:w="5983" w:type="dxa"/>
                        <w:vAlign w:val="center"/>
                      </w:tcPr>
                      <w:p w14:paraId="02EA6092" w14:textId="0A158647" w:rsidR="00E7304B" w:rsidRPr="009D7097" w:rsidRDefault="00E7304B" w:rsidP="00E7304B">
                        <w:pPr>
                          <w:pStyle w:val="af"/>
                          <w:spacing w:line="240" w:lineRule="atLeast"/>
                          <w:rPr>
                            <w:rFonts w:ascii="Times New Roman" w:hAnsi="Times New Roman" w:cs="Times New Roman"/>
                            <w:szCs w:val="21"/>
                          </w:rPr>
                        </w:pPr>
                      </w:p>
                    </w:tc>
                  </w:tr>
                  <w:tr w:rsidR="00E7304B" w:rsidRPr="00206B56" w14:paraId="1298520E" w14:textId="77777777" w:rsidTr="00ED72CE">
                    <w:trPr>
                      <w:cantSplit/>
                      <w:trHeight w:val="340"/>
                    </w:trPr>
                    <w:tc>
                      <w:tcPr>
                        <w:tcW w:w="1276" w:type="dxa"/>
                        <w:vAlign w:val="center"/>
                      </w:tcPr>
                      <w:p w14:paraId="0B7F5E47" w14:textId="77777777" w:rsidR="00E7304B" w:rsidRDefault="00E7304B" w:rsidP="00E7304B">
                        <w:pPr>
                          <w:pStyle w:val="af"/>
                          <w:spacing w:line="240" w:lineRule="atLeast"/>
                          <w:rPr>
                            <w:rFonts w:ascii="Times New Roman" w:hAnsi="Times New Roman" w:cs="Times New Roman"/>
                            <w:szCs w:val="21"/>
                          </w:rPr>
                        </w:pPr>
                      </w:p>
                    </w:tc>
                    <w:tc>
                      <w:tcPr>
                        <w:tcW w:w="1134" w:type="dxa"/>
                        <w:vAlign w:val="center"/>
                      </w:tcPr>
                      <w:p w14:paraId="30508211" w14:textId="73DDD1CF" w:rsidR="00E7304B" w:rsidRDefault="00E7304B" w:rsidP="00E7304B">
                        <w:pPr>
                          <w:pStyle w:val="af"/>
                          <w:spacing w:line="240" w:lineRule="atLeast"/>
                          <w:rPr>
                            <w:rFonts w:ascii="Times New Roman" w:hAnsi="Times New Roman" w:cs="Times New Roman"/>
                          </w:rPr>
                        </w:pPr>
                      </w:p>
                    </w:tc>
                    <w:tc>
                      <w:tcPr>
                        <w:tcW w:w="5983" w:type="dxa"/>
                        <w:vAlign w:val="center"/>
                      </w:tcPr>
                      <w:p w14:paraId="1B9A8977" w14:textId="65590A9C" w:rsidR="00E7304B" w:rsidRPr="009D7097" w:rsidRDefault="00E7304B" w:rsidP="00E7304B">
                        <w:pPr>
                          <w:pStyle w:val="af"/>
                          <w:spacing w:line="240" w:lineRule="atLeast"/>
                          <w:rPr>
                            <w:rFonts w:ascii="Times New Roman" w:hAnsi="Times New Roman" w:cs="Times New Roman"/>
                            <w:szCs w:val="21"/>
                          </w:rPr>
                        </w:pPr>
                      </w:p>
                    </w:tc>
                  </w:tr>
                </w:tbl>
                <w:p w14:paraId="08E46430" w14:textId="77777777" w:rsidR="00E7304B" w:rsidRPr="00E5259D" w:rsidRDefault="00E7304B" w:rsidP="00E7304B">
                  <w:pPr>
                    <w:ind w:firstLine="422"/>
                    <w:rPr>
                      <w:b/>
                    </w:rPr>
                  </w:pPr>
                </w:p>
              </w:tc>
            </w:tr>
            <w:tr w:rsidR="00E7304B" w14:paraId="430E15D6" w14:textId="77777777" w:rsidTr="00ED72CE">
              <w:tblPrEx>
                <w:tblLook w:val="0000" w:firstRow="0" w:lastRow="0" w:firstColumn="0" w:lastColumn="0" w:noHBand="0" w:noVBand="0"/>
              </w:tblPrEx>
              <w:trPr>
                <w:trHeight w:val="1039"/>
              </w:trPr>
              <w:tc>
                <w:tcPr>
                  <w:tcW w:w="8987" w:type="dxa"/>
                  <w:gridSpan w:val="2"/>
                </w:tcPr>
                <w:p w14:paraId="1CA440F2" w14:textId="77777777" w:rsidR="00E7304B" w:rsidRDefault="00E7304B" w:rsidP="00E7304B">
                  <w:pPr>
                    <w:ind w:firstLineChars="13" w:firstLine="27"/>
                    <w:rPr>
                      <w:b/>
                    </w:rPr>
                  </w:pPr>
                </w:p>
                <w:p w14:paraId="645C4ED7" w14:textId="77777777" w:rsidR="00E7304B" w:rsidRPr="00D67D01" w:rsidRDefault="00E7304B" w:rsidP="00E7304B">
                  <w:pPr>
                    <w:ind w:firstLineChars="13" w:firstLine="27"/>
                    <w:rPr>
                      <w:b/>
                    </w:rPr>
                  </w:pPr>
                  <w:r w:rsidRPr="00D67D01">
                    <w:rPr>
                      <w:b/>
                    </w:rPr>
                    <w:t>免责声明</w:t>
                  </w:r>
                  <w:r w:rsidRPr="00D67D01">
                    <w:rPr>
                      <w:rFonts w:hint="eastAsia"/>
                      <w:b/>
                    </w:rPr>
                    <w:t>：</w:t>
                  </w:r>
                </w:p>
                <w:p w14:paraId="44498085" w14:textId="77777777" w:rsidR="00E7304B" w:rsidRDefault="00E7304B" w:rsidP="00E7304B">
                  <w:r w:rsidRPr="00AF5D50">
                    <w:t>我们已</w:t>
                  </w:r>
                  <w:r w:rsidRPr="00AF5D50">
                    <w:rPr>
                      <w:rFonts w:hint="eastAsia"/>
                    </w:rPr>
                    <w:t>对本文档描述的内容做测试。但是差错在所难免，无法保证绝对正确并完全满足您的使用需求。本文档的内容可能随时更新，</w:t>
                  </w:r>
                  <w:r w:rsidRPr="00D67D01">
                    <w:rPr>
                      <w:rFonts w:hint="eastAsia"/>
                    </w:rPr>
                    <w:t>如有改动，恕不事先通知</w:t>
                  </w:r>
                  <w:r>
                    <w:rPr>
                      <w:rFonts w:hint="eastAsia"/>
                    </w:rPr>
                    <w:t>，</w:t>
                  </w:r>
                  <w:r w:rsidRPr="00AF5D50">
                    <w:rPr>
                      <w:rFonts w:hint="eastAsia"/>
                    </w:rPr>
                    <w:t>也欢迎您提出改进建议。</w:t>
                  </w:r>
                </w:p>
                <w:p w14:paraId="52D4562B" w14:textId="77777777" w:rsidR="00E7304B" w:rsidRDefault="00E7304B" w:rsidP="00E7304B"/>
                <w:p w14:paraId="36FA8005" w14:textId="77777777" w:rsidR="00E7304B" w:rsidRPr="006E09C0" w:rsidRDefault="00E7304B" w:rsidP="00E7304B"/>
              </w:tc>
            </w:tr>
            <w:tr w:rsidR="00E7304B" w14:paraId="021EF10A" w14:textId="77777777" w:rsidTr="00ED72CE">
              <w:tblPrEx>
                <w:tblLook w:val="0000" w:firstRow="0" w:lastRow="0" w:firstColumn="0" w:lastColumn="0" w:noHBand="0" w:noVBand="0"/>
              </w:tblPrEx>
              <w:trPr>
                <w:trHeight w:val="1741"/>
              </w:trPr>
              <w:tc>
                <w:tcPr>
                  <w:tcW w:w="8987" w:type="dxa"/>
                  <w:gridSpan w:val="2"/>
                </w:tcPr>
                <w:p w14:paraId="0E687A4D" w14:textId="77777777" w:rsidR="00E7304B" w:rsidRPr="00D67D01" w:rsidRDefault="00E7304B" w:rsidP="00E7304B">
                  <w:pPr>
                    <w:ind w:firstLineChars="13" w:firstLine="27"/>
                    <w:rPr>
                      <w:b/>
                    </w:rPr>
                  </w:pPr>
                  <w:r w:rsidRPr="00D67D01">
                    <w:rPr>
                      <w:rFonts w:hint="eastAsia"/>
                      <w:b/>
                    </w:rPr>
                    <w:t>参考信息：</w:t>
                  </w:r>
                </w:p>
                <w:p w14:paraId="5928A15B" w14:textId="77777777" w:rsidR="00E7304B" w:rsidRDefault="00E7304B" w:rsidP="00E7304B">
                  <w:pPr>
                    <w:ind w:firstLineChars="0" w:firstLine="0"/>
                    <w:jc w:val="center"/>
                    <w:rPr>
                      <w:b/>
                      <w:sz w:val="28"/>
                    </w:rPr>
                  </w:pPr>
                </w:p>
                <w:p w14:paraId="06C3018B" w14:textId="77777777" w:rsidR="00E7304B" w:rsidRDefault="00E7304B" w:rsidP="00E7304B">
                  <w:pPr>
                    <w:ind w:firstLineChars="0" w:firstLine="0"/>
                    <w:rPr>
                      <w:b/>
                      <w:sz w:val="28"/>
                    </w:rPr>
                  </w:pPr>
                </w:p>
              </w:tc>
            </w:tr>
          </w:tbl>
          <w:p w14:paraId="0CEC9E4A" w14:textId="4D421CE1" w:rsidR="00E7304B" w:rsidRPr="00F35128" w:rsidRDefault="00E7304B" w:rsidP="00426D22">
            <w:pPr>
              <w:ind w:firstLineChars="0" w:firstLine="0"/>
              <w:rPr>
                <w:b/>
              </w:rPr>
            </w:pPr>
          </w:p>
        </w:tc>
      </w:tr>
    </w:tbl>
    <w:p w14:paraId="3331AAB5" w14:textId="77777777" w:rsidR="00AF5D50" w:rsidRDefault="00AF5D50" w:rsidP="003B215B">
      <w:pPr>
        <w:ind w:firstLineChars="0" w:firstLine="0"/>
      </w:pPr>
    </w:p>
    <w:p w14:paraId="136EAEDC" w14:textId="77777777" w:rsidR="004D73E3" w:rsidRPr="00F35128" w:rsidRDefault="004D73E3" w:rsidP="00F4019C">
      <w:pPr>
        <w:ind w:firstLineChars="0" w:firstLine="0"/>
        <w:rPr>
          <w:b/>
        </w:rPr>
        <w:sectPr w:rsidR="004D73E3" w:rsidRPr="00F35128"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BEABDCF" w14:textId="7A864A23" w:rsidR="008E13EC" w:rsidRPr="006E3E37" w:rsidRDefault="008E13EC" w:rsidP="006E3E37">
      <w:pPr>
        <w:ind w:firstLineChars="0" w:firstLine="0"/>
        <w:jc w:val="center"/>
        <w:rPr>
          <w:b/>
          <w:sz w:val="28"/>
        </w:rPr>
      </w:pPr>
      <w:r w:rsidRPr="00485020">
        <w:rPr>
          <w:rFonts w:hint="eastAsia"/>
          <w:b/>
          <w:sz w:val="28"/>
        </w:rPr>
        <w:lastRenderedPageBreak/>
        <w:t>目</w:t>
      </w:r>
      <w:r w:rsidRPr="00485020">
        <w:rPr>
          <w:rFonts w:hint="eastAsia"/>
          <w:b/>
          <w:sz w:val="28"/>
        </w:rPr>
        <w:t xml:space="preserve">  </w:t>
      </w:r>
      <w:r w:rsidRPr="00485020">
        <w:rPr>
          <w:rFonts w:hint="eastAsia"/>
          <w:b/>
          <w:sz w:val="28"/>
        </w:rPr>
        <w:t>录</w:t>
      </w:r>
    </w:p>
    <w:p w14:paraId="0A14A5A3" w14:textId="226A716B" w:rsidR="006E771B" w:rsidRDefault="008E13EC">
      <w:pPr>
        <w:pStyle w:val="TOC1"/>
        <w:tabs>
          <w:tab w:val="left" w:pos="840"/>
          <w:tab w:val="right" w:leader="dot" w:pos="8987"/>
        </w:tabs>
        <w:rPr>
          <w:rFonts w:hint="eastAsia"/>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79899677" w:history="1">
        <w:r w:rsidR="006E771B" w:rsidRPr="00910B2D">
          <w:rPr>
            <w:rStyle w:val="a8"/>
            <w:rFonts w:hint="eastAsia"/>
            <w:noProof/>
          </w:rPr>
          <w:t>1.</w:t>
        </w:r>
        <w:r w:rsidR="006E771B">
          <w:rPr>
            <w:rFonts w:hint="eastAsia"/>
            <w:noProof/>
            <w:sz w:val="22"/>
            <w:szCs w:val="24"/>
            <w14:ligatures w14:val="standardContextual"/>
          </w:rPr>
          <w:tab/>
        </w:r>
        <w:r w:rsidR="006E771B" w:rsidRPr="00910B2D">
          <w:rPr>
            <w:rStyle w:val="a8"/>
            <w:rFonts w:hint="eastAsia"/>
            <w:noProof/>
          </w:rPr>
          <w:t>软硬件介绍</w:t>
        </w:r>
        <w:r w:rsidR="006E771B">
          <w:rPr>
            <w:rFonts w:hint="eastAsia"/>
            <w:noProof/>
            <w:webHidden/>
          </w:rPr>
          <w:tab/>
        </w:r>
        <w:r w:rsidR="006E771B">
          <w:rPr>
            <w:rFonts w:hint="eastAsia"/>
            <w:noProof/>
            <w:webHidden/>
          </w:rPr>
          <w:fldChar w:fldCharType="begin"/>
        </w:r>
        <w:r w:rsidR="006E771B">
          <w:rPr>
            <w:rFonts w:hint="eastAsia"/>
            <w:noProof/>
            <w:webHidden/>
          </w:rPr>
          <w:instrText xml:space="preserve"> </w:instrText>
        </w:r>
        <w:r w:rsidR="006E771B">
          <w:rPr>
            <w:noProof/>
            <w:webHidden/>
          </w:rPr>
          <w:instrText>PAGEREF _Toc179899677 \h</w:instrText>
        </w:r>
        <w:r w:rsidR="006E771B">
          <w:rPr>
            <w:rFonts w:hint="eastAsia"/>
            <w:noProof/>
            <w:webHidden/>
          </w:rPr>
          <w:instrText xml:space="preserve"> </w:instrText>
        </w:r>
        <w:r w:rsidR="006E771B">
          <w:rPr>
            <w:rFonts w:hint="eastAsia"/>
            <w:noProof/>
            <w:webHidden/>
          </w:rPr>
        </w:r>
        <w:r w:rsidR="006E771B">
          <w:rPr>
            <w:noProof/>
            <w:webHidden/>
          </w:rPr>
          <w:fldChar w:fldCharType="separate"/>
        </w:r>
        <w:r w:rsidR="006E771B">
          <w:rPr>
            <w:noProof/>
            <w:webHidden/>
          </w:rPr>
          <w:t>3</w:t>
        </w:r>
        <w:r w:rsidR="006E771B">
          <w:rPr>
            <w:rFonts w:hint="eastAsia"/>
            <w:noProof/>
            <w:webHidden/>
          </w:rPr>
          <w:fldChar w:fldCharType="end"/>
        </w:r>
      </w:hyperlink>
    </w:p>
    <w:p w14:paraId="55231D14" w14:textId="5615B005" w:rsidR="006E771B" w:rsidRDefault="006E771B">
      <w:pPr>
        <w:pStyle w:val="TOC1"/>
        <w:tabs>
          <w:tab w:val="left" w:pos="840"/>
          <w:tab w:val="right" w:leader="dot" w:pos="8987"/>
        </w:tabs>
        <w:rPr>
          <w:rFonts w:hint="eastAsia"/>
          <w:noProof/>
          <w:sz w:val="22"/>
          <w:szCs w:val="24"/>
          <w14:ligatures w14:val="standardContextual"/>
        </w:rPr>
      </w:pPr>
      <w:hyperlink w:anchor="_Toc179899678" w:history="1">
        <w:r w:rsidRPr="00910B2D">
          <w:rPr>
            <w:rStyle w:val="a8"/>
            <w:rFonts w:hint="eastAsia"/>
            <w:noProof/>
          </w:rPr>
          <w:t>2.</w:t>
        </w:r>
        <w:r>
          <w:rPr>
            <w:rFonts w:hint="eastAsia"/>
            <w:noProof/>
            <w:sz w:val="22"/>
            <w:szCs w:val="24"/>
            <w14:ligatures w14:val="standardContextual"/>
          </w:rPr>
          <w:tab/>
        </w:r>
        <w:r w:rsidRPr="00910B2D">
          <w:rPr>
            <w:rStyle w:val="a8"/>
            <w:rFonts w:hint="eastAsia"/>
            <w:noProof/>
          </w:rPr>
          <w:t>实现功能和概述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_Toc179899678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3F1F7151" w14:textId="4DF7410F"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81" w:history="1">
        <w:r w:rsidRPr="00910B2D">
          <w:rPr>
            <w:rStyle w:val="a8"/>
            <w:rFonts w:hint="eastAsia"/>
            <w:noProof/>
          </w:rPr>
          <w:t>2.1</w:t>
        </w:r>
        <w:r>
          <w:rPr>
            <w:rFonts w:asciiTheme="minorHAnsi" w:hAnsiTheme="minorHAnsi" w:cstheme="minorBidi" w:hint="eastAsia"/>
            <w:noProof/>
            <w:sz w:val="22"/>
            <w14:ligatures w14:val="standardContextual"/>
          </w:rPr>
          <w:tab/>
        </w:r>
        <w:r w:rsidRPr="00910B2D">
          <w:rPr>
            <w:rStyle w:val="a8"/>
            <w:rFonts w:hint="eastAsia"/>
            <w:noProof/>
          </w:rPr>
          <w:t>EL6021</w:t>
        </w:r>
        <w:r w:rsidRPr="00910B2D">
          <w:rPr>
            <w:rStyle w:val="a8"/>
            <w:rFonts w:hint="eastAsia"/>
            <w:noProof/>
          </w:rPr>
          <w:t>接线与配置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_Toc179899681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344AFD3A" w14:textId="791CEE57"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82" w:history="1">
        <w:r w:rsidRPr="00910B2D">
          <w:rPr>
            <w:rStyle w:val="a8"/>
            <w:rFonts w:hint="eastAsia"/>
            <w:noProof/>
          </w:rPr>
          <w:t>2.2</w:t>
        </w:r>
        <w:r>
          <w:rPr>
            <w:rFonts w:asciiTheme="minorHAnsi" w:hAnsiTheme="minorHAnsi" w:cstheme="minorBidi" w:hint="eastAsia"/>
            <w:noProof/>
            <w:sz w:val="22"/>
            <w14:ligatures w14:val="standardContextual"/>
          </w:rPr>
          <w:tab/>
        </w:r>
        <w:r w:rsidRPr="00910B2D">
          <w:rPr>
            <w:rStyle w:val="a8"/>
            <w:rFonts w:hint="eastAsia"/>
            <w:noProof/>
          </w:rPr>
          <w:t>安川变频器的接线与配置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_Toc179899682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3BE17AE1" w14:textId="4CDD0904" w:rsidR="006E771B" w:rsidRDefault="006E771B">
      <w:pPr>
        <w:pStyle w:val="TOC1"/>
        <w:tabs>
          <w:tab w:val="left" w:pos="840"/>
          <w:tab w:val="right" w:leader="dot" w:pos="8987"/>
        </w:tabs>
        <w:rPr>
          <w:rFonts w:hint="eastAsia"/>
          <w:noProof/>
          <w:sz w:val="22"/>
          <w:szCs w:val="24"/>
          <w14:ligatures w14:val="standardContextual"/>
        </w:rPr>
      </w:pPr>
      <w:hyperlink w:anchor="_Toc179899683" w:history="1">
        <w:r w:rsidRPr="00910B2D">
          <w:rPr>
            <w:rStyle w:val="a8"/>
            <w:rFonts w:hint="eastAsia"/>
            <w:noProof/>
          </w:rPr>
          <w:t>3.</w:t>
        </w:r>
        <w:r>
          <w:rPr>
            <w:rFonts w:hint="eastAsia"/>
            <w:noProof/>
            <w:sz w:val="22"/>
            <w:szCs w:val="24"/>
            <w14:ligatures w14:val="standardContextual"/>
          </w:rPr>
          <w:tab/>
        </w:r>
        <w:r w:rsidRPr="00910B2D">
          <w:rPr>
            <w:rStyle w:val="a8"/>
            <w:rFonts w:hint="eastAsia"/>
            <w:noProof/>
          </w:rPr>
          <w:t>程序的配置与编写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_Toc179899683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5433D74A" w14:textId="15AB807C"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85" w:history="1">
        <w:r w:rsidRPr="00910B2D">
          <w:rPr>
            <w:rStyle w:val="a8"/>
            <w:rFonts w:hint="eastAsia"/>
            <w:noProof/>
          </w:rPr>
          <w:t>3.1</w:t>
        </w:r>
        <w:r>
          <w:rPr>
            <w:rFonts w:asciiTheme="minorHAnsi" w:hAnsiTheme="minorHAnsi" w:cstheme="minorBidi" w:hint="eastAsia"/>
            <w:noProof/>
            <w:sz w:val="22"/>
            <w14:ligatures w14:val="standardContextual"/>
          </w:rPr>
          <w:tab/>
        </w:r>
        <w:r w:rsidRPr="00910B2D">
          <w:rPr>
            <w:rStyle w:val="a8"/>
            <w:rFonts w:hint="eastAsia"/>
            <w:noProof/>
          </w:rPr>
          <w:t>硬件连接与配置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_Toc179899685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63D70BA5" w14:textId="0CE737B9"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86" w:history="1">
        <w:r w:rsidRPr="00910B2D">
          <w:rPr>
            <w:rStyle w:val="a8"/>
            <w:rFonts w:hint="eastAsia"/>
            <w:noProof/>
          </w:rPr>
          <w:t>3.2</w:t>
        </w:r>
        <w:r>
          <w:rPr>
            <w:rFonts w:asciiTheme="minorHAnsi" w:hAnsiTheme="minorHAnsi" w:cstheme="minorBidi" w:hint="eastAsia"/>
            <w:noProof/>
            <w:sz w:val="22"/>
            <w14:ligatures w14:val="standardContextual"/>
          </w:rPr>
          <w:tab/>
        </w:r>
        <w:r w:rsidRPr="00910B2D">
          <w:rPr>
            <w:rStyle w:val="a8"/>
            <w:rFonts w:hint="eastAsia"/>
            <w:noProof/>
          </w:rPr>
          <w:t>程序的配置和说明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_Toc179899686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4BE6AA02" w14:textId="5288A4CA" w:rsidR="006E771B" w:rsidRDefault="006E771B">
      <w:pPr>
        <w:pStyle w:val="TOC1"/>
        <w:tabs>
          <w:tab w:val="left" w:pos="840"/>
          <w:tab w:val="right" w:leader="dot" w:pos="8987"/>
        </w:tabs>
        <w:rPr>
          <w:rFonts w:hint="eastAsia"/>
          <w:noProof/>
          <w:sz w:val="22"/>
          <w:szCs w:val="24"/>
          <w14:ligatures w14:val="standardContextual"/>
        </w:rPr>
      </w:pPr>
      <w:hyperlink w:anchor="_Toc179899687" w:history="1">
        <w:r w:rsidRPr="00910B2D">
          <w:rPr>
            <w:rStyle w:val="a8"/>
            <w:rFonts w:hint="eastAsia"/>
            <w:noProof/>
          </w:rPr>
          <w:t>4.</w:t>
        </w:r>
        <w:r>
          <w:rPr>
            <w:rFonts w:hint="eastAsia"/>
            <w:noProof/>
            <w:sz w:val="22"/>
            <w:szCs w:val="24"/>
            <w14:ligatures w14:val="standardContextual"/>
          </w:rPr>
          <w:tab/>
        </w:r>
        <w:r w:rsidRPr="00910B2D">
          <w:rPr>
            <w:rStyle w:val="a8"/>
            <w:rFonts w:hint="eastAsia"/>
            <w:noProof/>
          </w:rPr>
          <w:t>总结说明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_Toc179899687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6B14EC3C" w14:textId="309F732B"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89" w:history="1">
        <w:r w:rsidRPr="00910B2D">
          <w:rPr>
            <w:rStyle w:val="a8"/>
            <w:rFonts w:hint="eastAsia"/>
            <w:noProof/>
          </w:rPr>
          <w:t>4.1</w:t>
        </w:r>
        <w:r>
          <w:rPr>
            <w:rFonts w:asciiTheme="minorHAnsi" w:hAnsiTheme="minorHAnsi" w:cstheme="minorBidi" w:hint="eastAsia"/>
            <w:noProof/>
            <w:sz w:val="22"/>
            <w14:ligatures w14:val="standardContextual"/>
          </w:rPr>
          <w:tab/>
        </w:r>
        <w:r w:rsidRPr="00910B2D">
          <w:rPr>
            <w:rStyle w:val="a8"/>
            <w:rFonts w:hint="eastAsia"/>
            <w:noProof/>
          </w:rPr>
          <w:t>Modbus</w:t>
        </w:r>
        <w:r w:rsidRPr="00910B2D">
          <w:rPr>
            <w:rStyle w:val="a8"/>
            <w:rFonts w:hint="eastAsia"/>
            <w:noProof/>
          </w:rPr>
          <w:t>报文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_Toc179899689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1CB7AE03" w14:textId="087D662D"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90" w:history="1">
        <w:r w:rsidRPr="00910B2D">
          <w:rPr>
            <w:rStyle w:val="a8"/>
            <w:rFonts w:hint="eastAsia"/>
            <w:noProof/>
          </w:rPr>
          <w:t>4.2</w:t>
        </w:r>
        <w:r>
          <w:rPr>
            <w:rFonts w:asciiTheme="minorHAnsi" w:hAnsiTheme="minorHAnsi" w:cstheme="minorBidi" w:hint="eastAsia"/>
            <w:noProof/>
            <w:sz w:val="22"/>
            <w14:ligatures w14:val="standardContextual"/>
          </w:rPr>
          <w:tab/>
        </w:r>
        <w:r w:rsidRPr="00910B2D">
          <w:rPr>
            <w:rStyle w:val="a8"/>
            <w:rFonts w:hint="eastAsia"/>
            <w:noProof/>
          </w:rPr>
          <w:t>关于</w:t>
        </w:r>
        <w:r w:rsidRPr="00910B2D">
          <w:rPr>
            <w:rStyle w:val="a8"/>
            <w:rFonts w:hint="eastAsia"/>
            <w:noProof/>
          </w:rPr>
          <w:t>CRC</w:t>
        </w:r>
        <w:r w:rsidRPr="00910B2D">
          <w:rPr>
            <w:rStyle w:val="a8"/>
            <w:rFonts w:hint="eastAsia"/>
            <w:noProof/>
          </w:rPr>
          <w:t>校验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_Toc179899690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4D9B7870" w14:textId="7AF3EDD7"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91" w:history="1">
        <w:r w:rsidRPr="00910B2D">
          <w:rPr>
            <w:rStyle w:val="a8"/>
            <w:rFonts w:hint="eastAsia"/>
            <w:noProof/>
          </w:rPr>
          <w:t>4.3</w:t>
        </w:r>
        <w:r>
          <w:rPr>
            <w:rFonts w:asciiTheme="minorHAnsi" w:hAnsiTheme="minorHAnsi" w:cstheme="minorBidi" w:hint="eastAsia"/>
            <w:noProof/>
            <w:sz w:val="22"/>
            <w14:ligatures w14:val="standardContextual"/>
          </w:rPr>
          <w:tab/>
        </w:r>
        <w:r w:rsidRPr="00910B2D">
          <w:rPr>
            <w:rStyle w:val="a8"/>
            <w:rFonts w:hint="eastAsia"/>
            <w:noProof/>
          </w:rPr>
          <w:t>功能码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_Toc179899691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6068483D" w14:textId="1AE255AA" w:rsidR="006E771B" w:rsidRDefault="006E771B">
      <w:pPr>
        <w:pStyle w:val="TOC2"/>
        <w:tabs>
          <w:tab w:val="left" w:pos="1540"/>
          <w:tab w:val="right" w:leader="dot" w:pos="8987"/>
        </w:tabs>
        <w:rPr>
          <w:rFonts w:asciiTheme="minorHAnsi" w:hAnsiTheme="minorHAnsi" w:cstheme="minorBidi" w:hint="eastAsia"/>
          <w:noProof/>
          <w:sz w:val="22"/>
          <w14:ligatures w14:val="standardContextual"/>
        </w:rPr>
      </w:pPr>
      <w:hyperlink w:anchor="_Toc179899692" w:history="1">
        <w:r w:rsidRPr="00910B2D">
          <w:rPr>
            <w:rStyle w:val="a8"/>
            <w:rFonts w:hint="eastAsia"/>
            <w:noProof/>
          </w:rPr>
          <w:t>4.4</w:t>
        </w:r>
        <w:r>
          <w:rPr>
            <w:rFonts w:asciiTheme="minorHAnsi" w:hAnsiTheme="minorHAnsi" w:cstheme="minorBidi" w:hint="eastAsia"/>
            <w:noProof/>
            <w:sz w:val="22"/>
            <w14:ligatures w14:val="standardContextual"/>
          </w:rPr>
          <w:tab/>
        </w:r>
        <w:r w:rsidRPr="00910B2D">
          <w:rPr>
            <w:rStyle w:val="a8"/>
            <w:rFonts w:hint="eastAsia"/>
            <w:noProof/>
          </w:rPr>
          <w:t>协议使用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_Toc179899692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0B839F1A" w14:textId="1BA8270D" w:rsidR="003F7CD5" w:rsidRDefault="008E13EC" w:rsidP="008E13EC">
      <w:r>
        <w:fldChar w:fldCharType="end"/>
      </w:r>
    </w:p>
    <w:p w14:paraId="537B4F2F" w14:textId="77777777" w:rsidR="00B30B6D" w:rsidRDefault="008E13EC" w:rsidP="00B30B6D">
      <w:r>
        <w:br w:type="page"/>
      </w:r>
    </w:p>
    <w:p w14:paraId="6ADEA3C1" w14:textId="2D635ADF" w:rsidR="00206B56" w:rsidRDefault="008E13EC" w:rsidP="00B543E3">
      <w:pPr>
        <w:pStyle w:val="1"/>
      </w:pPr>
      <w:bookmarkStart w:id="1" w:name="_Toc179899677"/>
      <w:r w:rsidRPr="001A3C30">
        <w:rPr>
          <w:rFonts w:hint="eastAsia"/>
        </w:rPr>
        <w:lastRenderedPageBreak/>
        <w:t>软</w:t>
      </w:r>
      <w:r>
        <w:t>硬件</w:t>
      </w:r>
      <w:r w:rsidR="00F85144">
        <w:rPr>
          <w:rFonts w:hint="eastAsia"/>
        </w:rPr>
        <w:t>介绍</w:t>
      </w:r>
      <w:bookmarkEnd w:id="1"/>
    </w:p>
    <w:p w14:paraId="6309EAC2" w14:textId="77777777" w:rsidR="004D63CE" w:rsidRPr="00B543E3" w:rsidRDefault="004D63CE" w:rsidP="00044142">
      <w:r w:rsidRPr="00B543E3">
        <w:rPr>
          <w:rFonts w:hint="eastAsia"/>
        </w:rPr>
        <w:t>硬件：</w:t>
      </w:r>
      <w:r w:rsidRPr="00B543E3">
        <w:rPr>
          <w:rFonts w:hint="eastAsia"/>
        </w:rPr>
        <w:t>CX5140-0125</w:t>
      </w:r>
      <w:r w:rsidRPr="00B543E3">
        <w:rPr>
          <w:rFonts w:hint="eastAsia"/>
        </w:rPr>
        <w:t>（嵌入式</w:t>
      </w:r>
      <w:r w:rsidRPr="00B543E3">
        <w:rPr>
          <w:rFonts w:hint="eastAsia"/>
        </w:rPr>
        <w:t>PC</w:t>
      </w:r>
      <w:r w:rsidRPr="00B543E3">
        <w:rPr>
          <w:rFonts w:hint="eastAsia"/>
        </w:rPr>
        <w:t>），</w:t>
      </w:r>
      <w:r w:rsidRPr="00B543E3">
        <w:rPr>
          <w:rFonts w:hint="eastAsia"/>
        </w:rPr>
        <w:t>EL6021</w:t>
      </w:r>
      <w:r w:rsidRPr="00B543E3">
        <w:rPr>
          <w:rFonts w:hint="eastAsia"/>
        </w:rPr>
        <w:t>，安川变频器；</w:t>
      </w:r>
    </w:p>
    <w:p w14:paraId="0E801176" w14:textId="77777777" w:rsidR="004D63CE" w:rsidRPr="00B543E3" w:rsidRDefault="004D63CE" w:rsidP="00B543E3">
      <w:pPr>
        <w:spacing w:afterLines="100" w:after="312"/>
      </w:pPr>
      <w:r w:rsidRPr="00B543E3">
        <w:rPr>
          <w:rFonts w:hint="eastAsia"/>
        </w:rPr>
        <w:t>软件：</w:t>
      </w:r>
      <w:proofErr w:type="spellStart"/>
      <w:r w:rsidRPr="00B543E3">
        <w:rPr>
          <w:rFonts w:hint="eastAsia"/>
        </w:rPr>
        <w:t>TwinCat</w:t>
      </w:r>
      <w:proofErr w:type="spellEnd"/>
      <w:r w:rsidRPr="00B543E3">
        <w:rPr>
          <w:rFonts w:hint="eastAsia"/>
        </w:rPr>
        <w:t xml:space="preserve">  3.1.0.4024  </w:t>
      </w:r>
      <w:r w:rsidRPr="00B543E3">
        <w:rPr>
          <w:rFonts w:hint="eastAsia"/>
        </w:rPr>
        <w:t>串口调试助手</w:t>
      </w:r>
    </w:p>
    <w:p w14:paraId="02966BAB" w14:textId="722E9A78" w:rsidR="00B543E3" w:rsidRPr="00B543E3" w:rsidRDefault="00BA44E1" w:rsidP="00B543E3">
      <w:pPr>
        <w:pStyle w:val="1"/>
        <w:rPr>
          <w:rFonts w:hint="eastAsia"/>
        </w:rPr>
      </w:pPr>
      <w:bookmarkStart w:id="2" w:name="_Toc179899678"/>
      <w:r>
        <w:rPr>
          <w:rFonts w:hint="eastAsia"/>
        </w:rPr>
        <w:t>实现</w:t>
      </w:r>
      <w:r w:rsidR="000317F9">
        <w:rPr>
          <w:rFonts w:hint="eastAsia"/>
        </w:rPr>
        <w:t>功能</w:t>
      </w:r>
      <w:r>
        <w:rPr>
          <w:rFonts w:hint="eastAsia"/>
        </w:rPr>
        <w:t>和概述</w:t>
      </w:r>
      <w:bookmarkEnd w:id="2"/>
    </w:p>
    <w:p w14:paraId="5B1D7892" w14:textId="77777777" w:rsidR="00B543E3" w:rsidRPr="00B543E3" w:rsidRDefault="00B543E3" w:rsidP="00B543E3">
      <w:pPr>
        <w:pStyle w:val="ab"/>
        <w:keepNext/>
        <w:keepLines/>
        <w:numPr>
          <w:ilvl w:val="0"/>
          <w:numId w:val="60"/>
        </w:numPr>
        <w:spacing w:beforeLines="30" w:before="93" w:line="360" w:lineRule="auto"/>
        <w:ind w:rightChars="100" w:right="210" w:firstLineChars="0"/>
        <w:outlineLvl w:val="1"/>
        <w:rPr>
          <w:rFonts w:hint="eastAsia"/>
          <w:b/>
          <w:bCs/>
          <w:vanish/>
          <w:sz w:val="24"/>
          <w:szCs w:val="28"/>
        </w:rPr>
      </w:pPr>
      <w:bookmarkStart w:id="3" w:name="_Toc179899679"/>
      <w:bookmarkEnd w:id="3"/>
    </w:p>
    <w:p w14:paraId="72AD4D33" w14:textId="77777777" w:rsidR="00B543E3" w:rsidRPr="00B543E3" w:rsidRDefault="00B543E3" w:rsidP="00B543E3">
      <w:pPr>
        <w:pStyle w:val="ab"/>
        <w:keepNext/>
        <w:keepLines/>
        <w:numPr>
          <w:ilvl w:val="0"/>
          <w:numId w:val="60"/>
        </w:numPr>
        <w:spacing w:beforeLines="30" w:before="93" w:line="360" w:lineRule="auto"/>
        <w:ind w:rightChars="100" w:right="210" w:firstLineChars="0"/>
        <w:outlineLvl w:val="1"/>
        <w:rPr>
          <w:rFonts w:hint="eastAsia"/>
          <w:b/>
          <w:bCs/>
          <w:vanish/>
          <w:sz w:val="24"/>
          <w:szCs w:val="28"/>
        </w:rPr>
      </w:pPr>
      <w:bookmarkStart w:id="4" w:name="_Toc179899680"/>
      <w:bookmarkEnd w:id="4"/>
    </w:p>
    <w:p w14:paraId="2ADCC5C1" w14:textId="14A7567A" w:rsidR="008F20CF" w:rsidRPr="008F20CF" w:rsidRDefault="004D63CE" w:rsidP="00DB3187">
      <w:pPr>
        <w:pStyle w:val="20"/>
      </w:pPr>
      <w:bookmarkStart w:id="5" w:name="_Toc179899681"/>
      <w:r>
        <w:rPr>
          <w:rFonts w:hint="eastAsia"/>
        </w:rPr>
        <w:t>EL6021</w:t>
      </w:r>
      <w:r>
        <w:rPr>
          <w:rFonts w:hint="eastAsia"/>
        </w:rPr>
        <w:t>接线与配置</w:t>
      </w:r>
      <w:bookmarkEnd w:id="5"/>
    </w:p>
    <w:p w14:paraId="7B2A90C4" w14:textId="77777777" w:rsidR="004D63CE" w:rsidRPr="00B543E3" w:rsidRDefault="004D63CE" w:rsidP="00044142">
      <w:r w:rsidRPr="00B543E3">
        <w:rPr>
          <w:rFonts w:hint="eastAsia"/>
        </w:rPr>
        <w:t>采用</w:t>
      </w:r>
      <w:r w:rsidRPr="00B543E3">
        <w:rPr>
          <w:rFonts w:hint="eastAsia"/>
        </w:rPr>
        <w:t>485</w:t>
      </w:r>
      <w:r w:rsidRPr="00B543E3">
        <w:rPr>
          <w:rFonts w:hint="eastAsia"/>
        </w:rPr>
        <w:t>通讯，首先将</w:t>
      </w:r>
      <w:r w:rsidRPr="00B543E3">
        <w:rPr>
          <w:rFonts w:hint="eastAsia"/>
        </w:rPr>
        <w:t>EL6021</w:t>
      </w:r>
      <w:r w:rsidRPr="00B543E3">
        <w:rPr>
          <w:rFonts w:hint="eastAsia"/>
        </w:rPr>
        <w:t>上面的</w:t>
      </w:r>
      <w:r w:rsidRPr="00B543E3">
        <w:rPr>
          <w:rFonts w:hint="eastAsia"/>
        </w:rPr>
        <w:t>1</w:t>
      </w:r>
      <w:r w:rsidRPr="00B543E3">
        <w:rPr>
          <w:rFonts w:hint="eastAsia"/>
        </w:rPr>
        <w:t>、</w:t>
      </w:r>
      <w:r w:rsidRPr="00B543E3">
        <w:rPr>
          <w:rFonts w:hint="eastAsia"/>
        </w:rPr>
        <w:t>2</w:t>
      </w:r>
      <w:r w:rsidRPr="00B543E3">
        <w:rPr>
          <w:rFonts w:hint="eastAsia"/>
        </w:rPr>
        <w:t>短接，</w:t>
      </w:r>
      <w:r w:rsidRPr="00B543E3">
        <w:rPr>
          <w:rFonts w:hint="eastAsia"/>
        </w:rPr>
        <w:t>5</w:t>
      </w:r>
      <w:r w:rsidRPr="00B543E3">
        <w:rPr>
          <w:rFonts w:hint="eastAsia"/>
        </w:rPr>
        <w:t>、</w:t>
      </w:r>
      <w:r w:rsidRPr="00B543E3">
        <w:rPr>
          <w:rFonts w:hint="eastAsia"/>
        </w:rPr>
        <w:t>6</w:t>
      </w:r>
      <w:r w:rsidRPr="00B543E3">
        <w:rPr>
          <w:rFonts w:hint="eastAsia"/>
        </w:rPr>
        <w:t>短接，然后将</w:t>
      </w:r>
      <w:r w:rsidRPr="00B543E3">
        <w:rPr>
          <w:rFonts w:hint="eastAsia"/>
        </w:rPr>
        <w:t>EL6021</w:t>
      </w:r>
      <w:r w:rsidRPr="00B543E3">
        <w:rPr>
          <w:rFonts w:hint="eastAsia"/>
        </w:rPr>
        <w:t>的</w:t>
      </w:r>
      <w:r w:rsidRPr="00B543E3">
        <w:rPr>
          <w:rFonts w:hint="eastAsia"/>
        </w:rPr>
        <w:t>1</w:t>
      </w:r>
      <w:r w:rsidRPr="00B543E3">
        <w:rPr>
          <w:rFonts w:hint="eastAsia"/>
        </w:rPr>
        <w:t>、</w:t>
      </w:r>
      <w:r w:rsidRPr="00B543E3">
        <w:rPr>
          <w:rFonts w:hint="eastAsia"/>
        </w:rPr>
        <w:t>2</w:t>
      </w:r>
      <w:r w:rsidRPr="00B543E3">
        <w:rPr>
          <w:rFonts w:hint="eastAsia"/>
        </w:rPr>
        <w:t>管脚连接到安川变频器的</w:t>
      </w:r>
      <w:r w:rsidRPr="00B543E3">
        <w:rPr>
          <w:rFonts w:hint="eastAsia"/>
        </w:rPr>
        <w:t>R</w:t>
      </w:r>
      <w:r w:rsidRPr="00B543E3">
        <w:t>+</w:t>
      </w:r>
      <w:r w:rsidRPr="00B543E3">
        <w:rPr>
          <w:rFonts w:hint="eastAsia"/>
        </w:rPr>
        <w:t>和</w:t>
      </w:r>
      <w:r w:rsidRPr="00B543E3">
        <w:rPr>
          <w:rFonts w:hint="eastAsia"/>
        </w:rPr>
        <w:t>R-</w:t>
      </w:r>
      <w:r w:rsidRPr="00B543E3">
        <w:rPr>
          <w:rFonts w:hint="eastAsia"/>
        </w:rPr>
        <w:t>接线端子上，并且将安川变频器上</w:t>
      </w:r>
      <w:r w:rsidRPr="00B543E3">
        <w:rPr>
          <w:rFonts w:hint="eastAsia"/>
        </w:rPr>
        <w:t>R</w:t>
      </w:r>
      <w:r w:rsidRPr="00B543E3">
        <w:t>+</w:t>
      </w:r>
      <w:r w:rsidRPr="00B543E3">
        <w:rPr>
          <w:rFonts w:hint="eastAsia"/>
        </w:rPr>
        <w:t>与</w:t>
      </w:r>
      <w:r w:rsidRPr="00B543E3">
        <w:rPr>
          <w:rFonts w:hint="eastAsia"/>
        </w:rPr>
        <w:t>S</w:t>
      </w:r>
      <w:r w:rsidRPr="00B543E3">
        <w:t>+</w:t>
      </w:r>
      <w:r w:rsidRPr="00B543E3">
        <w:rPr>
          <w:rFonts w:hint="eastAsia"/>
        </w:rPr>
        <w:t>、</w:t>
      </w:r>
      <w:r w:rsidRPr="00B543E3">
        <w:rPr>
          <w:rFonts w:hint="eastAsia"/>
        </w:rPr>
        <w:t>R</w:t>
      </w:r>
      <w:r w:rsidRPr="00B543E3">
        <w:t>-</w:t>
      </w:r>
      <w:r w:rsidRPr="00B543E3">
        <w:rPr>
          <w:rFonts w:hint="eastAsia"/>
        </w:rPr>
        <w:t>与</w:t>
      </w:r>
      <w:r w:rsidRPr="00B543E3">
        <w:rPr>
          <w:rFonts w:hint="eastAsia"/>
        </w:rPr>
        <w:t>S-</w:t>
      </w:r>
      <w:r w:rsidRPr="00B543E3">
        <w:rPr>
          <w:rFonts w:hint="eastAsia"/>
        </w:rPr>
        <w:t>进行短接（电脑安装好</w:t>
      </w:r>
      <w:r w:rsidRPr="00B543E3">
        <w:rPr>
          <w:rFonts w:hint="eastAsia"/>
        </w:rPr>
        <w:t>USB</w:t>
      </w:r>
      <w:r w:rsidRPr="00B543E3">
        <w:rPr>
          <w:rFonts w:hint="eastAsia"/>
        </w:rPr>
        <w:t>转</w:t>
      </w:r>
      <w:r w:rsidRPr="00B543E3">
        <w:rPr>
          <w:rFonts w:hint="eastAsia"/>
        </w:rPr>
        <w:t>485/422</w:t>
      </w:r>
      <w:r w:rsidRPr="00B543E3">
        <w:rPr>
          <w:rFonts w:hint="eastAsia"/>
        </w:rPr>
        <w:t>的驱动，并且将</w:t>
      </w:r>
      <w:r w:rsidRPr="00B543E3">
        <w:rPr>
          <w:rFonts w:hint="eastAsia"/>
        </w:rPr>
        <w:t>USB</w:t>
      </w:r>
      <w:r w:rsidRPr="00B543E3">
        <w:rPr>
          <w:rFonts w:hint="eastAsia"/>
        </w:rPr>
        <w:t>转</w:t>
      </w:r>
      <w:r w:rsidRPr="00B543E3">
        <w:rPr>
          <w:rFonts w:hint="eastAsia"/>
        </w:rPr>
        <w:t>485/422</w:t>
      </w:r>
      <w:r w:rsidRPr="00B543E3">
        <w:rPr>
          <w:rFonts w:hint="eastAsia"/>
        </w:rPr>
        <w:t>口的</w:t>
      </w:r>
      <w:r w:rsidRPr="00B543E3">
        <w:rPr>
          <w:rFonts w:hint="eastAsia"/>
        </w:rPr>
        <w:t>RXD+</w:t>
      </w:r>
      <w:r w:rsidRPr="00B543E3">
        <w:rPr>
          <w:rFonts w:hint="eastAsia"/>
        </w:rPr>
        <w:t>和</w:t>
      </w:r>
      <w:r w:rsidRPr="00B543E3">
        <w:rPr>
          <w:rFonts w:hint="eastAsia"/>
        </w:rPr>
        <w:t>RXD-</w:t>
      </w:r>
      <w:r w:rsidRPr="00B543E3">
        <w:rPr>
          <w:rFonts w:hint="eastAsia"/>
        </w:rPr>
        <w:t>接线端并接到</w:t>
      </w:r>
      <w:r w:rsidRPr="00B543E3">
        <w:rPr>
          <w:rFonts w:hint="eastAsia"/>
        </w:rPr>
        <w:t>E</w:t>
      </w:r>
      <w:r w:rsidRPr="00B543E3">
        <w:t>L</w:t>
      </w:r>
      <w:r w:rsidRPr="00B543E3">
        <w:rPr>
          <w:rFonts w:hint="eastAsia"/>
        </w:rPr>
        <w:t>6021</w:t>
      </w:r>
      <w:r w:rsidRPr="00B543E3">
        <w:rPr>
          <w:rFonts w:hint="eastAsia"/>
        </w:rPr>
        <w:t>的</w:t>
      </w:r>
      <w:r w:rsidRPr="00B543E3">
        <w:rPr>
          <w:rFonts w:hint="eastAsia"/>
        </w:rPr>
        <w:t>1</w:t>
      </w:r>
      <w:r w:rsidRPr="00B543E3">
        <w:rPr>
          <w:rFonts w:hint="eastAsia"/>
        </w:rPr>
        <w:t>、</w:t>
      </w:r>
      <w:r w:rsidRPr="00B543E3">
        <w:rPr>
          <w:rFonts w:hint="eastAsia"/>
        </w:rPr>
        <w:t>2</w:t>
      </w:r>
      <w:r w:rsidRPr="00B543E3">
        <w:rPr>
          <w:rFonts w:hint="eastAsia"/>
        </w:rPr>
        <w:t>号引脚上，此操作目的是使用串口调试助手可以监控总线上的数据流，也可以使用串口调试助手向变频器发送报文）。</w:t>
      </w:r>
      <w:r w:rsidRPr="00B543E3">
        <w:rPr>
          <w:rFonts w:hint="eastAsia"/>
        </w:rPr>
        <w:t>EL6021</w:t>
      </w:r>
      <w:r w:rsidRPr="00B543E3">
        <w:rPr>
          <w:rFonts w:hint="eastAsia"/>
        </w:rPr>
        <w:t>默认的</w:t>
      </w:r>
      <w:r w:rsidRPr="00B543E3">
        <w:rPr>
          <w:rFonts w:hint="eastAsia"/>
        </w:rPr>
        <w:t>COEONLINE</w:t>
      </w:r>
      <w:r w:rsidRPr="00B543E3">
        <w:rPr>
          <w:rFonts w:hint="eastAsia"/>
        </w:rPr>
        <w:t>设置就是</w:t>
      </w:r>
      <w:r w:rsidRPr="00B543E3">
        <w:rPr>
          <w:rFonts w:hint="eastAsia"/>
        </w:rPr>
        <w:t>485</w:t>
      </w:r>
      <w:r w:rsidRPr="00B543E3">
        <w:rPr>
          <w:rFonts w:hint="eastAsia"/>
        </w:rPr>
        <w:t>的方式。</w:t>
      </w:r>
    </w:p>
    <w:p w14:paraId="0B9F192F" w14:textId="77777777" w:rsidR="008F20CF" w:rsidRPr="00B543E3" w:rsidRDefault="008F20CF" w:rsidP="00B543E3">
      <w:pPr>
        <w:spacing w:afterLines="50" w:after="156"/>
      </w:pPr>
      <w:r w:rsidRPr="00B543E3">
        <w:rPr>
          <w:rFonts w:hint="eastAsia"/>
        </w:rPr>
        <w:t>下图为</w:t>
      </w:r>
      <w:r w:rsidRPr="00B543E3">
        <w:t>RS422</w:t>
      </w:r>
      <w:r w:rsidRPr="00B543E3">
        <w:rPr>
          <w:rFonts w:hint="eastAsia"/>
        </w:rPr>
        <w:t>、</w:t>
      </w:r>
      <w:r w:rsidRPr="00B543E3">
        <w:rPr>
          <w:rFonts w:hint="eastAsia"/>
        </w:rPr>
        <w:t>R</w:t>
      </w:r>
      <w:r w:rsidRPr="00B543E3">
        <w:t>S</w:t>
      </w:r>
      <w:r w:rsidRPr="00B543E3">
        <w:rPr>
          <w:rFonts w:hint="eastAsia"/>
        </w:rPr>
        <w:t>485</w:t>
      </w:r>
      <w:r w:rsidRPr="00B543E3">
        <w:rPr>
          <w:rFonts w:hint="eastAsia"/>
        </w:rPr>
        <w:t>数据流指示图，如采用</w:t>
      </w:r>
      <w:r w:rsidRPr="00B543E3">
        <w:rPr>
          <w:rFonts w:hint="eastAsia"/>
        </w:rPr>
        <w:t>R</w:t>
      </w:r>
      <w:r w:rsidRPr="00B543E3">
        <w:t>S</w:t>
      </w:r>
      <w:r w:rsidRPr="00B543E3">
        <w:rPr>
          <w:rFonts w:hint="eastAsia"/>
        </w:rPr>
        <w:t>485</w:t>
      </w:r>
      <w:r w:rsidRPr="00B543E3">
        <w:rPr>
          <w:rFonts w:hint="eastAsia"/>
        </w:rPr>
        <w:t>通讯则短接</w:t>
      </w:r>
      <w:proofErr w:type="spellStart"/>
      <w:r w:rsidRPr="00B543E3">
        <w:rPr>
          <w:rFonts w:hint="eastAsia"/>
        </w:rPr>
        <w:t>Tx</w:t>
      </w:r>
      <w:r w:rsidRPr="00B543E3">
        <w:t>D</w:t>
      </w:r>
      <w:proofErr w:type="spellEnd"/>
      <w:r w:rsidRPr="00B543E3">
        <w:t>+</w:t>
      </w:r>
      <w:r w:rsidRPr="00B543E3">
        <w:rPr>
          <w:rFonts w:hint="eastAsia"/>
        </w:rPr>
        <w:t>、</w:t>
      </w:r>
      <w:proofErr w:type="spellStart"/>
      <w:r w:rsidRPr="00B543E3">
        <w:rPr>
          <w:rFonts w:hint="eastAsia"/>
        </w:rPr>
        <w:t>Rx</w:t>
      </w:r>
      <w:r w:rsidRPr="00B543E3">
        <w:t>D</w:t>
      </w:r>
      <w:proofErr w:type="spellEnd"/>
      <w:r w:rsidRPr="00B543E3">
        <w:t>+</w:t>
      </w:r>
      <w:r w:rsidRPr="00B543E3">
        <w:rPr>
          <w:rFonts w:hint="eastAsia"/>
        </w:rPr>
        <w:t>与</w:t>
      </w:r>
      <w:proofErr w:type="spellStart"/>
      <w:r w:rsidRPr="00B543E3">
        <w:rPr>
          <w:rFonts w:hint="eastAsia"/>
        </w:rPr>
        <w:t>Tx</w:t>
      </w:r>
      <w:r w:rsidRPr="00B543E3">
        <w:t>D</w:t>
      </w:r>
      <w:proofErr w:type="spellEnd"/>
      <w:r w:rsidRPr="00B543E3">
        <w:rPr>
          <w:rFonts w:hint="eastAsia"/>
        </w:rPr>
        <w:t>-</w:t>
      </w:r>
      <w:r w:rsidRPr="00B543E3">
        <w:rPr>
          <w:rFonts w:hint="eastAsia"/>
        </w:rPr>
        <w:t>、</w:t>
      </w:r>
      <w:proofErr w:type="spellStart"/>
      <w:r w:rsidRPr="00B543E3">
        <w:rPr>
          <w:rFonts w:hint="eastAsia"/>
        </w:rPr>
        <w:t>Rx</w:t>
      </w:r>
      <w:r w:rsidRPr="00B543E3">
        <w:t>D</w:t>
      </w:r>
      <w:proofErr w:type="spellEnd"/>
      <w:r w:rsidRPr="00B543E3">
        <w:rPr>
          <w:rFonts w:hint="eastAsia"/>
        </w:rPr>
        <w:t>-</w:t>
      </w:r>
      <w:r w:rsidRPr="00B543E3">
        <w:rPr>
          <w:rFonts w:hint="eastAsia"/>
        </w:rPr>
        <w:t>，即</w:t>
      </w:r>
      <w:r w:rsidRPr="00B543E3">
        <w:rPr>
          <w:rFonts w:hint="eastAsia"/>
        </w:rPr>
        <w:t>E</w:t>
      </w:r>
      <w:r w:rsidRPr="00B543E3">
        <w:t>L</w:t>
      </w:r>
      <w:r w:rsidRPr="00B543E3">
        <w:rPr>
          <w:rFonts w:hint="eastAsia"/>
        </w:rPr>
        <w:t>6021</w:t>
      </w:r>
      <w:r w:rsidRPr="00B543E3">
        <w:rPr>
          <w:rFonts w:hint="eastAsia"/>
        </w:rPr>
        <w:t>模块上</w:t>
      </w:r>
      <w:r w:rsidRPr="00B543E3">
        <w:rPr>
          <w:rFonts w:hint="eastAsia"/>
        </w:rPr>
        <w:t>1</w:t>
      </w:r>
      <w:r w:rsidRPr="00B543E3">
        <w:rPr>
          <w:rFonts w:hint="eastAsia"/>
        </w:rPr>
        <w:t>、</w:t>
      </w:r>
      <w:r w:rsidRPr="00B543E3">
        <w:rPr>
          <w:rFonts w:hint="eastAsia"/>
        </w:rPr>
        <w:t>2</w:t>
      </w:r>
      <w:r w:rsidRPr="00B543E3">
        <w:rPr>
          <w:rFonts w:hint="eastAsia"/>
        </w:rPr>
        <w:t>和</w:t>
      </w:r>
      <w:r w:rsidRPr="00B543E3">
        <w:rPr>
          <w:rFonts w:hint="eastAsia"/>
        </w:rPr>
        <w:t>5</w:t>
      </w:r>
      <w:r w:rsidRPr="00B543E3">
        <w:rPr>
          <w:rFonts w:hint="eastAsia"/>
        </w:rPr>
        <w:t>、</w:t>
      </w:r>
      <w:r w:rsidRPr="00B543E3">
        <w:rPr>
          <w:rFonts w:hint="eastAsia"/>
        </w:rPr>
        <w:t>6</w:t>
      </w:r>
      <w:r w:rsidRPr="00B543E3">
        <w:rPr>
          <w:rFonts w:hint="eastAsia"/>
        </w:rPr>
        <w:t>号引脚。</w:t>
      </w:r>
    </w:p>
    <w:p w14:paraId="7195DD10" w14:textId="7666000E" w:rsidR="008F20CF" w:rsidRPr="00116EE7" w:rsidRDefault="008F20CF" w:rsidP="00B543E3">
      <w:pPr>
        <w:pStyle w:val="a3"/>
        <w:widowControl/>
        <w:pBdr>
          <w:bottom w:val="none" w:sz="0" w:space="0" w:color="auto"/>
        </w:pBdr>
        <w:tabs>
          <w:tab w:val="clear" w:pos="4153"/>
          <w:tab w:val="clear" w:pos="8306"/>
        </w:tabs>
        <w:snapToGrid/>
        <w:spacing w:line="360" w:lineRule="auto"/>
        <w:ind w:firstLineChars="0" w:firstLine="0"/>
        <w:rPr>
          <w:sz w:val="24"/>
        </w:rPr>
      </w:pPr>
      <w:r w:rsidRPr="006D2BC8">
        <w:rPr>
          <w:noProof/>
        </w:rPr>
        <w:drawing>
          <wp:inline distT="0" distB="0" distL="0" distR="0" wp14:anchorId="65AA0D1C" wp14:editId="39AB298E">
            <wp:extent cx="5486400" cy="3103245"/>
            <wp:effectExtent l="0" t="0" r="0" b="1905"/>
            <wp:docPr id="17523780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03245"/>
                    </a:xfrm>
                    <a:prstGeom prst="rect">
                      <a:avLst/>
                    </a:prstGeom>
                    <a:noFill/>
                    <a:ln>
                      <a:noFill/>
                    </a:ln>
                  </pic:spPr>
                </pic:pic>
              </a:graphicData>
            </a:graphic>
          </wp:inline>
        </w:drawing>
      </w:r>
    </w:p>
    <w:p w14:paraId="12889346" w14:textId="451E75FC" w:rsidR="004D63CE" w:rsidRDefault="008F20CF" w:rsidP="00B543E3">
      <w:pPr>
        <w:ind w:firstLineChars="0" w:firstLine="0"/>
        <w:jc w:val="center"/>
        <w:rPr>
          <w:noProof/>
        </w:rPr>
      </w:pPr>
      <w:r w:rsidRPr="00974D4B">
        <w:rPr>
          <w:noProof/>
        </w:rPr>
        <w:lastRenderedPageBreak/>
        <w:drawing>
          <wp:inline distT="0" distB="0" distL="0" distR="0" wp14:anchorId="47C5D592" wp14:editId="3457BF62">
            <wp:extent cx="3784472" cy="3636818"/>
            <wp:effectExtent l="0" t="0" r="6985" b="1905"/>
            <wp:docPr id="6817653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39" cy="3661388"/>
                    </a:xfrm>
                    <a:prstGeom prst="rect">
                      <a:avLst/>
                    </a:prstGeom>
                    <a:noFill/>
                    <a:ln>
                      <a:noFill/>
                    </a:ln>
                  </pic:spPr>
                </pic:pic>
              </a:graphicData>
            </a:graphic>
          </wp:inline>
        </w:drawing>
      </w:r>
    </w:p>
    <w:p w14:paraId="3A032B67" w14:textId="1C821A59" w:rsidR="00C22AC9" w:rsidRPr="00C22AC9" w:rsidRDefault="00C22AC9" w:rsidP="00B543E3">
      <w:pPr>
        <w:rPr>
          <w:rFonts w:hint="eastAsia"/>
        </w:rPr>
      </w:pPr>
      <w:r w:rsidRPr="00B543E3">
        <w:rPr>
          <w:rFonts w:hint="eastAsia"/>
        </w:rPr>
        <w:t>EL6021</w:t>
      </w:r>
      <w:r w:rsidRPr="00B543E3">
        <w:rPr>
          <w:rFonts w:hint="eastAsia"/>
        </w:rPr>
        <w:t>上面有</w:t>
      </w:r>
      <w:r w:rsidRPr="00B543E3">
        <w:rPr>
          <w:rFonts w:hint="eastAsia"/>
        </w:rPr>
        <w:t>8</w:t>
      </w:r>
      <w:r w:rsidRPr="00B543E3">
        <w:rPr>
          <w:rFonts w:hint="eastAsia"/>
        </w:rPr>
        <w:t>个管脚，</w:t>
      </w:r>
      <w:r w:rsidRPr="00B543E3">
        <w:rPr>
          <w:rFonts w:hint="eastAsia"/>
        </w:rPr>
        <w:t>485</w:t>
      </w:r>
      <w:r w:rsidRPr="00B543E3">
        <w:rPr>
          <w:rFonts w:hint="eastAsia"/>
        </w:rPr>
        <w:t>接线需要将</w:t>
      </w:r>
      <w:r w:rsidRPr="00B543E3">
        <w:rPr>
          <w:rFonts w:hint="eastAsia"/>
        </w:rPr>
        <w:t>1 2</w:t>
      </w:r>
      <w:r w:rsidRPr="00B543E3">
        <w:rPr>
          <w:rFonts w:hint="eastAsia"/>
        </w:rPr>
        <w:t>短接，</w:t>
      </w:r>
      <w:r w:rsidRPr="00B543E3">
        <w:rPr>
          <w:rFonts w:hint="eastAsia"/>
        </w:rPr>
        <w:t>5 6</w:t>
      </w:r>
      <w:r w:rsidRPr="00B543E3">
        <w:rPr>
          <w:rFonts w:hint="eastAsia"/>
        </w:rPr>
        <w:t>短接，默认</w:t>
      </w:r>
      <w:r w:rsidRPr="00B543E3">
        <w:rPr>
          <w:rFonts w:hint="eastAsia"/>
        </w:rPr>
        <w:t>EL6021</w:t>
      </w:r>
      <w:r w:rsidRPr="00B543E3">
        <w:rPr>
          <w:rFonts w:hint="eastAsia"/>
        </w:rPr>
        <w:t>的波特率和数据格式是</w:t>
      </w:r>
      <w:r w:rsidRPr="00B543E3">
        <w:rPr>
          <w:rFonts w:hint="eastAsia"/>
        </w:rPr>
        <w:t>9600,8 1 n, 485</w:t>
      </w:r>
      <w:r w:rsidRPr="00B543E3">
        <w:rPr>
          <w:rFonts w:hint="eastAsia"/>
        </w:rPr>
        <w:t>的接线方式，如果要修改的话，通过</w:t>
      </w:r>
      <w:r w:rsidRPr="00B543E3">
        <w:rPr>
          <w:rFonts w:hint="eastAsia"/>
        </w:rPr>
        <w:t>Coe online</w:t>
      </w:r>
      <w:r w:rsidRPr="00B543E3">
        <w:rPr>
          <w:rFonts w:hint="eastAsia"/>
        </w:rPr>
        <w:t>，</w:t>
      </w:r>
      <w:r w:rsidRPr="00B543E3">
        <w:rPr>
          <w:rFonts w:hint="eastAsia"/>
        </w:rPr>
        <w:t>8000:11</w:t>
      </w:r>
      <w:r w:rsidRPr="00B543E3">
        <w:rPr>
          <w:rFonts w:hint="eastAsia"/>
        </w:rPr>
        <w:t>为波特率设置，</w:t>
      </w:r>
      <w:r w:rsidRPr="00B543E3">
        <w:rPr>
          <w:rFonts w:hint="eastAsia"/>
        </w:rPr>
        <w:t>8000:15</w:t>
      </w:r>
      <w:r w:rsidRPr="00B543E3">
        <w:rPr>
          <w:rFonts w:hint="eastAsia"/>
        </w:rPr>
        <w:t>是数据格式设置，</w:t>
      </w:r>
      <w:r w:rsidRPr="00B543E3">
        <w:rPr>
          <w:rFonts w:hint="eastAsia"/>
        </w:rPr>
        <w:t>8000:06</w:t>
      </w:r>
      <w:r w:rsidRPr="00B543E3">
        <w:rPr>
          <w:rFonts w:hint="eastAsia"/>
        </w:rPr>
        <w:t>和</w:t>
      </w:r>
      <w:r w:rsidRPr="00B543E3">
        <w:rPr>
          <w:rFonts w:hint="eastAsia"/>
        </w:rPr>
        <w:t>07</w:t>
      </w:r>
      <w:r w:rsidRPr="00B543E3">
        <w:rPr>
          <w:rFonts w:hint="eastAsia"/>
        </w:rPr>
        <w:t>是</w:t>
      </w:r>
      <w:r w:rsidRPr="00B543E3">
        <w:rPr>
          <w:rFonts w:hint="eastAsia"/>
        </w:rPr>
        <w:t>485</w:t>
      </w:r>
      <w:r w:rsidRPr="00B543E3">
        <w:rPr>
          <w:rFonts w:hint="eastAsia"/>
        </w:rPr>
        <w:t>和</w:t>
      </w:r>
      <w:r w:rsidRPr="00B543E3">
        <w:rPr>
          <w:rFonts w:hint="eastAsia"/>
        </w:rPr>
        <w:t>422</w:t>
      </w:r>
      <w:r w:rsidRPr="00B543E3">
        <w:rPr>
          <w:rFonts w:hint="eastAsia"/>
        </w:rPr>
        <w:t>的设置，如果是</w:t>
      </w:r>
      <w:r w:rsidRPr="00B543E3">
        <w:rPr>
          <w:rFonts w:hint="eastAsia"/>
        </w:rPr>
        <w:t>422</w:t>
      </w:r>
      <w:r w:rsidRPr="00B543E3">
        <w:rPr>
          <w:rFonts w:hint="eastAsia"/>
        </w:rPr>
        <w:t>接线方式，</w:t>
      </w:r>
      <w:r w:rsidRPr="00B543E3">
        <w:rPr>
          <w:rFonts w:hint="eastAsia"/>
        </w:rPr>
        <w:t>06</w:t>
      </w:r>
      <w:r w:rsidRPr="00B543E3">
        <w:rPr>
          <w:rFonts w:hint="eastAsia"/>
        </w:rPr>
        <w:t>设置为</w:t>
      </w:r>
      <w:r w:rsidRPr="00B543E3">
        <w:rPr>
          <w:rFonts w:hint="eastAsia"/>
        </w:rPr>
        <w:t>FALSE</w:t>
      </w:r>
      <w:r w:rsidRPr="00B543E3">
        <w:rPr>
          <w:rFonts w:hint="eastAsia"/>
        </w:rPr>
        <w:t>，</w:t>
      </w:r>
      <w:r w:rsidRPr="00B543E3">
        <w:rPr>
          <w:rFonts w:hint="eastAsia"/>
        </w:rPr>
        <w:t>07</w:t>
      </w:r>
      <w:r w:rsidRPr="00B543E3">
        <w:rPr>
          <w:rFonts w:hint="eastAsia"/>
        </w:rPr>
        <w:t>设置为</w:t>
      </w:r>
      <w:r w:rsidRPr="00B543E3">
        <w:rPr>
          <w:rFonts w:hint="eastAsia"/>
        </w:rPr>
        <w:t>TRUE</w:t>
      </w:r>
      <w:r w:rsidRPr="00B543E3">
        <w:rPr>
          <w:rFonts w:hint="eastAsia"/>
        </w:rPr>
        <w:t>。</w:t>
      </w:r>
    </w:p>
    <w:p w14:paraId="4EE37356" w14:textId="77777777" w:rsidR="008F20CF" w:rsidRDefault="004D63CE" w:rsidP="00DB3187">
      <w:pPr>
        <w:pStyle w:val="20"/>
        <w:spacing w:beforeLines="50" w:before="156" w:afterLines="50" w:after="156"/>
      </w:pPr>
      <w:bookmarkStart w:id="6" w:name="_Toc179899682"/>
      <w:r>
        <w:rPr>
          <w:rFonts w:hint="eastAsia"/>
        </w:rPr>
        <w:t>安川</w:t>
      </w:r>
      <w:r w:rsidR="008F20CF">
        <w:rPr>
          <w:rFonts w:hint="eastAsia"/>
        </w:rPr>
        <w:t>变频器的接线与配置</w:t>
      </w:r>
      <w:bookmarkEnd w:id="6"/>
    </w:p>
    <w:p w14:paraId="3F8F02D0" w14:textId="77777777" w:rsidR="008F20CF" w:rsidRPr="00DB3187" w:rsidRDefault="008F20CF" w:rsidP="00044142">
      <w:r w:rsidRPr="00DB3187">
        <w:rPr>
          <w:rFonts w:hint="eastAsia"/>
        </w:rPr>
        <w:t>需要将变频器上</w:t>
      </w:r>
      <w:r w:rsidRPr="00DB3187">
        <w:rPr>
          <w:rFonts w:hint="eastAsia"/>
        </w:rPr>
        <w:t>R</w:t>
      </w:r>
      <w:r w:rsidRPr="00DB3187">
        <w:t>+</w:t>
      </w:r>
      <w:r w:rsidRPr="00DB3187">
        <w:rPr>
          <w:rFonts w:hint="eastAsia"/>
        </w:rPr>
        <w:t>与</w:t>
      </w:r>
      <w:r w:rsidRPr="00DB3187">
        <w:rPr>
          <w:rFonts w:hint="eastAsia"/>
        </w:rPr>
        <w:t>S</w:t>
      </w:r>
      <w:r w:rsidRPr="00DB3187">
        <w:t>+</w:t>
      </w:r>
      <w:r w:rsidRPr="00DB3187">
        <w:rPr>
          <w:rFonts w:hint="eastAsia"/>
        </w:rPr>
        <w:t>、</w:t>
      </w:r>
      <w:r w:rsidRPr="00DB3187">
        <w:rPr>
          <w:rFonts w:hint="eastAsia"/>
        </w:rPr>
        <w:t>R</w:t>
      </w:r>
      <w:r w:rsidRPr="00DB3187">
        <w:t>-</w:t>
      </w:r>
      <w:r w:rsidRPr="00DB3187">
        <w:rPr>
          <w:rFonts w:hint="eastAsia"/>
        </w:rPr>
        <w:t>与</w:t>
      </w:r>
      <w:r w:rsidRPr="00DB3187">
        <w:rPr>
          <w:rFonts w:hint="eastAsia"/>
        </w:rPr>
        <w:t>S-</w:t>
      </w:r>
      <w:r w:rsidRPr="00DB3187">
        <w:rPr>
          <w:rFonts w:hint="eastAsia"/>
        </w:rPr>
        <w:t>进行短接，并连接至</w:t>
      </w:r>
      <w:r w:rsidRPr="00DB3187">
        <w:rPr>
          <w:rFonts w:hint="eastAsia"/>
        </w:rPr>
        <w:t>E</w:t>
      </w:r>
      <w:r w:rsidRPr="00DB3187">
        <w:t>L</w:t>
      </w:r>
      <w:r w:rsidRPr="00DB3187">
        <w:rPr>
          <w:rFonts w:hint="eastAsia"/>
        </w:rPr>
        <w:t>6021</w:t>
      </w:r>
      <w:r w:rsidRPr="00DB3187">
        <w:rPr>
          <w:rFonts w:hint="eastAsia"/>
        </w:rPr>
        <w:t>模块的</w:t>
      </w:r>
      <w:r w:rsidRPr="00DB3187">
        <w:rPr>
          <w:rFonts w:hint="eastAsia"/>
        </w:rPr>
        <w:t>1</w:t>
      </w:r>
      <w:r w:rsidRPr="00DB3187">
        <w:rPr>
          <w:rFonts w:hint="eastAsia"/>
        </w:rPr>
        <w:t>、</w:t>
      </w:r>
      <w:r w:rsidRPr="00DB3187">
        <w:rPr>
          <w:rFonts w:hint="eastAsia"/>
        </w:rPr>
        <w:t>2</w:t>
      </w:r>
      <w:r w:rsidRPr="00DB3187">
        <w:rPr>
          <w:rFonts w:hint="eastAsia"/>
        </w:rPr>
        <w:t>号引脚。提供变频器</w:t>
      </w:r>
      <w:r w:rsidRPr="00DB3187">
        <w:rPr>
          <w:rFonts w:hint="eastAsia"/>
        </w:rPr>
        <w:t>380</w:t>
      </w:r>
      <w:r w:rsidRPr="00DB3187">
        <w:t>V</w:t>
      </w:r>
      <w:r w:rsidRPr="00DB3187">
        <w:rPr>
          <w:rFonts w:hint="eastAsia"/>
        </w:rPr>
        <w:t>电源，并将变频器的终端电阻（变频器的</w:t>
      </w:r>
      <w:r w:rsidRPr="00DB3187">
        <w:rPr>
          <w:rFonts w:hint="eastAsia"/>
        </w:rPr>
        <w:t>S2</w:t>
      </w:r>
      <w:r w:rsidRPr="00DB3187">
        <w:rPr>
          <w:rFonts w:hint="eastAsia"/>
        </w:rPr>
        <w:t>开关）置为</w:t>
      </w:r>
      <w:r w:rsidRPr="00DB3187">
        <w:rPr>
          <w:rFonts w:hint="eastAsia"/>
        </w:rPr>
        <w:t>O</w:t>
      </w:r>
      <w:r w:rsidRPr="00DB3187">
        <w:t>N</w:t>
      </w:r>
      <w:r w:rsidRPr="00DB3187">
        <w:rPr>
          <w:rFonts w:hint="eastAsia"/>
        </w:rPr>
        <w:t>。并设置</w:t>
      </w:r>
      <w:r w:rsidRPr="00DB3187">
        <w:rPr>
          <w:rFonts w:hint="eastAsia"/>
        </w:rPr>
        <w:t>H5-01</w:t>
      </w:r>
      <w:r w:rsidRPr="00DB3187">
        <w:rPr>
          <w:rFonts w:hint="eastAsia"/>
        </w:rPr>
        <w:t>（站地址）、</w:t>
      </w:r>
      <w:r w:rsidRPr="00DB3187">
        <w:t>H</w:t>
      </w:r>
      <w:r w:rsidRPr="00DB3187">
        <w:rPr>
          <w:rFonts w:hint="eastAsia"/>
        </w:rPr>
        <w:t>5-02</w:t>
      </w:r>
      <w:r w:rsidRPr="00DB3187">
        <w:rPr>
          <w:rFonts w:hint="eastAsia"/>
        </w:rPr>
        <w:t>（波特率）、</w:t>
      </w:r>
      <w:r w:rsidRPr="00DB3187">
        <w:t>H</w:t>
      </w:r>
      <w:r w:rsidRPr="00DB3187">
        <w:rPr>
          <w:rFonts w:hint="eastAsia"/>
        </w:rPr>
        <w:t>5-03</w:t>
      </w:r>
      <w:r w:rsidRPr="00DB3187">
        <w:rPr>
          <w:rFonts w:hint="eastAsia"/>
        </w:rPr>
        <w:t>（通讯校验）</w:t>
      </w:r>
      <w:r w:rsidRPr="00DB3187">
        <w:rPr>
          <w:rFonts w:hint="eastAsia"/>
        </w:rPr>
        <w:t>H5-05</w:t>
      </w:r>
      <w:r w:rsidRPr="00DB3187">
        <w:rPr>
          <w:rFonts w:hint="eastAsia"/>
        </w:rPr>
        <w:t>（</w:t>
      </w:r>
      <w:r w:rsidRPr="00DB3187">
        <w:rPr>
          <w:rFonts w:hint="eastAsia"/>
        </w:rPr>
        <w:t>C</w:t>
      </w:r>
      <w:r w:rsidRPr="00DB3187">
        <w:t>E</w:t>
      </w:r>
      <w:r w:rsidRPr="00DB3187">
        <w:rPr>
          <w:rFonts w:hint="eastAsia"/>
        </w:rPr>
        <w:t>超时检出，不启用为</w:t>
      </w:r>
      <w:r w:rsidRPr="00DB3187">
        <w:rPr>
          <w:rFonts w:hint="eastAsia"/>
        </w:rPr>
        <w:t>0</w:t>
      </w:r>
      <w:r w:rsidRPr="00DB3187">
        <w:rPr>
          <w:rFonts w:hint="eastAsia"/>
        </w:rPr>
        <w:t>），设置</w:t>
      </w:r>
      <w:r w:rsidRPr="00DB3187">
        <w:rPr>
          <w:rFonts w:hint="eastAsia"/>
        </w:rPr>
        <w:t>B</w:t>
      </w:r>
      <w:r w:rsidRPr="00DB3187">
        <w:t>1-01</w:t>
      </w:r>
      <w:r w:rsidRPr="00DB3187">
        <w:rPr>
          <w:rFonts w:hint="eastAsia"/>
        </w:rPr>
        <w:t>为</w:t>
      </w:r>
      <w:r w:rsidRPr="00DB3187">
        <w:rPr>
          <w:rFonts w:hint="eastAsia"/>
        </w:rPr>
        <w:t>2</w:t>
      </w:r>
      <w:r w:rsidRPr="00DB3187">
        <w:rPr>
          <w:rFonts w:hint="eastAsia"/>
        </w:rPr>
        <w:t>（频率选择指令</w:t>
      </w:r>
      <w:r w:rsidRPr="00DB3187">
        <w:rPr>
          <w:rFonts w:hint="eastAsia"/>
        </w:rPr>
        <w:t>1</w:t>
      </w:r>
      <w:r w:rsidRPr="00DB3187">
        <w:rPr>
          <w:rFonts w:hint="eastAsia"/>
        </w:rPr>
        <w:t>）、</w:t>
      </w:r>
      <w:r w:rsidRPr="00DB3187">
        <w:rPr>
          <w:rFonts w:hint="eastAsia"/>
        </w:rPr>
        <w:t>B</w:t>
      </w:r>
      <w:r w:rsidRPr="00DB3187">
        <w:t>1-0</w:t>
      </w:r>
      <w:r w:rsidRPr="00DB3187">
        <w:rPr>
          <w:rFonts w:hint="eastAsia"/>
        </w:rPr>
        <w:t>2</w:t>
      </w:r>
      <w:r w:rsidRPr="00DB3187">
        <w:rPr>
          <w:rFonts w:hint="eastAsia"/>
        </w:rPr>
        <w:t>为</w:t>
      </w:r>
      <w:r w:rsidRPr="00DB3187">
        <w:rPr>
          <w:rFonts w:hint="eastAsia"/>
        </w:rPr>
        <w:t>2</w:t>
      </w:r>
      <w:r w:rsidRPr="00DB3187">
        <w:rPr>
          <w:rFonts w:hint="eastAsia"/>
        </w:rPr>
        <w:t>（运行选择指令</w:t>
      </w:r>
      <w:r w:rsidRPr="00DB3187">
        <w:rPr>
          <w:rFonts w:hint="eastAsia"/>
        </w:rPr>
        <w:t>1</w:t>
      </w:r>
      <w:r w:rsidRPr="00DB3187">
        <w:rPr>
          <w:rFonts w:hint="eastAsia"/>
        </w:rPr>
        <w:t>）。</w:t>
      </w:r>
    </w:p>
    <w:p w14:paraId="3374FE82" w14:textId="77777777" w:rsidR="008F20CF" w:rsidRPr="00DB3187" w:rsidRDefault="008F20CF" w:rsidP="00DB3187">
      <w:pPr>
        <w:spacing w:afterLines="50" w:after="156"/>
      </w:pPr>
      <w:r w:rsidRPr="00DB3187">
        <w:rPr>
          <w:rFonts w:hint="eastAsia"/>
        </w:rPr>
        <w:t>安川变频器中所讲的</w:t>
      </w:r>
      <w:proofErr w:type="spellStart"/>
      <w:r w:rsidRPr="00DB3187">
        <w:rPr>
          <w:rFonts w:hint="eastAsia"/>
        </w:rPr>
        <w:t>MemoBus</w:t>
      </w:r>
      <w:proofErr w:type="spellEnd"/>
      <w:r w:rsidRPr="00DB3187">
        <w:rPr>
          <w:rFonts w:hint="eastAsia"/>
        </w:rPr>
        <w:t>通讯是</w:t>
      </w:r>
      <w:proofErr w:type="spellStart"/>
      <w:r w:rsidRPr="00DB3187">
        <w:rPr>
          <w:rFonts w:hint="eastAsia"/>
        </w:rPr>
        <w:t>Mod</w:t>
      </w:r>
      <w:r w:rsidRPr="00DB3187">
        <w:t>B</w:t>
      </w:r>
      <w:r w:rsidRPr="00DB3187">
        <w:rPr>
          <w:rFonts w:hint="eastAsia"/>
        </w:rPr>
        <w:t>us</w:t>
      </w:r>
      <w:proofErr w:type="spellEnd"/>
      <w:r w:rsidRPr="00DB3187">
        <w:t xml:space="preserve"> RTU</w:t>
      </w:r>
      <w:r w:rsidRPr="00DB3187">
        <w:rPr>
          <w:rFonts w:hint="eastAsia"/>
        </w:rPr>
        <w:t>演变而来的属于安川自己家的一种通讯名字，在使用时可直接当作</w:t>
      </w:r>
      <w:proofErr w:type="spellStart"/>
      <w:r w:rsidRPr="00DB3187">
        <w:rPr>
          <w:rFonts w:hint="eastAsia"/>
        </w:rPr>
        <w:t>Mod</w:t>
      </w:r>
      <w:r w:rsidRPr="00DB3187">
        <w:t>B</w:t>
      </w:r>
      <w:r w:rsidRPr="00DB3187">
        <w:rPr>
          <w:rFonts w:hint="eastAsia"/>
        </w:rPr>
        <w:t>us</w:t>
      </w:r>
      <w:proofErr w:type="spellEnd"/>
      <w:r w:rsidRPr="00DB3187">
        <w:t xml:space="preserve"> RTU</w:t>
      </w:r>
      <w:r w:rsidRPr="00DB3187">
        <w:rPr>
          <w:rFonts w:hint="eastAsia"/>
        </w:rPr>
        <w:t>进行通讯即可。</w:t>
      </w:r>
    </w:p>
    <w:p w14:paraId="2A5482CA" w14:textId="391FFD95" w:rsidR="008F20CF" w:rsidRDefault="008F20CF" w:rsidP="00DB3187">
      <w:pPr>
        <w:ind w:firstLineChars="0" w:firstLine="0"/>
        <w:jc w:val="center"/>
        <w:rPr>
          <w:noProof/>
        </w:rPr>
      </w:pPr>
      <w:r w:rsidRPr="002A53B8">
        <w:rPr>
          <w:noProof/>
        </w:rPr>
        <w:drawing>
          <wp:inline distT="0" distB="0" distL="0" distR="0" wp14:anchorId="66645DF2" wp14:editId="5A9249A4">
            <wp:extent cx="5710555" cy="1915160"/>
            <wp:effectExtent l="0" t="0" r="4445" b="8890"/>
            <wp:docPr id="12153614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1915160"/>
                    </a:xfrm>
                    <a:prstGeom prst="rect">
                      <a:avLst/>
                    </a:prstGeom>
                    <a:noFill/>
                    <a:ln>
                      <a:noFill/>
                    </a:ln>
                  </pic:spPr>
                </pic:pic>
              </a:graphicData>
            </a:graphic>
          </wp:inline>
        </w:drawing>
      </w:r>
    </w:p>
    <w:p w14:paraId="1CFE63BD" w14:textId="77777777" w:rsidR="004D63CE" w:rsidRPr="004D63CE" w:rsidRDefault="004D63CE" w:rsidP="008F20CF">
      <w:pPr>
        <w:ind w:firstLineChars="0" w:firstLine="0"/>
      </w:pPr>
    </w:p>
    <w:p w14:paraId="1529DE69" w14:textId="1075954E" w:rsidR="00BD10E8" w:rsidRDefault="008F20CF" w:rsidP="00B543E3">
      <w:pPr>
        <w:pStyle w:val="1"/>
      </w:pPr>
      <w:bookmarkStart w:id="7" w:name="_Toc179899683"/>
      <w:r>
        <w:rPr>
          <w:rFonts w:hint="eastAsia"/>
        </w:rPr>
        <w:lastRenderedPageBreak/>
        <w:t>程序的配置与编写</w:t>
      </w:r>
      <w:bookmarkEnd w:id="0"/>
      <w:bookmarkEnd w:id="7"/>
    </w:p>
    <w:p w14:paraId="1614D51D" w14:textId="77777777" w:rsidR="00DB3187" w:rsidRPr="00DB3187" w:rsidRDefault="00DB3187" w:rsidP="00DB3187">
      <w:pPr>
        <w:pStyle w:val="ab"/>
        <w:keepNext/>
        <w:keepLines/>
        <w:numPr>
          <w:ilvl w:val="0"/>
          <w:numId w:val="60"/>
        </w:numPr>
        <w:spacing w:beforeLines="30" w:before="93" w:line="360" w:lineRule="auto"/>
        <w:ind w:rightChars="100" w:right="210" w:firstLineChars="0"/>
        <w:outlineLvl w:val="1"/>
        <w:rPr>
          <w:rFonts w:hint="eastAsia"/>
          <w:b/>
          <w:bCs/>
          <w:vanish/>
          <w:sz w:val="24"/>
          <w:szCs w:val="28"/>
        </w:rPr>
      </w:pPr>
      <w:bookmarkStart w:id="8" w:name="_Toc179899684"/>
      <w:bookmarkEnd w:id="8"/>
    </w:p>
    <w:p w14:paraId="789CAAC4" w14:textId="31835306" w:rsidR="008F20CF" w:rsidRDefault="008F20CF" w:rsidP="00DB3187">
      <w:pPr>
        <w:pStyle w:val="20"/>
      </w:pPr>
      <w:bookmarkStart w:id="9" w:name="_Toc179899685"/>
      <w:r>
        <w:rPr>
          <w:rFonts w:hint="eastAsia"/>
        </w:rPr>
        <w:t>硬件连接与配置</w:t>
      </w:r>
      <w:bookmarkEnd w:id="9"/>
    </w:p>
    <w:p w14:paraId="77285629" w14:textId="77777777" w:rsidR="008F20CF" w:rsidRPr="00044142" w:rsidRDefault="008F20CF" w:rsidP="00044142">
      <w:pPr>
        <w:rPr>
          <w:rFonts w:ascii="Arial" w:hAnsi="Arial" w:cs="Arial"/>
          <w:color w:val="333333"/>
          <w:szCs w:val="21"/>
        </w:rPr>
      </w:pPr>
      <w:r w:rsidRPr="00DB3187">
        <w:rPr>
          <w:rFonts w:hint="eastAsia"/>
        </w:rPr>
        <w:t>将调试笔记本电脑连接到</w:t>
      </w:r>
      <w:r w:rsidRPr="00DB3187">
        <w:rPr>
          <w:rFonts w:hint="eastAsia"/>
        </w:rPr>
        <w:t>CX</w:t>
      </w:r>
      <w:r w:rsidRPr="00DB3187">
        <w:rPr>
          <w:rFonts w:hint="eastAsia"/>
        </w:rPr>
        <w:t>控制器上并进行添加路由，在线控制器，进行扫描设备操作</w:t>
      </w:r>
      <w:r w:rsidRPr="00044142">
        <w:rPr>
          <w:rFonts w:ascii="Arial" w:hAnsi="Arial" w:cs="Arial" w:hint="eastAsia"/>
          <w:color w:val="333333"/>
          <w:szCs w:val="21"/>
        </w:rPr>
        <w:t>。</w:t>
      </w:r>
    </w:p>
    <w:p w14:paraId="617E4FC3" w14:textId="2416B4DA" w:rsidR="008F20CF" w:rsidRDefault="008F20CF" w:rsidP="00DB3187">
      <w:pPr>
        <w:spacing w:beforeLines="50" w:before="156" w:afterLines="50" w:after="156"/>
        <w:ind w:firstLineChars="0" w:firstLine="0"/>
        <w:rPr>
          <w:noProof/>
        </w:rPr>
      </w:pPr>
      <w:r w:rsidRPr="002A53B8">
        <w:rPr>
          <w:noProof/>
        </w:rPr>
        <w:drawing>
          <wp:inline distT="0" distB="0" distL="0" distR="0" wp14:anchorId="51B21BB3" wp14:editId="568E170A">
            <wp:extent cx="5713095" cy="3300095"/>
            <wp:effectExtent l="0" t="0" r="1905" b="0"/>
            <wp:docPr id="19240987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095" cy="3300095"/>
                    </a:xfrm>
                    <a:prstGeom prst="rect">
                      <a:avLst/>
                    </a:prstGeom>
                    <a:noFill/>
                    <a:ln>
                      <a:noFill/>
                    </a:ln>
                  </pic:spPr>
                </pic:pic>
              </a:graphicData>
            </a:graphic>
          </wp:inline>
        </w:drawing>
      </w:r>
    </w:p>
    <w:p w14:paraId="45C6E932" w14:textId="60D81AC8" w:rsidR="008F20CF" w:rsidRDefault="008F20CF" w:rsidP="00DB3187">
      <w:pPr>
        <w:spacing w:afterLines="50" w:after="156"/>
        <w:ind w:firstLineChars="0" w:firstLine="0"/>
        <w:rPr>
          <w:rFonts w:cs="Arial"/>
          <w:sz w:val="24"/>
        </w:rPr>
      </w:pPr>
      <w:r w:rsidRPr="002A53B8">
        <w:rPr>
          <w:noProof/>
        </w:rPr>
        <w:drawing>
          <wp:inline distT="0" distB="0" distL="0" distR="0" wp14:anchorId="38DD8768" wp14:editId="62CCAB65">
            <wp:extent cx="5710555" cy="3027680"/>
            <wp:effectExtent l="0" t="0" r="4445" b="1270"/>
            <wp:docPr id="7557610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0555" cy="3027680"/>
                    </a:xfrm>
                    <a:prstGeom prst="rect">
                      <a:avLst/>
                    </a:prstGeom>
                    <a:noFill/>
                    <a:ln>
                      <a:noFill/>
                    </a:ln>
                  </pic:spPr>
                </pic:pic>
              </a:graphicData>
            </a:graphic>
          </wp:inline>
        </w:drawing>
      </w:r>
    </w:p>
    <w:p w14:paraId="700948AA" w14:textId="77777777" w:rsidR="008F20CF" w:rsidRPr="00DB3187" w:rsidRDefault="008F20CF" w:rsidP="008F20CF">
      <w:r w:rsidRPr="00DB3187">
        <w:rPr>
          <w:rFonts w:hint="eastAsia"/>
        </w:rPr>
        <w:t>在模块的</w:t>
      </w:r>
      <w:proofErr w:type="spellStart"/>
      <w:r w:rsidRPr="00DB3187">
        <w:rPr>
          <w:rFonts w:hint="eastAsia"/>
        </w:rPr>
        <w:t>coe</w:t>
      </w:r>
      <w:proofErr w:type="spellEnd"/>
      <w:r w:rsidRPr="00DB3187">
        <w:rPr>
          <w:rFonts w:hint="eastAsia"/>
        </w:rPr>
        <w:t xml:space="preserve"> online</w:t>
      </w:r>
      <w:r w:rsidRPr="00DB3187">
        <w:rPr>
          <w:rFonts w:hint="eastAsia"/>
        </w:rPr>
        <w:t>选项卡中的</w:t>
      </w:r>
      <w:r w:rsidRPr="00DB3187">
        <w:rPr>
          <w:rFonts w:hint="eastAsia"/>
        </w:rPr>
        <w:t>8000</w:t>
      </w:r>
      <w:r w:rsidRPr="00DB3187">
        <w:rPr>
          <w:rFonts w:hint="eastAsia"/>
        </w:rPr>
        <w:t>参数里面设置波特率、数据格式和半双工。</w:t>
      </w:r>
    </w:p>
    <w:p w14:paraId="2F358830" w14:textId="55CC30A9" w:rsidR="008F20CF" w:rsidRDefault="008F20CF" w:rsidP="00DB3187">
      <w:pPr>
        <w:spacing w:afterLines="50" w:after="156"/>
        <w:ind w:firstLineChars="0" w:firstLine="0"/>
        <w:rPr>
          <w:rFonts w:cs="Arial"/>
          <w:sz w:val="24"/>
        </w:rPr>
      </w:pPr>
      <w:r w:rsidRPr="00111691">
        <w:rPr>
          <w:rFonts w:cs="Arial"/>
          <w:noProof/>
          <w:sz w:val="24"/>
        </w:rPr>
        <w:lastRenderedPageBreak/>
        <w:drawing>
          <wp:inline distT="0" distB="0" distL="0" distR="0" wp14:anchorId="25A07168" wp14:editId="2C5BB8C5">
            <wp:extent cx="5713095" cy="2649855"/>
            <wp:effectExtent l="0" t="0" r="1905" b="0"/>
            <wp:docPr id="16043527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095" cy="2649855"/>
                    </a:xfrm>
                    <a:prstGeom prst="rect">
                      <a:avLst/>
                    </a:prstGeom>
                    <a:noFill/>
                    <a:ln>
                      <a:noFill/>
                    </a:ln>
                  </pic:spPr>
                </pic:pic>
              </a:graphicData>
            </a:graphic>
          </wp:inline>
        </w:drawing>
      </w:r>
    </w:p>
    <w:p w14:paraId="7571EA80" w14:textId="39E11D03" w:rsidR="008F20CF" w:rsidRDefault="008F20CF" w:rsidP="00DB3187">
      <w:pPr>
        <w:ind w:firstLineChars="0" w:firstLine="0"/>
        <w:jc w:val="center"/>
        <w:rPr>
          <w:noProof/>
        </w:rPr>
      </w:pPr>
      <w:r w:rsidRPr="000D67D7">
        <w:rPr>
          <w:noProof/>
        </w:rPr>
        <w:drawing>
          <wp:inline distT="0" distB="0" distL="0" distR="0" wp14:anchorId="172B6758" wp14:editId="5BEE1E4D">
            <wp:extent cx="4551218" cy="2331940"/>
            <wp:effectExtent l="0" t="0" r="1905" b="0"/>
            <wp:docPr id="14149244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5434" cy="2334100"/>
                    </a:xfrm>
                    <a:prstGeom prst="rect">
                      <a:avLst/>
                    </a:prstGeom>
                    <a:noFill/>
                    <a:ln>
                      <a:noFill/>
                    </a:ln>
                  </pic:spPr>
                </pic:pic>
              </a:graphicData>
            </a:graphic>
          </wp:inline>
        </w:drawing>
      </w:r>
    </w:p>
    <w:p w14:paraId="528EBFF4" w14:textId="77777777" w:rsidR="008F20CF" w:rsidRPr="00DB3187" w:rsidRDefault="008F20CF" w:rsidP="00DB3187">
      <w:pPr>
        <w:spacing w:beforeLines="50" w:before="156" w:afterLines="50" w:after="156"/>
      </w:pPr>
      <w:r w:rsidRPr="00DB3187">
        <w:rPr>
          <w:rFonts w:hint="eastAsia"/>
        </w:rPr>
        <w:t>打开</w:t>
      </w:r>
      <w:proofErr w:type="spellStart"/>
      <w:r w:rsidRPr="00DB3187">
        <w:t>Modbus_YasKawa</w:t>
      </w:r>
      <w:proofErr w:type="spellEnd"/>
      <w:r w:rsidRPr="00DB3187">
        <w:rPr>
          <w:rFonts w:hint="eastAsia"/>
        </w:rPr>
        <w:t>程序，然后点击</w:t>
      </w:r>
      <w:r w:rsidRPr="00DB3187">
        <w:t>B</w:t>
      </w:r>
      <w:r w:rsidRPr="00DB3187">
        <w:rPr>
          <w:rFonts w:hint="eastAsia"/>
        </w:rPr>
        <w:t>uild</w:t>
      </w:r>
      <w:r w:rsidRPr="00DB3187">
        <w:rPr>
          <w:rFonts w:hint="eastAsia"/>
        </w:rPr>
        <w:t>下面的</w:t>
      </w:r>
      <w:r w:rsidRPr="00DB3187">
        <w:t>R</w:t>
      </w:r>
      <w:r w:rsidRPr="00DB3187">
        <w:rPr>
          <w:rFonts w:hint="eastAsia"/>
        </w:rPr>
        <w:t>ebuild</w:t>
      </w:r>
      <w:r w:rsidRPr="00DB3187">
        <w:t xml:space="preserve"> S</w:t>
      </w:r>
      <w:r w:rsidRPr="00DB3187">
        <w:rPr>
          <w:rFonts w:hint="eastAsia"/>
        </w:rPr>
        <w:t>olution</w:t>
      </w:r>
      <w:r w:rsidRPr="00DB3187">
        <w:rPr>
          <w:rFonts w:hint="eastAsia"/>
        </w:rPr>
        <w:t>，编译无误之后会出现接口变量。</w:t>
      </w:r>
    </w:p>
    <w:p w14:paraId="4966E3F5" w14:textId="5EF97987" w:rsidR="008F20CF" w:rsidRDefault="008F20CF" w:rsidP="00DB3187">
      <w:pPr>
        <w:ind w:firstLineChars="0" w:firstLine="0"/>
        <w:rPr>
          <w:rFonts w:cs="Arial"/>
          <w:sz w:val="24"/>
        </w:rPr>
      </w:pPr>
      <w:r w:rsidRPr="002A53B8">
        <w:rPr>
          <w:noProof/>
        </w:rPr>
        <w:drawing>
          <wp:inline distT="0" distB="0" distL="0" distR="0" wp14:anchorId="43CED1E6" wp14:editId="2F5EB2AE">
            <wp:extent cx="5708015" cy="3034030"/>
            <wp:effectExtent l="0" t="0" r="6985" b="0"/>
            <wp:docPr id="19881691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015" cy="3034030"/>
                    </a:xfrm>
                    <a:prstGeom prst="rect">
                      <a:avLst/>
                    </a:prstGeom>
                    <a:noFill/>
                    <a:ln>
                      <a:noFill/>
                    </a:ln>
                  </pic:spPr>
                </pic:pic>
              </a:graphicData>
            </a:graphic>
          </wp:inline>
        </w:drawing>
      </w:r>
    </w:p>
    <w:p w14:paraId="0B441290" w14:textId="7A241724" w:rsidR="008F20CF" w:rsidRPr="00DB3187" w:rsidRDefault="008F20CF" w:rsidP="008F20CF">
      <w:r w:rsidRPr="00DB3187">
        <w:rPr>
          <w:rFonts w:hint="eastAsia"/>
        </w:rPr>
        <w:lastRenderedPageBreak/>
        <w:t>将程序中的输入输出变量和实际</w:t>
      </w:r>
      <w:r w:rsidRPr="00DB3187">
        <w:rPr>
          <w:rFonts w:hint="eastAsia"/>
        </w:rPr>
        <w:t>EL6021</w:t>
      </w:r>
      <w:r w:rsidRPr="00DB3187">
        <w:rPr>
          <w:rFonts w:hint="eastAsia"/>
        </w:rPr>
        <w:t>下面的输入输出变量链接，由于</w:t>
      </w:r>
      <w:r w:rsidRPr="00DB3187">
        <w:rPr>
          <w:rFonts w:hint="eastAsia"/>
        </w:rPr>
        <w:t>EL6021</w:t>
      </w:r>
      <w:r w:rsidRPr="00DB3187">
        <w:rPr>
          <w:rFonts w:hint="eastAsia"/>
        </w:rPr>
        <w:t>是作为</w:t>
      </w:r>
      <w:r w:rsidRPr="00DB3187">
        <w:rPr>
          <w:rFonts w:hint="eastAsia"/>
        </w:rPr>
        <w:t>MODBUS-</w:t>
      </w:r>
      <w:r w:rsidRPr="00DB3187">
        <w:t>RTU</w:t>
      </w:r>
      <w:r w:rsidRPr="00DB3187">
        <w:rPr>
          <w:rFonts w:hint="eastAsia"/>
        </w:rPr>
        <w:t xml:space="preserve"> </w:t>
      </w:r>
      <w:r w:rsidRPr="00DB3187">
        <w:t>M</w:t>
      </w:r>
      <w:r w:rsidRPr="00DB3187">
        <w:rPr>
          <w:rFonts w:hint="eastAsia"/>
        </w:rPr>
        <w:t>aster</w:t>
      </w:r>
      <w:r w:rsidRPr="00DB3187">
        <w:rPr>
          <w:rFonts w:hint="eastAsia"/>
        </w:rPr>
        <w:t>的，因此需要将</w:t>
      </w:r>
      <w:r w:rsidRPr="00DB3187">
        <w:rPr>
          <w:rFonts w:hint="eastAsia"/>
        </w:rPr>
        <w:t>S</w:t>
      </w:r>
      <w:r w:rsidRPr="00DB3187">
        <w:t>tandard I</w:t>
      </w:r>
      <w:r w:rsidRPr="00DB3187">
        <w:rPr>
          <w:rFonts w:hint="eastAsia"/>
        </w:rPr>
        <w:t>nputs</w:t>
      </w:r>
      <w:r w:rsidRPr="00DB3187">
        <w:rPr>
          <w:rFonts w:hint="eastAsia"/>
        </w:rPr>
        <w:t>和</w:t>
      </w:r>
      <w:r w:rsidRPr="00DB3187">
        <w:rPr>
          <w:rFonts w:hint="eastAsia"/>
        </w:rPr>
        <w:t>S</w:t>
      </w:r>
      <w:r w:rsidRPr="00DB3187">
        <w:t xml:space="preserve">tandard </w:t>
      </w:r>
      <w:proofErr w:type="spellStart"/>
      <w:r w:rsidRPr="00DB3187">
        <w:t>O</w:t>
      </w:r>
      <w:r w:rsidRPr="00DB3187">
        <w:rPr>
          <w:rFonts w:hint="eastAsia"/>
        </w:rPr>
        <w:t>utpus</w:t>
      </w:r>
      <w:proofErr w:type="spellEnd"/>
      <w:r w:rsidRPr="00DB3187">
        <w:rPr>
          <w:rFonts w:hint="eastAsia"/>
        </w:rPr>
        <w:t>里面的</w:t>
      </w:r>
    </w:p>
    <w:p w14:paraId="4D88C8A6" w14:textId="77777777" w:rsidR="008F20CF" w:rsidRPr="00044142" w:rsidRDefault="008F20CF" w:rsidP="00DB3187">
      <w:pPr>
        <w:spacing w:afterLines="50" w:after="156"/>
        <w:rPr>
          <w:rFonts w:ascii="Arial" w:hAnsi="Arial" w:cs="Arial"/>
          <w:color w:val="333333"/>
          <w:szCs w:val="21"/>
        </w:rPr>
      </w:pPr>
      <w:r w:rsidRPr="00DB3187">
        <w:t>ModbusMaster.MB_EL6x22B.InData</w:t>
      </w:r>
      <w:r w:rsidRPr="00DB3187">
        <w:rPr>
          <w:rFonts w:hint="eastAsia"/>
        </w:rPr>
        <w:t>和</w:t>
      </w:r>
      <w:r w:rsidRPr="00DB3187">
        <w:t>ModbusMaster.MB_EL6x22B.OutData</w:t>
      </w:r>
      <w:r w:rsidRPr="00DB3187">
        <w:rPr>
          <w:rFonts w:hint="eastAsia"/>
        </w:rPr>
        <w:t>链接到</w:t>
      </w:r>
      <w:r w:rsidRPr="00DB3187">
        <w:rPr>
          <w:rFonts w:hint="eastAsia"/>
        </w:rPr>
        <w:t>EL6021</w:t>
      </w:r>
      <w:r w:rsidRPr="00DB3187">
        <w:rPr>
          <w:rFonts w:hint="eastAsia"/>
        </w:rPr>
        <w:t>的</w:t>
      </w:r>
      <w:r w:rsidRPr="00DB3187">
        <w:rPr>
          <w:rFonts w:hint="eastAsia"/>
        </w:rPr>
        <w:t xml:space="preserve">COM </w:t>
      </w:r>
      <w:proofErr w:type="spellStart"/>
      <w:r w:rsidRPr="00DB3187">
        <w:t>TxPDO</w:t>
      </w:r>
      <w:proofErr w:type="spellEnd"/>
      <w:r w:rsidRPr="00DB3187">
        <w:t xml:space="preserve">-Map </w:t>
      </w:r>
      <w:r w:rsidRPr="00DB3187">
        <w:rPr>
          <w:rFonts w:hint="eastAsia"/>
        </w:rPr>
        <w:t>I</w:t>
      </w:r>
      <w:r w:rsidRPr="00DB3187">
        <w:t>nputs</w:t>
      </w:r>
      <w:r w:rsidRPr="00DB3187">
        <w:rPr>
          <w:rFonts w:hint="eastAsia"/>
        </w:rPr>
        <w:t>和</w:t>
      </w:r>
      <w:r w:rsidRPr="00DB3187">
        <w:rPr>
          <w:rFonts w:hint="eastAsia"/>
        </w:rPr>
        <w:t xml:space="preserve">COM </w:t>
      </w:r>
      <w:proofErr w:type="spellStart"/>
      <w:r w:rsidRPr="00DB3187">
        <w:t>RxPDO</w:t>
      </w:r>
      <w:proofErr w:type="spellEnd"/>
      <w:r w:rsidRPr="00DB3187">
        <w:t>-Map Outputs</w:t>
      </w:r>
      <w:r w:rsidRPr="00DB3187">
        <w:rPr>
          <w:rFonts w:hint="eastAsia"/>
        </w:rPr>
        <w:t>上面。</w:t>
      </w:r>
    </w:p>
    <w:p w14:paraId="138653D6" w14:textId="3CA6B366" w:rsidR="008F20CF" w:rsidRDefault="008F20CF" w:rsidP="00DB3187">
      <w:pPr>
        <w:spacing w:afterLines="50" w:after="156"/>
        <w:ind w:firstLineChars="0" w:firstLine="0"/>
        <w:rPr>
          <w:noProof/>
        </w:rPr>
      </w:pPr>
      <w:r w:rsidRPr="002A53B8">
        <w:rPr>
          <w:noProof/>
        </w:rPr>
        <w:drawing>
          <wp:inline distT="0" distB="0" distL="0" distR="0" wp14:anchorId="70572F68" wp14:editId="23B8125A">
            <wp:extent cx="5708015" cy="3145155"/>
            <wp:effectExtent l="0" t="0" r="6985" b="0"/>
            <wp:docPr id="1594415380" name="图片 1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5380" name="图片 17" descr="图形用户界面, 应用程序&#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015" cy="3145155"/>
                    </a:xfrm>
                    <a:prstGeom prst="rect">
                      <a:avLst/>
                    </a:prstGeom>
                    <a:noFill/>
                    <a:ln>
                      <a:noFill/>
                    </a:ln>
                  </pic:spPr>
                </pic:pic>
              </a:graphicData>
            </a:graphic>
          </wp:inline>
        </w:drawing>
      </w:r>
    </w:p>
    <w:p w14:paraId="234AEFD1" w14:textId="5787D18D" w:rsidR="008F20CF" w:rsidRDefault="008F20CF" w:rsidP="00DB3187">
      <w:pPr>
        <w:ind w:firstLineChars="0" w:firstLine="0"/>
      </w:pPr>
      <w:r w:rsidRPr="002A53B8">
        <w:rPr>
          <w:noProof/>
        </w:rPr>
        <w:drawing>
          <wp:inline distT="0" distB="0" distL="0" distR="0" wp14:anchorId="5BC2943A" wp14:editId="67A4C628">
            <wp:extent cx="5713095" cy="3594100"/>
            <wp:effectExtent l="0" t="0" r="1905" b="6350"/>
            <wp:docPr id="1648554460"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54460" name="图片 16" descr="图形用户界面,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3594100"/>
                    </a:xfrm>
                    <a:prstGeom prst="rect">
                      <a:avLst/>
                    </a:prstGeom>
                    <a:noFill/>
                    <a:ln>
                      <a:noFill/>
                    </a:ln>
                  </pic:spPr>
                </pic:pic>
              </a:graphicData>
            </a:graphic>
          </wp:inline>
        </w:drawing>
      </w:r>
    </w:p>
    <w:p w14:paraId="0CDEEBD0" w14:textId="131777A6" w:rsidR="008F20CF" w:rsidRDefault="008F20CF" w:rsidP="00DB3187">
      <w:pPr>
        <w:spacing w:afterLines="50" w:after="156"/>
        <w:ind w:firstLineChars="0" w:firstLine="0"/>
        <w:rPr>
          <w:noProof/>
        </w:rPr>
      </w:pPr>
      <w:r w:rsidRPr="002A53B8">
        <w:rPr>
          <w:noProof/>
        </w:rPr>
        <w:lastRenderedPageBreak/>
        <w:drawing>
          <wp:inline distT="0" distB="0" distL="0" distR="0" wp14:anchorId="52BD6131" wp14:editId="3752E6F7">
            <wp:extent cx="5708015" cy="3054985"/>
            <wp:effectExtent l="0" t="0" r="6985" b="0"/>
            <wp:docPr id="940277510"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77510" name="图片 15" descr="图形用户界面, 应用程序&#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8015" cy="3054985"/>
                    </a:xfrm>
                    <a:prstGeom prst="rect">
                      <a:avLst/>
                    </a:prstGeom>
                    <a:noFill/>
                    <a:ln>
                      <a:noFill/>
                    </a:ln>
                  </pic:spPr>
                </pic:pic>
              </a:graphicData>
            </a:graphic>
          </wp:inline>
        </w:drawing>
      </w:r>
    </w:p>
    <w:p w14:paraId="5F093798" w14:textId="753CDCC0" w:rsidR="008F20CF" w:rsidRDefault="008F20CF" w:rsidP="00DB3187">
      <w:pPr>
        <w:spacing w:afterLines="50" w:after="156"/>
        <w:ind w:firstLineChars="0" w:firstLine="0"/>
        <w:rPr>
          <w:noProof/>
        </w:rPr>
      </w:pPr>
      <w:r w:rsidRPr="002A53B8">
        <w:rPr>
          <w:noProof/>
        </w:rPr>
        <w:drawing>
          <wp:inline distT="0" distB="0" distL="0" distR="0" wp14:anchorId="464672C3" wp14:editId="027363EE">
            <wp:extent cx="5713095" cy="3150870"/>
            <wp:effectExtent l="0" t="0" r="1905" b="0"/>
            <wp:docPr id="1318847003"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47003" name="图片 14" descr="图形用户界面, 文本, 应用程序&#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3095" cy="3150870"/>
                    </a:xfrm>
                    <a:prstGeom prst="rect">
                      <a:avLst/>
                    </a:prstGeom>
                    <a:noFill/>
                    <a:ln>
                      <a:noFill/>
                    </a:ln>
                  </pic:spPr>
                </pic:pic>
              </a:graphicData>
            </a:graphic>
          </wp:inline>
        </w:drawing>
      </w:r>
    </w:p>
    <w:p w14:paraId="36B21221" w14:textId="24BE9BAA" w:rsidR="008F20CF" w:rsidRPr="00DB3187" w:rsidRDefault="008F20CF" w:rsidP="008F20CF">
      <w:r w:rsidRPr="00DB3187">
        <w:rPr>
          <w:rFonts w:hint="eastAsia"/>
        </w:rPr>
        <w:t>将变量链接完成之后对项目进行编译，编译无误后点击</w:t>
      </w:r>
      <w:r w:rsidRPr="00DB3187">
        <w:t>T</w:t>
      </w:r>
      <w:r w:rsidRPr="00DB3187">
        <w:rPr>
          <w:rFonts w:hint="eastAsia"/>
        </w:rPr>
        <w:t>winCAT</w:t>
      </w:r>
      <w:r w:rsidRPr="00DB3187">
        <w:rPr>
          <w:rFonts w:hint="eastAsia"/>
        </w:rPr>
        <w:t>菜单下面的</w:t>
      </w:r>
      <w:r w:rsidRPr="00DB3187">
        <w:t>Active Configuration</w:t>
      </w:r>
      <w:r w:rsidRPr="00DB3187">
        <w:rPr>
          <w:rFonts w:hint="eastAsia"/>
        </w:rPr>
        <w:t>，或直接点击</w:t>
      </w:r>
      <w:r>
        <w:drawing>
          <wp:inline distT="0" distB="0" distL="0" distR="0" wp14:anchorId="17AD7424" wp14:editId="52A367F6">
            <wp:extent cx="290830" cy="256540"/>
            <wp:effectExtent l="0" t="0" r="0" b="0"/>
            <wp:docPr id="1033009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30" cy="256540"/>
                    </a:xfrm>
                    <a:prstGeom prst="rect">
                      <a:avLst/>
                    </a:prstGeom>
                    <a:noFill/>
                    <a:ln>
                      <a:noFill/>
                    </a:ln>
                  </pic:spPr>
                </pic:pic>
              </a:graphicData>
            </a:graphic>
          </wp:inline>
        </w:drawing>
      </w:r>
      <w:r>
        <w:t>快捷按钮</w:t>
      </w:r>
      <w:r>
        <w:rPr>
          <w:rFonts w:hint="eastAsia"/>
        </w:rPr>
        <w:t>进行激活。</w:t>
      </w:r>
    </w:p>
    <w:p w14:paraId="686E506E" w14:textId="625C9FF6" w:rsidR="008F20CF" w:rsidRDefault="008F20CF" w:rsidP="00DB3187">
      <w:pPr>
        <w:spacing w:afterLines="50" w:after="156"/>
        <w:ind w:firstLineChars="0" w:firstLine="0"/>
        <w:rPr>
          <w:rFonts w:cs="Arial"/>
          <w:sz w:val="24"/>
        </w:rPr>
      </w:pPr>
      <w:r w:rsidRPr="002A53B8">
        <w:rPr>
          <w:noProof/>
        </w:rPr>
        <w:lastRenderedPageBreak/>
        <w:drawing>
          <wp:inline distT="0" distB="0" distL="0" distR="0" wp14:anchorId="744D3FA0" wp14:editId="331FB482">
            <wp:extent cx="5713095" cy="3157855"/>
            <wp:effectExtent l="0" t="0" r="1905" b="4445"/>
            <wp:docPr id="20515904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3157855"/>
                    </a:xfrm>
                    <a:prstGeom prst="rect">
                      <a:avLst/>
                    </a:prstGeom>
                    <a:noFill/>
                    <a:ln>
                      <a:noFill/>
                    </a:ln>
                  </pic:spPr>
                </pic:pic>
              </a:graphicData>
            </a:graphic>
          </wp:inline>
        </w:drawing>
      </w:r>
    </w:p>
    <w:p w14:paraId="613D6EA8" w14:textId="01EDEBCF" w:rsidR="008F20CF" w:rsidRPr="008F20CF" w:rsidRDefault="008F20CF" w:rsidP="00DB3187">
      <w:pPr>
        <w:pStyle w:val="20"/>
      </w:pPr>
      <w:bookmarkStart w:id="10" w:name="_Toc179899686"/>
      <w:r>
        <w:rPr>
          <w:rFonts w:hint="eastAsia"/>
        </w:rPr>
        <w:t>程序的配置和说明</w:t>
      </w:r>
      <w:bookmarkEnd w:id="10"/>
    </w:p>
    <w:p w14:paraId="508589E5" w14:textId="6D40FF2A" w:rsidR="008F20CF" w:rsidRPr="00DB3187" w:rsidRDefault="008F20CF" w:rsidP="002A1FE7">
      <w:pPr>
        <w:spacing w:afterLines="50" w:after="156"/>
      </w:pPr>
      <w:r w:rsidRPr="00DB3187">
        <w:rPr>
          <w:rFonts w:hint="eastAsia"/>
        </w:rPr>
        <w:t>点击项目左侧树状图，依次点击</w:t>
      </w:r>
      <w:r w:rsidRPr="00DB3187">
        <w:rPr>
          <w:rFonts w:hint="eastAsia"/>
        </w:rPr>
        <w:t>P</w:t>
      </w:r>
      <w:r w:rsidRPr="00DB3187">
        <w:t>LC</w:t>
      </w:r>
      <w:r w:rsidR="00DB3187">
        <w:rPr>
          <w:rFonts w:hint="eastAsia"/>
        </w:rPr>
        <w:t>→</w:t>
      </w:r>
      <w:r w:rsidRPr="00DB3187">
        <w:t>POU</w:t>
      </w:r>
      <w:r w:rsidR="00DB3187">
        <w:rPr>
          <w:rFonts w:hint="eastAsia"/>
        </w:rPr>
        <w:t>→</w:t>
      </w:r>
      <w:r w:rsidRPr="00DB3187">
        <w:t>M</w:t>
      </w:r>
      <w:r w:rsidRPr="00DB3187">
        <w:rPr>
          <w:rFonts w:hint="eastAsia"/>
        </w:rPr>
        <w:t>ain</w:t>
      </w:r>
      <w:r w:rsidR="00DB3187">
        <w:rPr>
          <w:rFonts w:hint="eastAsia"/>
        </w:rPr>
        <w:t>→</w:t>
      </w:r>
      <w:proofErr w:type="spellStart"/>
      <w:r w:rsidRPr="00DB3187">
        <w:t>ModbusMaster</w:t>
      </w:r>
      <w:proofErr w:type="spellEnd"/>
      <w:r w:rsidRPr="00DB3187">
        <w:rPr>
          <w:rFonts w:hint="eastAsia"/>
        </w:rPr>
        <w:t>找到程序部分，装在运行程序。</w:t>
      </w:r>
    </w:p>
    <w:p w14:paraId="2E07E398" w14:textId="1C408011" w:rsidR="008F20CF" w:rsidRPr="00044142" w:rsidRDefault="008F20CF" w:rsidP="002A1FE7">
      <w:pPr>
        <w:spacing w:afterLines="50" w:after="156"/>
        <w:ind w:firstLineChars="0" w:firstLine="0"/>
        <w:rPr>
          <w:rFonts w:ascii="Arial" w:hAnsi="Arial" w:cs="Arial"/>
          <w:color w:val="333333"/>
          <w:szCs w:val="21"/>
        </w:rPr>
      </w:pPr>
      <w:r w:rsidRPr="00044142">
        <w:rPr>
          <w:rFonts w:ascii="Arial" w:hAnsi="Arial" w:cs="Arial"/>
          <w:noProof/>
          <w:color w:val="333333"/>
          <w:szCs w:val="21"/>
        </w:rPr>
        <w:drawing>
          <wp:inline distT="0" distB="0" distL="0" distR="0" wp14:anchorId="5BB6C3BA" wp14:editId="717DD4A1">
            <wp:extent cx="5713095" cy="2852420"/>
            <wp:effectExtent l="0" t="0" r="1905" b="5080"/>
            <wp:docPr id="1632748278"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48278" name="图片 23" descr="图形用户界面, 文本, 应用程序&#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095" cy="2852420"/>
                    </a:xfrm>
                    <a:prstGeom prst="rect">
                      <a:avLst/>
                    </a:prstGeom>
                    <a:noFill/>
                    <a:ln>
                      <a:noFill/>
                    </a:ln>
                  </pic:spPr>
                </pic:pic>
              </a:graphicData>
            </a:graphic>
          </wp:inline>
        </w:drawing>
      </w:r>
    </w:p>
    <w:p w14:paraId="1295414F" w14:textId="6162D05E" w:rsidR="008F20CF" w:rsidRPr="002A1FE7" w:rsidRDefault="008F20CF" w:rsidP="002A1FE7">
      <w:pPr>
        <w:pStyle w:val="ab"/>
        <w:numPr>
          <w:ilvl w:val="0"/>
          <w:numId w:val="61"/>
        </w:numPr>
        <w:ind w:left="0" w:firstLine="420"/>
        <w:rPr>
          <w:rFonts w:ascii="Arial" w:hAnsi="Arial" w:cs="Arial"/>
          <w:color w:val="333333"/>
          <w:szCs w:val="21"/>
        </w:rPr>
      </w:pPr>
      <w:r w:rsidRPr="002A1FE7">
        <w:rPr>
          <w:rFonts w:hint="eastAsia"/>
        </w:rPr>
        <w:t>根据变频器控制字和状态字的起始地址，以及每位代表的含义对变频器进行读写操作，通过写值函数（</w:t>
      </w:r>
      <w:r w:rsidRPr="002A1FE7">
        <w:t>ModbusRtuMaster_KL6x22B .</w:t>
      </w:r>
      <w:proofErr w:type="spellStart"/>
      <w:r w:rsidRPr="002A1FE7">
        <w:t>WriteRegs</w:t>
      </w:r>
      <w:proofErr w:type="spellEnd"/>
      <w:r w:rsidRPr="002A1FE7">
        <w:rPr>
          <w:rFonts w:hint="eastAsia"/>
        </w:rPr>
        <w:t>）写入正确的控制字与频率等信息便可对变频器进行启停等相应的操作，也可以</w:t>
      </w:r>
      <w:proofErr w:type="gramStart"/>
      <w:r w:rsidRPr="002A1FE7">
        <w:rPr>
          <w:rFonts w:hint="eastAsia"/>
        </w:rPr>
        <w:t>通过读值函数</w:t>
      </w:r>
      <w:proofErr w:type="gramEnd"/>
      <w:r w:rsidRPr="002A1FE7">
        <w:rPr>
          <w:rFonts w:hint="eastAsia"/>
        </w:rPr>
        <w:t>（</w:t>
      </w:r>
      <w:r w:rsidRPr="002A1FE7">
        <w:t xml:space="preserve">ModbusRtuMaster_KL6x22B . </w:t>
      </w:r>
      <w:proofErr w:type="spellStart"/>
      <w:r w:rsidRPr="002A1FE7">
        <w:t>ReadRegs</w:t>
      </w:r>
      <w:proofErr w:type="spellEnd"/>
      <w:r w:rsidRPr="002A1FE7">
        <w:rPr>
          <w:rFonts w:hint="eastAsia"/>
        </w:rPr>
        <w:t>）对变频器的状态进行读取，包括报警信息、运动信息等。</w:t>
      </w:r>
    </w:p>
    <w:p w14:paraId="6A6322E6" w14:textId="0AB4572D" w:rsidR="002A1FE7" w:rsidRPr="002A1FE7" w:rsidRDefault="008F20CF" w:rsidP="002A1FE7">
      <w:pPr>
        <w:pStyle w:val="ab"/>
        <w:numPr>
          <w:ilvl w:val="0"/>
          <w:numId w:val="61"/>
        </w:numPr>
        <w:ind w:left="0" w:firstLine="420"/>
      </w:pPr>
      <w:r w:rsidRPr="002A1FE7">
        <w:rPr>
          <w:rFonts w:hint="eastAsia"/>
        </w:rPr>
        <w:t>根据下表，变频器的参数地址对应，我们可以得到变频器的状态</w:t>
      </w:r>
      <w:proofErr w:type="gramStart"/>
      <w:r w:rsidRPr="002A1FE7">
        <w:rPr>
          <w:rFonts w:hint="eastAsia"/>
        </w:rPr>
        <w:t>字位于</w:t>
      </w:r>
      <w:proofErr w:type="gramEnd"/>
      <w:r w:rsidRPr="002A1FE7">
        <w:rPr>
          <w:rFonts w:hint="eastAsia"/>
        </w:rPr>
        <w:t>16#0020</w:t>
      </w:r>
      <w:r w:rsidRPr="002A1FE7">
        <w:rPr>
          <w:rFonts w:hint="eastAsia"/>
        </w:rPr>
        <w:t>位置，</w:t>
      </w:r>
      <w:r w:rsidRPr="002A1FE7">
        <w:rPr>
          <w:rFonts w:hint="eastAsia"/>
        </w:rPr>
        <w:t>b</w:t>
      </w:r>
      <w:r w:rsidRPr="002A1FE7">
        <w:t>it 0</w:t>
      </w:r>
      <w:r w:rsidRPr="002A1FE7">
        <w:rPr>
          <w:rFonts w:hint="eastAsia"/>
        </w:rPr>
        <w:t>~bit</w:t>
      </w:r>
      <w:r w:rsidRPr="002A1FE7">
        <w:t xml:space="preserve"> F</w:t>
      </w:r>
      <w:r w:rsidRPr="002A1FE7">
        <w:rPr>
          <w:rFonts w:hint="eastAsia"/>
        </w:rPr>
        <w:t>分别有对应的含义。使用</w:t>
      </w:r>
      <w:r w:rsidRPr="002A1FE7">
        <w:t>MB_EL6x22B.ReadRegs</w:t>
      </w:r>
      <w:r w:rsidRPr="002A1FE7">
        <w:rPr>
          <w:rFonts w:hint="eastAsia"/>
        </w:rPr>
        <w:t>功能块便可进行读操作，其中：</w:t>
      </w:r>
    </w:p>
    <w:p w14:paraId="02F72A2D" w14:textId="5C02600F" w:rsidR="008F20CF" w:rsidRPr="002A1FE7" w:rsidRDefault="008F20CF" w:rsidP="002A1FE7">
      <w:pPr>
        <w:ind w:left="420" w:firstLineChars="0" w:firstLine="0"/>
      </w:pPr>
      <w:proofErr w:type="spellStart"/>
      <w:r w:rsidRPr="002A1FE7">
        <w:t>UnitID</w:t>
      </w:r>
      <w:proofErr w:type="spellEnd"/>
      <w:r w:rsidRPr="002A1FE7">
        <w:tab/>
      </w:r>
      <w:r w:rsidRPr="002A1FE7">
        <w:tab/>
      </w:r>
      <w:r w:rsidRPr="002A1FE7">
        <w:tab/>
      </w:r>
      <w:r w:rsidRPr="002A1FE7">
        <w:rPr>
          <w:rFonts w:hint="eastAsia"/>
        </w:rPr>
        <w:t>为读取变频器的从站地址；</w:t>
      </w:r>
    </w:p>
    <w:p w14:paraId="5F19B5D8" w14:textId="77777777" w:rsidR="008F20CF" w:rsidRPr="002A1FE7" w:rsidRDefault="008F20CF" w:rsidP="00044142">
      <w:r w:rsidRPr="002A1FE7">
        <w:t>Quantity</w:t>
      </w:r>
      <w:r w:rsidRPr="002A1FE7">
        <w:tab/>
        <w:t xml:space="preserve"> </w:t>
      </w:r>
      <w:r w:rsidRPr="002A1FE7">
        <w:tab/>
      </w:r>
      <w:r w:rsidRPr="002A1FE7">
        <w:tab/>
      </w:r>
      <w:r w:rsidRPr="002A1FE7">
        <w:rPr>
          <w:rFonts w:hint="eastAsia"/>
        </w:rPr>
        <w:t>为读取字的数量，如此例只读</w:t>
      </w:r>
      <w:r w:rsidRPr="002A1FE7">
        <w:rPr>
          <w:rFonts w:hint="eastAsia"/>
        </w:rPr>
        <w:t>16#0020</w:t>
      </w:r>
      <w:proofErr w:type="gramStart"/>
      <w:r w:rsidRPr="002A1FE7">
        <w:rPr>
          <w:rFonts w:hint="eastAsia"/>
        </w:rPr>
        <w:t>一个</w:t>
      </w:r>
      <w:proofErr w:type="gramEnd"/>
      <w:r w:rsidRPr="002A1FE7">
        <w:rPr>
          <w:rFonts w:hint="eastAsia"/>
        </w:rPr>
        <w:t>字则为</w:t>
      </w:r>
      <w:r w:rsidRPr="002A1FE7">
        <w:rPr>
          <w:rFonts w:hint="eastAsia"/>
        </w:rPr>
        <w:t>1</w:t>
      </w:r>
      <w:r w:rsidRPr="002A1FE7">
        <w:rPr>
          <w:rFonts w:hint="eastAsia"/>
        </w:rPr>
        <w:t>；</w:t>
      </w:r>
    </w:p>
    <w:p w14:paraId="786213D5" w14:textId="77777777" w:rsidR="008F20CF" w:rsidRPr="002A1FE7" w:rsidRDefault="008F20CF" w:rsidP="00044142">
      <w:proofErr w:type="spellStart"/>
      <w:r w:rsidRPr="002A1FE7">
        <w:t>MBAddr</w:t>
      </w:r>
      <w:proofErr w:type="spellEnd"/>
      <w:r w:rsidRPr="002A1FE7">
        <w:t xml:space="preserve"> </w:t>
      </w:r>
      <w:r w:rsidRPr="002A1FE7">
        <w:tab/>
      </w:r>
      <w:r w:rsidRPr="002A1FE7">
        <w:tab/>
      </w:r>
      <w:r w:rsidRPr="002A1FE7">
        <w:rPr>
          <w:rFonts w:hint="eastAsia"/>
        </w:rPr>
        <w:t>读取字的起始地址，如此例</w:t>
      </w:r>
      <w:r w:rsidRPr="002A1FE7">
        <w:rPr>
          <w:rFonts w:hint="eastAsia"/>
        </w:rPr>
        <w:t>16#0020</w:t>
      </w:r>
      <w:r w:rsidRPr="002A1FE7">
        <w:rPr>
          <w:rFonts w:hint="eastAsia"/>
        </w:rPr>
        <w:t>；</w:t>
      </w:r>
    </w:p>
    <w:p w14:paraId="659FC697" w14:textId="295FAD40" w:rsidR="008F20CF" w:rsidRPr="002A1FE7" w:rsidRDefault="008F20CF" w:rsidP="00044142">
      <w:proofErr w:type="spellStart"/>
      <w:r w:rsidRPr="002A1FE7">
        <w:lastRenderedPageBreak/>
        <w:t>cbLength</w:t>
      </w:r>
      <w:proofErr w:type="spellEnd"/>
      <w:r w:rsidRPr="002A1FE7">
        <w:t xml:space="preserve"> </w:t>
      </w:r>
      <w:r w:rsidRPr="002A1FE7">
        <w:tab/>
      </w:r>
      <w:r w:rsidR="00C22AC9" w:rsidRPr="002A1FE7">
        <w:tab/>
      </w:r>
      <w:r w:rsidRPr="002A1FE7">
        <w:rPr>
          <w:rFonts w:hint="eastAsia"/>
        </w:rPr>
        <w:t>为</w:t>
      </w:r>
      <w:r w:rsidRPr="002A1FE7">
        <w:t>Quantity</w:t>
      </w:r>
      <w:r w:rsidRPr="002A1FE7">
        <w:rPr>
          <w:rFonts w:hint="eastAsia"/>
        </w:rPr>
        <w:t>的</w:t>
      </w:r>
      <w:r w:rsidRPr="002A1FE7">
        <w:rPr>
          <w:rFonts w:hint="eastAsia"/>
        </w:rPr>
        <w:t>2</w:t>
      </w:r>
      <w:r w:rsidRPr="002A1FE7">
        <w:rPr>
          <w:rFonts w:hint="eastAsia"/>
        </w:rPr>
        <w:t>倍，由于</w:t>
      </w:r>
      <w:proofErr w:type="spellStart"/>
      <w:r w:rsidRPr="002A1FE7">
        <w:rPr>
          <w:rFonts w:hint="eastAsia"/>
        </w:rPr>
        <w:t>ModBus</w:t>
      </w:r>
      <w:proofErr w:type="spellEnd"/>
      <w:r w:rsidRPr="002A1FE7">
        <w:rPr>
          <w:rFonts w:hint="eastAsia"/>
        </w:rPr>
        <w:t>为一个字节为单位，故此</w:t>
      </w:r>
      <w:r w:rsidRPr="002A1FE7">
        <w:t>Quantity*2</w:t>
      </w:r>
      <w:r w:rsidRPr="002A1FE7">
        <w:rPr>
          <w:rFonts w:hint="eastAsia"/>
        </w:rPr>
        <w:t>；</w:t>
      </w:r>
    </w:p>
    <w:p w14:paraId="3D928491" w14:textId="77777777" w:rsidR="008F20CF" w:rsidRPr="002A1FE7" w:rsidRDefault="008F20CF" w:rsidP="00044142">
      <w:proofErr w:type="spellStart"/>
      <w:r w:rsidRPr="002A1FE7">
        <w:t>pMemoryAddr</w:t>
      </w:r>
      <w:proofErr w:type="spellEnd"/>
      <w:r w:rsidRPr="002A1FE7">
        <w:t xml:space="preserve"> </w:t>
      </w:r>
      <w:r w:rsidRPr="002A1FE7">
        <w:tab/>
      </w:r>
      <w:r w:rsidRPr="002A1FE7">
        <w:rPr>
          <w:rFonts w:hint="eastAsia"/>
        </w:rPr>
        <w:t>读取回来数据存放的地址单元；</w:t>
      </w:r>
    </w:p>
    <w:p w14:paraId="38F4963A" w14:textId="3D11FD4D" w:rsidR="008F20CF" w:rsidRPr="002A1FE7" w:rsidRDefault="008F20CF" w:rsidP="00044142">
      <w:r w:rsidRPr="002A1FE7">
        <w:t xml:space="preserve">Execute </w:t>
      </w:r>
      <w:r w:rsidRPr="002A1FE7">
        <w:tab/>
      </w:r>
      <w:r w:rsidRPr="002A1FE7">
        <w:tab/>
      </w:r>
      <w:r w:rsidR="002A1FE7">
        <w:tab/>
      </w:r>
      <w:r w:rsidRPr="002A1FE7">
        <w:rPr>
          <w:rFonts w:hint="eastAsia"/>
        </w:rPr>
        <w:t>执行读操作；</w:t>
      </w:r>
    </w:p>
    <w:p w14:paraId="1A3409F6" w14:textId="77777777" w:rsidR="008F20CF" w:rsidRPr="002A1FE7" w:rsidRDefault="008F20CF" w:rsidP="002A1FE7">
      <w:pPr>
        <w:spacing w:afterLines="50" w:after="156"/>
      </w:pPr>
      <w:r w:rsidRPr="002A1FE7">
        <w:rPr>
          <w:rFonts w:hint="eastAsia"/>
        </w:rPr>
        <w:t>***</w:t>
      </w:r>
      <w:r w:rsidRPr="002A1FE7">
        <w:rPr>
          <w:rFonts w:hint="eastAsia"/>
        </w:rPr>
        <w:t>读回来的数据按照表中数据位进行解析即可；</w:t>
      </w:r>
    </w:p>
    <w:p w14:paraId="596EE281" w14:textId="3DB9F0BD" w:rsidR="008F20CF" w:rsidRPr="00044142" w:rsidRDefault="008F20CF" w:rsidP="002A1FE7">
      <w:pPr>
        <w:spacing w:afterLines="50" w:after="156"/>
        <w:ind w:firstLineChars="0" w:firstLine="0"/>
        <w:rPr>
          <w:rFonts w:ascii="Arial" w:hAnsi="Arial" w:cs="Arial"/>
          <w:color w:val="333333"/>
          <w:szCs w:val="21"/>
        </w:rPr>
      </w:pPr>
      <w:r w:rsidRPr="00044142">
        <w:rPr>
          <w:rFonts w:ascii="Arial" w:hAnsi="Arial" w:cs="Arial"/>
          <w:noProof/>
          <w:color w:val="333333"/>
          <w:szCs w:val="21"/>
        </w:rPr>
        <w:drawing>
          <wp:inline distT="0" distB="0" distL="0" distR="0" wp14:anchorId="0D7FAB2A" wp14:editId="02F0C7DA">
            <wp:extent cx="6062303" cy="2078966"/>
            <wp:effectExtent l="0" t="0" r="0" b="0"/>
            <wp:docPr id="1190830434"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30434" name="图片 22" descr="图形用户界面, 文本, 应用程序&#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976" cy="2088799"/>
                    </a:xfrm>
                    <a:prstGeom prst="rect">
                      <a:avLst/>
                    </a:prstGeom>
                    <a:noFill/>
                    <a:ln>
                      <a:noFill/>
                    </a:ln>
                  </pic:spPr>
                </pic:pic>
              </a:graphicData>
            </a:graphic>
          </wp:inline>
        </w:drawing>
      </w:r>
    </w:p>
    <w:p w14:paraId="0DF45B4A" w14:textId="15F7B796" w:rsidR="008F20CF" w:rsidRPr="00044142" w:rsidRDefault="008F20CF" w:rsidP="002A1FE7">
      <w:pPr>
        <w:ind w:firstLineChars="0" w:firstLine="0"/>
        <w:rPr>
          <w:rFonts w:ascii="Arial" w:hAnsi="Arial" w:cs="Arial"/>
          <w:color w:val="333333"/>
          <w:szCs w:val="21"/>
        </w:rPr>
      </w:pPr>
      <w:r w:rsidRPr="00044142">
        <w:rPr>
          <w:rFonts w:ascii="Arial" w:hAnsi="Arial" w:cs="Arial"/>
          <w:noProof/>
          <w:color w:val="333333"/>
          <w:szCs w:val="21"/>
        </w:rPr>
        <w:drawing>
          <wp:inline distT="0" distB="0" distL="0" distR="0" wp14:anchorId="75D60FA5" wp14:editId="25AB2388">
            <wp:extent cx="5710555" cy="2915920"/>
            <wp:effectExtent l="0" t="0" r="4445" b="0"/>
            <wp:docPr id="1444516113"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16113" name="图片 21" descr="图形用户界面, 应用程序&#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0555" cy="2915920"/>
                    </a:xfrm>
                    <a:prstGeom prst="rect">
                      <a:avLst/>
                    </a:prstGeom>
                    <a:noFill/>
                    <a:ln>
                      <a:noFill/>
                    </a:ln>
                  </pic:spPr>
                </pic:pic>
              </a:graphicData>
            </a:graphic>
          </wp:inline>
        </w:drawing>
      </w:r>
    </w:p>
    <w:p w14:paraId="7190E59E" w14:textId="77777777" w:rsidR="002A1FE7" w:rsidRPr="002A1FE7" w:rsidRDefault="008F20CF" w:rsidP="002A1FE7">
      <w:pPr>
        <w:pStyle w:val="ab"/>
        <w:numPr>
          <w:ilvl w:val="0"/>
          <w:numId w:val="61"/>
        </w:numPr>
        <w:ind w:left="0" w:firstLine="420"/>
      </w:pPr>
      <w:r w:rsidRPr="002A1FE7">
        <w:rPr>
          <w:rFonts w:hint="eastAsia"/>
        </w:rPr>
        <w:t>根据下表，变频器的参数地址对应，我们可以知道控制字和给定频率信息位于</w:t>
      </w:r>
      <w:r w:rsidRPr="002A1FE7">
        <w:rPr>
          <w:rFonts w:hint="eastAsia"/>
        </w:rPr>
        <w:t>16#0001</w:t>
      </w:r>
      <w:r w:rsidRPr="002A1FE7">
        <w:rPr>
          <w:rFonts w:hint="eastAsia"/>
        </w:rPr>
        <w:t>和</w:t>
      </w:r>
      <w:r w:rsidRPr="002A1FE7">
        <w:rPr>
          <w:rFonts w:hint="eastAsia"/>
        </w:rPr>
        <w:t>16#0002</w:t>
      </w:r>
      <w:r w:rsidRPr="002A1FE7">
        <w:rPr>
          <w:rFonts w:hint="eastAsia"/>
        </w:rPr>
        <w:t>位置，其中控制字相应的位可以知道含义。使用</w:t>
      </w:r>
      <w:r w:rsidRPr="002A1FE7">
        <w:t xml:space="preserve">MB_EL6x22B. </w:t>
      </w:r>
      <w:proofErr w:type="spellStart"/>
      <w:r w:rsidRPr="002A1FE7">
        <w:t>WriteRegs</w:t>
      </w:r>
      <w:proofErr w:type="spellEnd"/>
      <w:r w:rsidRPr="002A1FE7">
        <w:rPr>
          <w:rFonts w:hint="eastAsia"/>
        </w:rPr>
        <w:t>功能块便可进行写操作，其中：</w:t>
      </w:r>
    </w:p>
    <w:p w14:paraId="725ED2FD" w14:textId="5EC5DF46" w:rsidR="008F20CF" w:rsidRPr="002A1FE7" w:rsidRDefault="008F20CF" w:rsidP="002A1FE7">
      <w:pPr>
        <w:pStyle w:val="ab"/>
        <w:ind w:left="420" w:firstLineChars="0" w:firstLine="0"/>
      </w:pPr>
      <w:proofErr w:type="spellStart"/>
      <w:r w:rsidRPr="002A1FE7">
        <w:t>UnitID</w:t>
      </w:r>
      <w:proofErr w:type="spellEnd"/>
      <w:r w:rsidRPr="002A1FE7">
        <w:t xml:space="preserve"> </w:t>
      </w:r>
      <w:r w:rsidRPr="002A1FE7">
        <w:tab/>
      </w:r>
      <w:r w:rsidRPr="002A1FE7">
        <w:tab/>
      </w:r>
      <w:r w:rsidRPr="002A1FE7">
        <w:tab/>
      </w:r>
      <w:r w:rsidRPr="002A1FE7">
        <w:rPr>
          <w:rFonts w:hint="eastAsia"/>
        </w:rPr>
        <w:t>为写入变频器的从站地址；</w:t>
      </w:r>
    </w:p>
    <w:p w14:paraId="3AD11B16" w14:textId="77777777" w:rsidR="008F20CF" w:rsidRPr="002A1FE7" w:rsidRDefault="008F20CF" w:rsidP="00044142">
      <w:r w:rsidRPr="002A1FE7">
        <w:t>Quantity</w:t>
      </w:r>
      <w:r w:rsidRPr="002A1FE7">
        <w:tab/>
        <w:t xml:space="preserve"> </w:t>
      </w:r>
      <w:r w:rsidRPr="002A1FE7">
        <w:tab/>
      </w:r>
      <w:r w:rsidRPr="002A1FE7">
        <w:tab/>
      </w:r>
      <w:r w:rsidRPr="002A1FE7">
        <w:rPr>
          <w:rFonts w:hint="eastAsia"/>
        </w:rPr>
        <w:t>为写入字的数量，如此例要写</w:t>
      </w:r>
      <w:r w:rsidRPr="002A1FE7">
        <w:rPr>
          <w:rFonts w:hint="eastAsia"/>
        </w:rPr>
        <w:t>16#0001</w:t>
      </w:r>
      <w:r w:rsidRPr="002A1FE7">
        <w:rPr>
          <w:rFonts w:hint="eastAsia"/>
        </w:rPr>
        <w:t>和</w:t>
      </w:r>
      <w:r w:rsidRPr="002A1FE7">
        <w:rPr>
          <w:rFonts w:hint="eastAsia"/>
        </w:rPr>
        <w:t>16#0001</w:t>
      </w:r>
      <w:proofErr w:type="gramStart"/>
      <w:r w:rsidRPr="002A1FE7">
        <w:rPr>
          <w:rFonts w:hint="eastAsia"/>
        </w:rPr>
        <w:t>两个</w:t>
      </w:r>
      <w:proofErr w:type="gramEnd"/>
      <w:r w:rsidRPr="002A1FE7">
        <w:rPr>
          <w:rFonts w:hint="eastAsia"/>
        </w:rPr>
        <w:t>字则为</w:t>
      </w:r>
      <w:r w:rsidRPr="002A1FE7">
        <w:rPr>
          <w:rFonts w:hint="eastAsia"/>
        </w:rPr>
        <w:t>2</w:t>
      </w:r>
      <w:r w:rsidRPr="002A1FE7">
        <w:rPr>
          <w:rFonts w:hint="eastAsia"/>
        </w:rPr>
        <w:t>；</w:t>
      </w:r>
    </w:p>
    <w:p w14:paraId="24676D42" w14:textId="77777777" w:rsidR="00C22AC9" w:rsidRPr="002A1FE7" w:rsidRDefault="008F20CF" w:rsidP="00044142">
      <w:proofErr w:type="spellStart"/>
      <w:r w:rsidRPr="002A1FE7">
        <w:t>MBAddr</w:t>
      </w:r>
      <w:proofErr w:type="spellEnd"/>
      <w:r w:rsidRPr="002A1FE7">
        <w:t xml:space="preserve"> </w:t>
      </w:r>
      <w:r w:rsidRPr="002A1FE7">
        <w:tab/>
      </w:r>
      <w:r w:rsidRPr="002A1FE7">
        <w:tab/>
      </w:r>
      <w:r w:rsidRPr="002A1FE7">
        <w:rPr>
          <w:rFonts w:hint="eastAsia"/>
        </w:rPr>
        <w:t>写入字的起始地址，如此例</w:t>
      </w:r>
      <w:r w:rsidRPr="002A1FE7">
        <w:rPr>
          <w:rFonts w:hint="eastAsia"/>
        </w:rPr>
        <w:t>16#0001</w:t>
      </w:r>
      <w:r w:rsidRPr="002A1FE7">
        <w:rPr>
          <w:rFonts w:hint="eastAsia"/>
        </w:rPr>
        <w:t>；</w:t>
      </w:r>
    </w:p>
    <w:p w14:paraId="0A579909" w14:textId="73BC932F" w:rsidR="008F20CF" w:rsidRPr="002A1FE7" w:rsidRDefault="008F20CF" w:rsidP="00044142">
      <w:proofErr w:type="spellStart"/>
      <w:r w:rsidRPr="002A1FE7">
        <w:t>cbLength</w:t>
      </w:r>
      <w:proofErr w:type="spellEnd"/>
      <w:r w:rsidRPr="002A1FE7">
        <w:t xml:space="preserve"> </w:t>
      </w:r>
      <w:r w:rsidRPr="002A1FE7">
        <w:tab/>
      </w:r>
      <w:r w:rsidRPr="002A1FE7">
        <w:tab/>
      </w:r>
      <w:r w:rsidRPr="002A1FE7">
        <w:rPr>
          <w:rFonts w:hint="eastAsia"/>
        </w:rPr>
        <w:t>为</w:t>
      </w:r>
      <w:r w:rsidRPr="002A1FE7">
        <w:t>Quantity</w:t>
      </w:r>
      <w:r w:rsidRPr="002A1FE7">
        <w:rPr>
          <w:rFonts w:hint="eastAsia"/>
        </w:rPr>
        <w:t>的</w:t>
      </w:r>
      <w:r w:rsidRPr="002A1FE7">
        <w:rPr>
          <w:rFonts w:hint="eastAsia"/>
        </w:rPr>
        <w:t>2</w:t>
      </w:r>
      <w:r w:rsidRPr="002A1FE7">
        <w:rPr>
          <w:rFonts w:hint="eastAsia"/>
        </w:rPr>
        <w:t>倍，由于</w:t>
      </w:r>
      <w:proofErr w:type="spellStart"/>
      <w:r w:rsidRPr="002A1FE7">
        <w:rPr>
          <w:rFonts w:hint="eastAsia"/>
        </w:rPr>
        <w:t>ModBus</w:t>
      </w:r>
      <w:proofErr w:type="spellEnd"/>
      <w:r w:rsidRPr="002A1FE7">
        <w:rPr>
          <w:rFonts w:hint="eastAsia"/>
        </w:rPr>
        <w:t>为一个字节为单位，故此</w:t>
      </w:r>
      <w:r w:rsidRPr="002A1FE7">
        <w:rPr>
          <w:rFonts w:hint="eastAsia"/>
        </w:rPr>
        <w:t>2*</w:t>
      </w:r>
      <w:r w:rsidRPr="002A1FE7">
        <w:t xml:space="preserve"> Quantity</w:t>
      </w:r>
      <w:r w:rsidRPr="002A1FE7">
        <w:rPr>
          <w:rFonts w:hint="eastAsia"/>
        </w:rPr>
        <w:t>；</w:t>
      </w:r>
    </w:p>
    <w:p w14:paraId="5D96AE56" w14:textId="77777777" w:rsidR="008F20CF" w:rsidRPr="002A1FE7" w:rsidRDefault="008F20CF" w:rsidP="00044142">
      <w:proofErr w:type="spellStart"/>
      <w:r w:rsidRPr="002A1FE7">
        <w:t>pMemoryAddr</w:t>
      </w:r>
      <w:proofErr w:type="spellEnd"/>
      <w:r w:rsidRPr="002A1FE7">
        <w:t xml:space="preserve"> </w:t>
      </w:r>
      <w:r w:rsidRPr="002A1FE7">
        <w:tab/>
      </w:r>
      <w:r w:rsidRPr="002A1FE7">
        <w:rPr>
          <w:rFonts w:hint="eastAsia"/>
        </w:rPr>
        <w:t>要写入数据存放的地址单元；</w:t>
      </w:r>
    </w:p>
    <w:p w14:paraId="78AAEF53" w14:textId="77777777" w:rsidR="008F20CF" w:rsidRPr="002A1FE7" w:rsidRDefault="008F20CF" w:rsidP="00044142">
      <w:r w:rsidRPr="002A1FE7">
        <w:t xml:space="preserve">Execute </w:t>
      </w:r>
      <w:r w:rsidRPr="002A1FE7">
        <w:tab/>
      </w:r>
      <w:r w:rsidRPr="002A1FE7">
        <w:tab/>
      </w:r>
      <w:r w:rsidRPr="002A1FE7">
        <w:rPr>
          <w:rFonts w:hint="eastAsia"/>
        </w:rPr>
        <w:t>执行写操作；</w:t>
      </w:r>
    </w:p>
    <w:p w14:paraId="50AC28C1" w14:textId="77777777" w:rsidR="008F20CF" w:rsidRPr="002A1FE7" w:rsidRDefault="008F20CF" w:rsidP="00044142">
      <w:r w:rsidRPr="002A1FE7">
        <w:rPr>
          <w:rFonts w:hint="eastAsia"/>
        </w:rPr>
        <w:t>***</w:t>
      </w:r>
      <w:r w:rsidRPr="002A1FE7">
        <w:rPr>
          <w:rFonts w:hint="eastAsia"/>
        </w:rPr>
        <w:t>上述为向</w:t>
      </w:r>
      <w:r w:rsidRPr="002A1FE7">
        <w:rPr>
          <w:rFonts w:hint="eastAsia"/>
        </w:rPr>
        <w:t>1</w:t>
      </w:r>
      <w:r w:rsidRPr="002A1FE7">
        <w:rPr>
          <w:rFonts w:hint="eastAsia"/>
        </w:rPr>
        <w:t>号地址变频器写入</w:t>
      </w:r>
      <w:r w:rsidRPr="002A1FE7">
        <w:rPr>
          <w:rFonts w:hint="eastAsia"/>
        </w:rPr>
        <w:t>20</w:t>
      </w:r>
      <w:r w:rsidRPr="002A1FE7">
        <w:t>H</w:t>
      </w:r>
      <w:r w:rsidRPr="002A1FE7">
        <w:rPr>
          <w:rFonts w:hint="eastAsia"/>
        </w:rPr>
        <w:t>z</w:t>
      </w:r>
      <w:r w:rsidRPr="002A1FE7">
        <w:rPr>
          <w:rFonts w:hint="eastAsia"/>
        </w:rPr>
        <w:t>频率，并启动运行；</w:t>
      </w:r>
    </w:p>
    <w:p w14:paraId="770FC722" w14:textId="25437535" w:rsidR="008F20CF" w:rsidRDefault="008F20CF" w:rsidP="002A1FE7">
      <w:pPr>
        <w:spacing w:afterLines="50" w:after="156"/>
        <w:ind w:firstLineChars="0" w:firstLine="0"/>
        <w:rPr>
          <w:rFonts w:cs="Arial"/>
          <w:sz w:val="24"/>
        </w:rPr>
      </w:pPr>
      <w:r w:rsidRPr="002A53B8">
        <w:rPr>
          <w:noProof/>
        </w:rPr>
        <w:lastRenderedPageBreak/>
        <w:drawing>
          <wp:inline distT="0" distB="0" distL="0" distR="0" wp14:anchorId="30231F49" wp14:editId="317EEA62">
            <wp:extent cx="5713095" cy="2593340"/>
            <wp:effectExtent l="0" t="0" r="1905" b="0"/>
            <wp:docPr id="194878100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81001" name="图片 20" descr="图形用户界面, 文本, 应用程序&#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095" cy="2593340"/>
                    </a:xfrm>
                    <a:prstGeom prst="rect">
                      <a:avLst/>
                    </a:prstGeom>
                    <a:noFill/>
                    <a:ln>
                      <a:noFill/>
                    </a:ln>
                  </pic:spPr>
                </pic:pic>
              </a:graphicData>
            </a:graphic>
          </wp:inline>
        </w:drawing>
      </w:r>
    </w:p>
    <w:p w14:paraId="33576C8C" w14:textId="5C731D4B" w:rsidR="008F20CF" w:rsidRDefault="008F20CF" w:rsidP="002A1FE7">
      <w:pPr>
        <w:spacing w:afterLines="50" w:after="156"/>
        <w:ind w:firstLineChars="0" w:firstLine="0"/>
        <w:rPr>
          <w:noProof/>
        </w:rPr>
      </w:pPr>
      <w:r w:rsidRPr="002A53B8">
        <w:rPr>
          <w:noProof/>
        </w:rPr>
        <w:drawing>
          <wp:inline distT="0" distB="0" distL="0" distR="0" wp14:anchorId="4E73EE30" wp14:editId="6CF27123">
            <wp:extent cx="5713095" cy="2533650"/>
            <wp:effectExtent l="0" t="0" r="1905" b="0"/>
            <wp:docPr id="1425812267"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12267" name="图片 19" descr="图形用户界面, 文本, 应用程序, 电子邮件&#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3095" cy="2533650"/>
                    </a:xfrm>
                    <a:prstGeom prst="rect">
                      <a:avLst/>
                    </a:prstGeom>
                    <a:noFill/>
                    <a:ln>
                      <a:noFill/>
                    </a:ln>
                  </pic:spPr>
                </pic:pic>
              </a:graphicData>
            </a:graphic>
          </wp:inline>
        </w:drawing>
      </w:r>
    </w:p>
    <w:p w14:paraId="3BEC00D0" w14:textId="63BFA6AC" w:rsidR="008F20CF" w:rsidRPr="002A1FE7" w:rsidRDefault="008F20CF" w:rsidP="002A1FE7">
      <w:pPr>
        <w:pStyle w:val="ab"/>
        <w:numPr>
          <w:ilvl w:val="0"/>
          <w:numId w:val="61"/>
        </w:numPr>
        <w:spacing w:afterLines="50" w:after="156"/>
        <w:ind w:firstLineChars="0"/>
      </w:pPr>
      <w:r w:rsidRPr="002A1FE7">
        <w:rPr>
          <w:rFonts w:hint="eastAsia"/>
        </w:rPr>
        <w:t>如通讯无故障，硬件无故障，变频器便可以运行。</w:t>
      </w:r>
    </w:p>
    <w:p w14:paraId="3763C27A" w14:textId="77777777" w:rsidR="002A1FE7" w:rsidRDefault="00C22AC9" w:rsidP="002A1FE7">
      <w:pPr>
        <w:pStyle w:val="ab"/>
        <w:numPr>
          <w:ilvl w:val="0"/>
          <w:numId w:val="61"/>
        </w:numPr>
        <w:ind w:left="0" w:firstLine="420"/>
        <w:sectPr w:rsidR="002A1FE7" w:rsidSect="00441C5E">
          <w:headerReference w:type="default" r:id="rId37"/>
          <w:footerReference w:type="default" r:id="rId38"/>
          <w:pgSz w:w="11906" w:h="16838" w:code="9"/>
          <w:pgMar w:top="1247" w:right="1469" w:bottom="1091" w:left="1440" w:header="851" w:footer="543" w:gutter="0"/>
          <w:cols w:space="425"/>
          <w:docGrid w:type="lines" w:linePitch="312"/>
        </w:sectPr>
      </w:pPr>
      <w:r w:rsidRPr="002A1FE7">
        <w:rPr>
          <w:rFonts w:hint="eastAsia"/>
        </w:rPr>
        <w:t>触发</w:t>
      </w:r>
      <w:r w:rsidRPr="002A1FE7">
        <w:rPr>
          <w:rFonts w:hint="eastAsia"/>
        </w:rPr>
        <w:t>ModbusMaster_KL6x22B[2].</w:t>
      </w:r>
      <w:proofErr w:type="spellStart"/>
      <w:r w:rsidRPr="002A1FE7">
        <w:rPr>
          <w:rFonts w:hint="eastAsia"/>
        </w:rPr>
        <w:t>ReadRegs</w:t>
      </w:r>
      <w:proofErr w:type="spellEnd"/>
      <w:r w:rsidRPr="002A1FE7">
        <w:rPr>
          <w:rFonts w:hint="eastAsia"/>
        </w:rPr>
        <w:t>可以将所连接的从站数值读取出来，这个功能</w:t>
      </w:r>
      <w:proofErr w:type="gramStart"/>
      <w:r w:rsidRPr="002A1FE7">
        <w:rPr>
          <w:rFonts w:hint="eastAsia"/>
        </w:rPr>
        <w:t>块其中</w:t>
      </w:r>
      <w:proofErr w:type="gramEnd"/>
      <w:r w:rsidRPr="002A1FE7">
        <w:rPr>
          <w:rFonts w:hint="eastAsia"/>
        </w:rPr>
        <w:t>有一个</w:t>
      </w:r>
      <w:r w:rsidRPr="002A1FE7">
        <w:rPr>
          <w:rFonts w:hint="eastAsia"/>
        </w:rPr>
        <w:t>timeout</w:t>
      </w:r>
      <w:r w:rsidRPr="002A1FE7">
        <w:rPr>
          <w:rFonts w:hint="eastAsia"/>
        </w:rPr>
        <w:t>的数值必须设置，如果不设置的话，那么这个值为</w:t>
      </w:r>
      <w:r w:rsidRPr="002A1FE7">
        <w:rPr>
          <w:rFonts w:hint="eastAsia"/>
        </w:rPr>
        <w:t>0ms</w:t>
      </w:r>
      <w:r w:rsidRPr="002A1FE7">
        <w:rPr>
          <w:rFonts w:hint="eastAsia"/>
        </w:rPr>
        <w:t>，这样会导致</w:t>
      </w:r>
      <w:proofErr w:type="spellStart"/>
      <w:r w:rsidRPr="002A1FE7">
        <w:rPr>
          <w:rFonts w:hint="eastAsia"/>
        </w:rPr>
        <w:t>readregs</w:t>
      </w:r>
      <w:proofErr w:type="spellEnd"/>
      <w:r w:rsidRPr="002A1FE7">
        <w:rPr>
          <w:rFonts w:hint="eastAsia"/>
        </w:rPr>
        <w:t>功能</w:t>
      </w:r>
      <w:proofErr w:type="gramStart"/>
      <w:r w:rsidRPr="002A1FE7">
        <w:rPr>
          <w:rFonts w:hint="eastAsia"/>
        </w:rPr>
        <w:t>块执行</w:t>
      </w:r>
      <w:proofErr w:type="gramEnd"/>
      <w:r w:rsidRPr="002A1FE7">
        <w:rPr>
          <w:rFonts w:hint="eastAsia"/>
        </w:rPr>
        <w:t>之后，报</w:t>
      </w:r>
      <w:proofErr w:type="spellStart"/>
      <w:r w:rsidRPr="002A1FE7">
        <w:rPr>
          <w:rFonts w:hint="eastAsia"/>
        </w:rPr>
        <w:t>modbuserror_no_reponse</w:t>
      </w:r>
      <w:proofErr w:type="spellEnd"/>
      <w:r w:rsidRPr="002A1FE7">
        <w:rPr>
          <w:rFonts w:hint="eastAsia"/>
        </w:rPr>
        <w:t>的错误。设置为</w:t>
      </w:r>
      <w:r w:rsidRPr="002A1FE7">
        <w:rPr>
          <w:rFonts w:hint="eastAsia"/>
        </w:rPr>
        <w:t>300ms</w:t>
      </w:r>
      <w:r w:rsidRPr="002A1FE7">
        <w:rPr>
          <w:rFonts w:hint="eastAsia"/>
        </w:rPr>
        <w:t>就可以正常通信。</w:t>
      </w:r>
    </w:p>
    <w:p w14:paraId="67E8101D" w14:textId="461450D2" w:rsidR="008F20CF" w:rsidRPr="00C22AC9" w:rsidRDefault="00C22AC9" w:rsidP="00B543E3">
      <w:pPr>
        <w:pStyle w:val="1"/>
      </w:pPr>
      <w:bookmarkStart w:id="11" w:name="_Toc179899687"/>
      <w:r>
        <w:rPr>
          <w:rFonts w:hint="eastAsia"/>
        </w:rPr>
        <w:lastRenderedPageBreak/>
        <w:t>总结说明</w:t>
      </w:r>
      <w:bookmarkEnd w:id="11"/>
    </w:p>
    <w:p w14:paraId="7B967FDF" w14:textId="488CB34A" w:rsidR="00C22AC9" w:rsidRPr="002A1FE7" w:rsidRDefault="00C22AC9" w:rsidP="00C22AC9">
      <w:r w:rsidRPr="002A1FE7">
        <w:t>Modbus</w:t>
      </w:r>
      <w:r w:rsidR="002A1FE7">
        <w:rPr>
          <w:rFonts w:hint="eastAsia"/>
        </w:rPr>
        <w:t>是</w:t>
      </w:r>
      <w:r w:rsidRPr="002A1FE7">
        <w:t>工业上常用的通讯协议</w:t>
      </w:r>
      <w:r w:rsidRPr="002A1FE7">
        <w:rPr>
          <w:rFonts w:hint="eastAsia"/>
        </w:rPr>
        <w:t>，</w:t>
      </w:r>
      <w:r w:rsidRPr="002A1FE7">
        <w:t>Modbus</w:t>
      </w:r>
      <w:r w:rsidRPr="002A1FE7">
        <w:t>协议包括</w:t>
      </w:r>
      <w:r w:rsidRPr="002A1FE7">
        <w:t>RTU</w:t>
      </w:r>
      <w:r w:rsidRPr="002A1FE7">
        <w:t>、</w:t>
      </w:r>
      <w:r w:rsidRPr="002A1FE7">
        <w:t>ASCII</w:t>
      </w:r>
      <w:r w:rsidRPr="002A1FE7">
        <w:t>、</w:t>
      </w:r>
      <w:r w:rsidRPr="002A1FE7">
        <w:t>TCP</w:t>
      </w:r>
      <w:r w:rsidRPr="002A1FE7">
        <w:t>。</w:t>
      </w:r>
    </w:p>
    <w:p w14:paraId="68A761A2" w14:textId="77777777" w:rsidR="00E51FD3" w:rsidRPr="00E51FD3" w:rsidRDefault="00E51FD3" w:rsidP="00E51FD3">
      <w:pPr>
        <w:pStyle w:val="ab"/>
        <w:keepNext/>
        <w:keepLines/>
        <w:numPr>
          <w:ilvl w:val="0"/>
          <w:numId w:val="60"/>
        </w:numPr>
        <w:spacing w:beforeLines="30" w:before="93" w:line="360" w:lineRule="auto"/>
        <w:ind w:rightChars="100" w:right="210" w:firstLineChars="0"/>
        <w:outlineLvl w:val="1"/>
        <w:rPr>
          <w:rFonts w:hint="eastAsia"/>
          <w:b/>
          <w:bCs/>
          <w:vanish/>
          <w:sz w:val="24"/>
          <w:szCs w:val="28"/>
        </w:rPr>
      </w:pPr>
      <w:bookmarkStart w:id="12" w:name="_Toc179899688"/>
      <w:bookmarkEnd w:id="12"/>
    </w:p>
    <w:p w14:paraId="6BFC1B1C" w14:textId="534712C1" w:rsidR="00C22AC9" w:rsidRDefault="0007723E" w:rsidP="00E51FD3">
      <w:pPr>
        <w:pStyle w:val="20"/>
      </w:pPr>
      <w:bookmarkStart w:id="13" w:name="_Toc179899689"/>
      <w:r>
        <w:rPr>
          <w:rFonts w:hint="eastAsia"/>
        </w:rPr>
        <w:t>M</w:t>
      </w:r>
      <w:r w:rsidR="00C22AC9" w:rsidRPr="00C22AC9">
        <w:rPr>
          <w:rFonts w:hint="eastAsia"/>
        </w:rPr>
        <w:t>odbus</w:t>
      </w:r>
      <w:r w:rsidR="00C22AC9" w:rsidRPr="00C22AC9">
        <w:rPr>
          <w:rFonts w:hint="eastAsia"/>
        </w:rPr>
        <w:t>报文</w:t>
      </w:r>
      <w:bookmarkEnd w:id="13"/>
    </w:p>
    <w:p w14:paraId="042D69D4" w14:textId="77777777" w:rsidR="00E51FD3" w:rsidRDefault="00C22AC9" w:rsidP="00E51FD3">
      <w:pPr>
        <w:spacing w:afterLines="50" w:after="156"/>
      </w:pPr>
      <w:r w:rsidRPr="00E51FD3">
        <w:t>先来简单分析一条</w:t>
      </w:r>
      <w:r w:rsidRPr="00E51FD3">
        <w:t>MODBUS-RTU</w:t>
      </w:r>
      <w:r w:rsidRPr="00E51FD3">
        <w:t>报文，例如：</w:t>
      </w:r>
      <w:r w:rsidRPr="00E51FD3">
        <w:t>01 06 00 01 00 17 98 04</w:t>
      </w:r>
    </w:p>
    <w:p w14:paraId="358EABAA" w14:textId="6DFCDF14" w:rsidR="00E51FD3" w:rsidRDefault="00E51FD3" w:rsidP="00E51FD3">
      <w:pPr>
        <w:jc w:val="center"/>
      </w:pPr>
      <w:r>
        <w:rPr>
          <w:rFonts w:hint="eastAsia"/>
        </w:rPr>
        <w:t xml:space="preserve"> </w:t>
      </w:r>
      <w:r w:rsidR="00C22AC9" w:rsidRPr="00E51FD3">
        <w:t>01</w:t>
      </w:r>
      <w:r w:rsidR="00C22AC9" w:rsidRPr="00E51FD3">
        <w:tab/>
      </w:r>
      <w:r w:rsidR="00C22AC9" w:rsidRPr="00E51FD3">
        <w:tab/>
      </w:r>
      <w:r w:rsidR="00C22AC9" w:rsidRPr="00E51FD3">
        <w:tab/>
      </w:r>
      <w:r>
        <w:rPr>
          <w:rFonts w:hint="eastAsia"/>
        </w:rPr>
        <w:t xml:space="preserve"> </w:t>
      </w:r>
      <w:r w:rsidR="00C22AC9" w:rsidRPr="00E51FD3">
        <w:t>06            </w:t>
      </w:r>
      <w:r>
        <w:rPr>
          <w:rFonts w:hint="eastAsia"/>
        </w:rPr>
        <w:t xml:space="preserve"> </w:t>
      </w:r>
      <w:r w:rsidR="00C22AC9" w:rsidRPr="00E51FD3">
        <w:t>00 01          00 17          </w:t>
      </w:r>
      <w:r>
        <w:rPr>
          <w:rFonts w:hint="eastAsia"/>
        </w:rPr>
        <w:t xml:space="preserve">  </w:t>
      </w:r>
      <w:r w:rsidR="00C22AC9" w:rsidRPr="00E51FD3">
        <w:t>98 04</w:t>
      </w:r>
    </w:p>
    <w:p w14:paraId="372D9342" w14:textId="23F0F53D" w:rsidR="00E51FD3" w:rsidRDefault="00C22AC9" w:rsidP="00E51FD3">
      <w:pPr>
        <w:spacing w:afterLines="50" w:after="156"/>
        <w:jc w:val="center"/>
      </w:pPr>
      <w:r w:rsidRPr="00E51FD3">
        <w:t>从机地址</w:t>
      </w:r>
      <w:r w:rsidRPr="00E51FD3">
        <w:t xml:space="preserve">      </w:t>
      </w:r>
      <w:r w:rsidR="00E51FD3">
        <w:rPr>
          <w:rFonts w:hint="eastAsia"/>
        </w:rPr>
        <w:t xml:space="preserve"> </w:t>
      </w:r>
      <w:r w:rsidRPr="00E51FD3">
        <w:t>功能号</w:t>
      </w:r>
      <w:r w:rsidRPr="00E51FD3">
        <w:t xml:space="preserve">      </w:t>
      </w:r>
      <w:r w:rsidR="00E51FD3">
        <w:rPr>
          <w:rFonts w:hint="eastAsia"/>
        </w:rPr>
        <w:t xml:space="preserve">  </w:t>
      </w:r>
      <w:r w:rsidRPr="00E51FD3">
        <w:t>数据地址</w:t>
      </w:r>
      <w:r w:rsidRPr="00E51FD3">
        <w:t xml:space="preserve">       </w:t>
      </w:r>
      <w:r w:rsidRPr="00E51FD3">
        <w:t>数据</w:t>
      </w:r>
      <w:r w:rsidRPr="00E51FD3">
        <w:t xml:space="preserve">          CRC</w:t>
      </w:r>
      <w:r w:rsidRPr="00E51FD3">
        <w:t>校验</w:t>
      </w:r>
    </w:p>
    <w:p w14:paraId="661D7FDD" w14:textId="2DB8BD8D" w:rsidR="00C22AC9" w:rsidRDefault="00C22AC9" w:rsidP="00C22AC9">
      <w:pPr>
        <w:rPr>
          <w:rFonts w:ascii="Arial" w:hAnsi="Arial" w:cs="Arial"/>
          <w:color w:val="333333"/>
          <w:szCs w:val="21"/>
        </w:rPr>
      </w:pPr>
      <w:r w:rsidRPr="00E51FD3">
        <w:t>这一串数据的意思是：把数据</w:t>
      </w:r>
      <w:r w:rsidRPr="00E51FD3">
        <w:t xml:space="preserve"> 0x0017(</w:t>
      </w:r>
      <w:r w:rsidRPr="00E51FD3">
        <w:t>十进制</w:t>
      </w:r>
      <w:r w:rsidRPr="00E51FD3">
        <w:t xml:space="preserve">23) </w:t>
      </w:r>
      <w:r w:rsidRPr="00E51FD3">
        <w:t>写入</w:t>
      </w:r>
      <w:r w:rsidR="00E51FD3">
        <w:rPr>
          <w:rFonts w:hint="eastAsia"/>
        </w:rPr>
        <w:t>1</w:t>
      </w:r>
      <w:r w:rsidRPr="00E51FD3">
        <w:t>号从机地址</w:t>
      </w:r>
      <w:r w:rsidR="00E51FD3">
        <w:rPr>
          <w:rFonts w:hint="eastAsia"/>
        </w:rPr>
        <w:t>:</w:t>
      </w:r>
      <w:r w:rsidR="00E51FD3">
        <w:rPr>
          <w:rFonts w:hint="eastAsia"/>
        </w:rPr>
        <w:t>，即</w:t>
      </w:r>
      <w:r w:rsidRPr="00E51FD3">
        <w:t xml:space="preserve"> 0x0001</w:t>
      </w:r>
      <w:r w:rsidRPr="00E51FD3">
        <w:t>数据地址。</w:t>
      </w:r>
    </w:p>
    <w:p w14:paraId="66D9972A" w14:textId="77777777" w:rsidR="00044142" w:rsidRDefault="00C22AC9" w:rsidP="00DB3187">
      <w:pPr>
        <w:pStyle w:val="20"/>
      </w:pPr>
      <w:bookmarkStart w:id="14" w:name="_Toc179899690"/>
      <w:r w:rsidRPr="00044142">
        <w:rPr>
          <w:rFonts w:hint="eastAsia"/>
        </w:rPr>
        <w:t>关于</w:t>
      </w:r>
      <w:r w:rsidRPr="00044142">
        <w:rPr>
          <w:rFonts w:hint="eastAsia"/>
        </w:rPr>
        <w:t>C</w:t>
      </w:r>
      <w:r w:rsidRPr="00044142">
        <w:t>RC</w:t>
      </w:r>
      <w:r w:rsidRPr="00044142">
        <w:rPr>
          <w:rFonts w:hint="eastAsia"/>
        </w:rPr>
        <w:t>校验</w:t>
      </w:r>
      <w:bookmarkEnd w:id="14"/>
    </w:p>
    <w:p w14:paraId="50A28720" w14:textId="2DEFE2B9" w:rsidR="00C22AC9" w:rsidRPr="00E51FD3" w:rsidRDefault="00C22AC9" w:rsidP="00E51FD3">
      <w:pPr>
        <w:spacing w:afterLines="50" w:after="156"/>
      </w:pPr>
      <w:r w:rsidRPr="00E51FD3">
        <w:t>意义：例如上面的</w:t>
      </w:r>
      <w:r w:rsidRPr="00E51FD3">
        <w:t xml:space="preserve">  98 04  </w:t>
      </w:r>
      <w:r w:rsidRPr="00E51FD3">
        <w:t>是它前面的数据（</w:t>
      </w:r>
      <w:r w:rsidRPr="00E51FD3">
        <w:t>01 06 00 01 00 17</w:t>
      </w:r>
      <w:r w:rsidRPr="00E51FD3">
        <w:t>）通过一算法（见附录</w:t>
      </w:r>
      <w:r w:rsidRPr="00E51FD3">
        <w:t>2</w:t>
      </w:r>
      <w:r w:rsidRPr="00E51FD3">
        <w:t>，很简单的）计算出来的结果，其实就像是计算累加和那样。（累加和：就是</w:t>
      </w:r>
      <w:r w:rsidRPr="00E51FD3">
        <w:t>010600010017</w:t>
      </w:r>
      <w:r w:rsidRPr="00E51FD3">
        <w:t>加起来的值，然后它的算法就是加法）。作用：在数据传输过程中可能数据会发生错误，</w:t>
      </w:r>
      <w:r w:rsidRPr="00E51FD3">
        <w:t>CRC</w:t>
      </w:r>
      <w:r w:rsidRPr="00E51FD3">
        <w:t>检验检测接收的数据是否正确。比如主机发出</w:t>
      </w:r>
      <w:r w:rsidRPr="00E51FD3">
        <w:t>01 06 00 01 00 17 98 04</w:t>
      </w:r>
      <w:r w:rsidRPr="00E51FD3">
        <w:t>，那么从机接收到后要根据</w:t>
      </w:r>
      <w:r w:rsidRPr="00E51FD3">
        <w:t xml:space="preserve">01 06 00 01 00 17 </w:t>
      </w:r>
      <w:r w:rsidRPr="00E51FD3">
        <w:t>再计算</w:t>
      </w:r>
      <w:r w:rsidRPr="00E51FD3">
        <w:t>CRC</w:t>
      </w:r>
      <w:r w:rsidRPr="00E51FD3">
        <w:t>校验值，从机判断自己计算出来的</w:t>
      </w:r>
      <w:r w:rsidRPr="00E51FD3">
        <w:t>CRC</w:t>
      </w:r>
      <w:r w:rsidRPr="00E51FD3">
        <w:t>校验是否与接收的</w:t>
      </w:r>
      <w:r w:rsidRPr="00E51FD3">
        <w:t>CRC</w:t>
      </w:r>
      <w:r w:rsidRPr="00E51FD3">
        <w:t>校验（</w:t>
      </w:r>
      <w:r w:rsidRPr="00E51FD3">
        <w:t>98 04</w:t>
      </w:r>
      <w:r w:rsidRPr="00E51FD3">
        <w:t>主机计算的）相等，如果不相等那么说明数据传输有错误这些数据不能要。</w:t>
      </w:r>
    </w:p>
    <w:p w14:paraId="0B6D7928" w14:textId="432C6D83" w:rsidR="00C22AC9" w:rsidRPr="00044142" w:rsidRDefault="00C22AC9" w:rsidP="00DB3187">
      <w:pPr>
        <w:pStyle w:val="20"/>
      </w:pPr>
      <w:bookmarkStart w:id="15" w:name="_Toc179899691"/>
      <w:r w:rsidRPr="00044142">
        <w:rPr>
          <w:rFonts w:hint="eastAsia"/>
        </w:rPr>
        <w:t>功能码</w:t>
      </w:r>
      <w:bookmarkEnd w:id="15"/>
    </w:p>
    <w:p w14:paraId="01CDAE0E" w14:textId="77777777" w:rsidR="00C22AC9" w:rsidRPr="00E51FD3" w:rsidRDefault="00C22AC9" w:rsidP="00E51FD3">
      <w:pPr>
        <w:spacing w:afterLines="50" w:after="156"/>
      </w:pPr>
      <w:r w:rsidRPr="00E51FD3">
        <w:rPr>
          <w:rFonts w:hint="eastAsia"/>
        </w:rPr>
        <w:t>根据所需要的功能选择适当的功能码进行通讯。</w:t>
      </w:r>
    </w:p>
    <w:p w14:paraId="4A9AFD3E" w14:textId="0174C202" w:rsidR="00C22AC9" w:rsidRDefault="00C22AC9" w:rsidP="00E51FD3">
      <w:pPr>
        <w:spacing w:afterLines="50" w:after="156"/>
        <w:jc w:val="center"/>
        <w:rPr>
          <w:noProof/>
        </w:rPr>
      </w:pPr>
      <w:r w:rsidRPr="00DA1DB4">
        <w:rPr>
          <w:noProof/>
        </w:rPr>
        <w:drawing>
          <wp:inline distT="0" distB="0" distL="0" distR="0" wp14:anchorId="0798DC54" wp14:editId="3E0FDBEC">
            <wp:extent cx="5486400" cy="2103120"/>
            <wp:effectExtent l="0" t="0" r="0" b="0"/>
            <wp:docPr id="8586305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103120"/>
                    </a:xfrm>
                    <a:prstGeom prst="rect">
                      <a:avLst/>
                    </a:prstGeom>
                    <a:noFill/>
                    <a:ln>
                      <a:noFill/>
                    </a:ln>
                  </pic:spPr>
                </pic:pic>
              </a:graphicData>
            </a:graphic>
          </wp:inline>
        </w:drawing>
      </w:r>
    </w:p>
    <w:p w14:paraId="2831FE9B" w14:textId="30534FBF" w:rsidR="00C22AC9" w:rsidRDefault="00C22AC9" w:rsidP="00DB3187">
      <w:pPr>
        <w:pStyle w:val="20"/>
        <w:rPr>
          <w:rFonts w:cs="Arial"/>
          <w:szCs w:val="21"/>
        </w:rPr>
      </w:pPr>
      <w:bookmarkStart w:id="16" w:name="_Toc179899692"/>
      <w:r w:rsidRPr="00C22AC9">
        <w:rPr>
          <w:rFonts w:hint="eastAsia"/>
        </w:rPr>
        <w:t>协议使用</w:t>
      </w:r>
      <w:bookmarkEnd w:id="16"/>
    </w:p>
    <w:p w14:paraId="36F2092B" w14:textId="793CAFD2" w:rsidR="00C22AC9" w:rsidRPr="00044142" w:rsidRDefault="00C22AC9" w:rsidP="00E51FD3">
      <w:pPr>
        <w:spacing w:afterLines="50" w:after="156"/>
      </w:pPr>
      <w:r w:rsidRPr="00044142">
        <w:rPr>
          <w:rFonts w:hint="eastAsia"/>
        </w:rPr>
        <w:t>对于每种品牌控制器的</w:t>
      </w:r>
      <w:r w:rsidRPr="00044142">
        <w:rPr>
          <w:rFonts w:hint="eastAsia"/>
        </w:rPr>
        <w:t>Modbus</w:t>
      </w:r>
      <w:r w:rsidRPr="00044142">
        <w:t xml:space="preserve"> RTU</w:t>
      </w:r>
      <w:r w:rsidRPr="00044142">
        <w:rPr>
          <w:rFonts w:hint="eastAsia"/>
        </w:rPr>
        <w:t>通讯功能块，其实就是根据通讯的规约编写的程序块，对于总线上所发送的数据是一样的，对于总线上的数据可以通过串口调试助手进行监控，同样也可以通过串口调试助手进行发送数据下达指令。这样测试人员就可以通过串口调试助手对通讯进行测试，以下对安川变频器进行串口调试助手进行测试：</w:t>
      </w:r>
    </w:p>
    <w:p w14:paraId="7E5698B3" w14:textId="7EF20088" w:rsidR="00C22AC9" w:rsidRDefault="00C22AC9" w:rsidP="00E51FD3">
      <w:pPr>
        <w:pStyle w:val="ab"/>
        <w:numPr>
          <w:ilvl w:val="0"/>
          <w:numId w:val="63"/>
        </w:numPr>
        <w:ind w:left="0" w:firstLine="420"/>
      </w:pPr>
      <w:r>
        <w:rPr>
          <w:rFonts w:hint="eastAsia"/>
        </w:rPr>
        <w:t>读数据，根据变频器手册给出的测试信息，在串口调试助手中进行发送数据，并接收到响应数据；</w:t>
      </w:r>
    </w:p>
    <w:p w14:paraId="5B2D0250" w14:textId="7BA29CCD" w:rsidR="00C22AC9" w:rsidRDefault="00C22AC9" w:rsidP="00E51FD3">
      <w:pPr>
        <w:spacing w:afterLines="50" w:after="156"/>
        <w:ind w:firstLineChars="0" w:firstLine="0"/>
        <w:rPr>
          <w:noProof/>
        </w:rPr>
      </w:pPr>
      <w:r w:rsidRPr="00DA1DB4">
        <w:rPr>
          <w:noProof/>
        </w:rPr>
        <w:lastRenderedPageBreak/>
        <w:drawing>
          <wp:inline distT="0" distB="0" distL="0" distR="0" wp14:anchorId="0E4935FF" wp14:editId="544BD120">
            <wp:extent cx="5669280" cy="2834640"/>
            <wp:effectExtent l="0" t="0" r="7620" b="3810"/>
            <wp:docPr id="1890773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2834640"/>
                    </a:xfrm>
                    <a:prstGeom prst="rect">
                      <a:avLst/>
                    </a:prstGeom>
                    <a:noFill/>
                    <a:ln>
                      <a:noFill/>
                    </a:ln>
                  </pic:spPr>
                </pic:pic>
              </a:graphicData>
            </a:graphic>
          </wp:inline>
        </w:drawing>
      </w:r>
    </w:p>
    <w:p w14:paraId="68BE977E" w14:textId="308E89ED" w:rsidR="00C22AC9" w:rsidRPr="00DA6E6E" w:rsidRDefault="00C22AC9" w:rsidP="00E51FD3">
      <w:pPr>
        <w:spacing w:afterLines="50" w:after="156"/>
        <w:ind w:firstLineChars="0" w:firstLine="0"/>
        <w:jc w:val="center"/>
        <w:rPr>
          <w:noProof/>
        </w:rPr>
      </w:pPr>
      <w:r w:rsidRPr="0036650F">
        <w:rPr>
          <w:noProof/>
        </w:rPr>
        <w:drawing>
          <wp:inline distT="0" distB="0" distL="0" distR="0" wp14:anchorId="29A922F2" wp14:editId="06100B4F">
            <wp:extent cx="4846320" cy="3108960"/>
            <wp:effectExtent l="0" t="0" r="0" b="0"/>
            <wp:docPr id="18192426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6320" cy="3108960"/>
                    </a:xfrm>
                    <a:prstGeom prst="rect">
                      <a:avLst/>
                    </a:prstGeom>
                    <a:noFill/>
                    <a:ln>
                      <a:noFill/>
                    </a:ln>
                  </pic:spPr>
                </pic:pic>
              </a:graphicData>
            </a:graphic>
          </wp:inline>
        </w:drawing>
      </w:r>
    </w:p>
    <w:p w14:paraId="72C6B435" w14:textId="341BFAE3" w:rsidR="00C22AC9" w:rsidRDefault="00C22AC9" w:rsidP="00E51FD3">
      <w:pPr>
        <w:pStyle w:val="ab"/>
        <w:numPr>
          <w:ilvl w:val="0"/>
          <w:numId w:val="63"/>
        </w:numPr>
        <w:ind w:left="0" w:firstLine="420"/>
        <w:rPr>
          <w:noProof/>
        </w:rPr>
      </w:pPr>
      <w:r>
        <w:rPr>
          <w:rFonts w:hint="eastAsia"/>
          <w:noProof/>
        </w:rPr>
        <w:t>写数据，根据变频器手册给出的测试信息，在串口调试助手中进行发送数据，并接收到响应数据；</w:t>
      </w:r>
    </w:p>
    <w:p w14:paraId="4BFC439F" w14:textId="409556F6" w:rsidR="00C22AC9" w:rsidRPr="0036650F" w:rsidRDefault="00C22AC9" w:rsidP="00E51FD3">
      <w:pPr>
        <w:spacing w:afterLines="50" w:after="156"/>
        <w:ind w:firstLineChars="0" w:firstLine="0"/>
        <w:rPr>
          <w:noProof/>
        </w:rPr>
      </w:pPr>
      <w:r w:rsidRPr="00DA1DB4">
        <w:rPr>
          <w:noProof/>
        </w:rPr>
        <w:lastRenderedPageBreak/>
        <w:drawing>
          <wp:inline distT="0" distB="0" distL="0" distR="0" wp14:anchorId="58AE774D" wp14:editId="02E5AFC9">
            <wp:extent cx="5669280" cy="3291840"/>
            <wp:effectExtent l="0" t="0" r="7620" b="3810"/>
            <wp:docPr id="8973090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3291840"/>
                    </a:xfrm>
                    <a:prstGeom prst="rect">
                      <a:avLst/>
                    </a:prstGeom>
                    <a:noFill/>
                    <a:ln>
                      <a:noFill/>
                    </a:ln>
                  </pic:spPr>
                </pic:pic>
              </a:graphicData>
            </a:graphic>
          </wp:inline>
        </w:drawing>
      </w:r>
    </w:p>
    <w:p w14:paraId="27BB1A08" w14:textId="4545AB17" w:rsidR="00C22AC9" w:rsidRDefault="00C22AC9" w:rsidP="00E51FD3">
      <w:pPr>
        <w:ind w:firstLineChars="0" w:firstLine="0"/>
        <w:jc w:val="center"/>
        <w:rPr>
          <w:rFonts w:cs="Arial"/>
          <w:szCs w:val="21"/>
        </w:rPr>
      </w:pPr>
      <w:r w:rsidRPr="0036650F">
        <w:rPr>
          <w:rFonts w:cs="Arial"/>
          <w:noProof/>
          <w:szCs w:val="21"/>
        </w:rPr>
        <w:drawing>
          <wp:inline distT="0" distB="0" distL="0" distR="0" wp14:anchorId="3823B990" wp14:editId="08D74383">
            <wp:extent cx="5029200" cy="3200400"/>
            <wp:effectExtent l="0" t="0" r="0" b="0"/>
            <wp:docPr id="19788005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4FE274A1" w14:textId="3937167B" w:rsidR="00C22AC9" w:rsidRPr="00E51FD3" w:rsidRDefault="00C22AC9" w:rsidP="00E51FD3">
      <w:pPr>
        <w:pStyle w:val="ab"/>
        <w:numPr>
          <w:ilvl w:val="0"/>
          <w:numId w:val="63"/>
        </w:numPr>
        <w:ind w:left="0" w:firstLine="420"/>
        <w:rPr>
          <w:rFonts w:cs="Arial"/>
          <w:szCs w:val="21"/>
        </w:rPr>
      </w:pPr>
      <w:r w:rsidRPr="00E51FD3">
        <w:rPr>
          <w:rFonts w:cs="Arial" w:hint="eastAsia"/>
          <w:szCs w:val="21"/>
        </w:rPr>
        <w:t>对测试的变频器进行读写，得到的响应也是手册中给出的，这样说明通讯没有问题，能够正常使用，这样情况下就可以通过程序功能块进行测试。</w:t>
      </w:r>
    </w:p>
    <w:p w14:paraId="1F6BF0FD" w14:textId="052BEFA0" w:rsidR="00C22AC9" w:rsidRDefault="00C22AC9">
      <w:pPr>
        <w:widowControl/>
        <w:ind w:firstLineChars="0" w:firstLine="0"/>
        <w:jc w:val="left"/>
        <w:rPr>
          <w:rFonts w:ascii="Arial" w:hAnsi="Arial" w:cs="Arial"/>
          <w:color w:val="000000"/>
          <w:kern w:val="0"/>
          <w:sz w:val="24"/>
        </w:rPr>
      </w:pPr>
      <w:r>
        <w:br w:type="page"/>
      </w:r>
    </w:p>
    <w:p w14:paraId="6D880BF1" w14:textId="77777777" w:rsidR="008F20CF" w:rsidRPr="008F20CF" w:rsidRDefault="008F20CF" w:rsidP="008F20CF">
      <w:pPr>
        <w:pStyle w:val="Default"/>
      </w:pPr>
    </w:p>
    <w:p w14:paraId="18F29A83" w14:textId="593303E9"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2E1E630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5EC9589C"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021-66315696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DC2BF7">
        <w:rPr>
          <w:rFonts w:ascii="宋体" w:eastAsia="宋体" w:cs="宋体"/>
          <w:color w:val="000000"/>
          <w:sz w:val="21"/>
          <w:szCs w:val="21"/>
        </w:rPr>
        <w:t>200072</w:t>
      </w:r>
    </w:p>
    <w:p w14:paraId="6D592F70" w14:textId="77777777" w:rsidR="00FE32D5" w:rsidRDefault="00FE32D5" w:rsidP="00FE32D5"/>
    <w:p w14:paraId="117DC291" w14:textId="77777777" w:rsidR="00FE32D5" w:rsidRPr="00B70FA9" w:rsidRDefault="00FE32D5" w:rsidP="00FE32D5">
      <w:pPr>
        <w:ind w:firstLine="422"/>
        <w:rPr>
          <w:b/>
          <w:color w:val="FF0000"/>
        </w:rPr>
      </w:pPr>
      <w:r w:rsidRPr="00B70FA9">
        <w:rPr>
          <w:rFonts w:hint="eastAsia"/>
          <w:b/>
          <w:color w:val="FF0000"/>
        </w:rPr>
        <w:t>北京分公司</w:t>
      </w:r>
    </w:p>
    <w:p w14:paraId="209DF74A"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672497B7"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82200039</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：100035</w:t>
      </w:r>
    </w:p>
    <w:p w14:paraId="01DD2C6A" w14:textId="77777777" w:rsidR="00FE32D5" w:rsidRDefault="00FE32D5" w:rsidP="00FE32D5"/>
    <w:p w14:paraId="1CFD8553" w14:textId="77777777" w:rsidR="00FE32D5" w:rsidRPr="00B70FA9" w:rsidRDefault="00FE32D5" w:rsidP="00FE32D5">
      <w:pPr>
        <w:ind w:firstLine="422"/>
        <w:rPr>
          <w:b/>
          <w:color w:val="FF0000"/>
        </w:rPr>
      </w:pPr>
      <w:r w:rsidRPr="00B70FA9">
        <w:rPr>
          <w:rFonts w:hint="eastAsia"/>
          <w:b/>
          <w:color w:val="FF0000"/>
        </w:rPr>
        <w:t>广州分公司</w:t>
      </w:r>
    </w:p>
    <w:p w14:paraId="44F07814"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广州市天河区珠江新城珠江东路16号高德置地G2603室</w:t>
      </w:r>
    </w:p>
    <w:p w14:paraId="583B6737"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020-</w:t>
      </w:r>
      <w:r w:rsidRPr="007A2EB4">
        <w:rPr>
          <w:rFonts w:ascii="宋体" w:eastAsia="宋体" w:cs="宋体"/>
          <w:color w:val="000000"/>
          <w:sz w:val="21"/>
          <w:szCs w:val="21"/>
        </w:rPr>
        <w:t>38010303</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7A2EB4">
        <w:rPr>
          <w:rFonts w:ascii="宋体" w:eastAsia="宋体" w:cs="宋体" w:hint="eastAsia"/>
          <w:color w:val="000000"/>
          <w:sz w:val="21"/>
          <w:szCs w:val="21"/>
        </w:rPr>
        <w:t>510623</w:t>
      </w:r>
    </w:p>
    <w:p w14:paraId="79F37B8C" w14:textId="77777777" w:rsidR="00FE32D5" w:rsidRDefault="00FE32D5" w:rsidP="00FE32D5"/>
    <w:p w14:paraId="0CD7B082" w14:textId="77777777" w:rsidR="00FE32D5" w:rsidRPr="00B70FA9" w:rsidRDefault="00FE32D5" w:rsidP="00FE32D5">
      <w:pPr>
        <w:ind w:firstLine="422"/>
        <w:rPr>
          <w:b/>
          <w:color w:val="FF0000"/>
        </w:rPr>
      </w:pPr>
      <w:r w:rsidRPr="00B70FA9">
        <w:rPr>
          <w:rFonts w:hint="eastAsia"/>
          <w:b/>
          <w:color w:val="FF0000"/>
        </w:rPr>
        <w:t>成都分公司</w:t>
      </w:r>
    </w:p>
    <w:p w14:paraId="499B2E70"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615155E7"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Pr>
          <w:rFonts w:ascii="宋体" w:eastAsia="宋体" w:cs="宋体"/>
          <w:color w:val="000000"/>
          <w:szCs w:val="21"/>
        </w:rPr>
        <w:t xml:space="preserve"> </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传真</w:t>
      </w:r>
      <w:r>
        <w:rPr>
          <w:rFonts w:ascii="宋体" w:eastAsia="宋体" w:cs="宋体"/>
          <w:color w:val="000000"/>
          <w:szCs w:val="21"/>
        </w:rPr>
        <w:t>: 028-</w:t>
      </w:r>
      <w:r w:rsidRPr="007A2EB4">
        <w:rPr>
          <w:rFonts w:ascii="宋体" w:eastAsia="宋体" w:cs="宋体"/>
          <w:color w:val="000000"/>
          <w:szCs w:val="21"/>
        </w:rPr>
        <w:t>86202582</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邮编</w:t>
      </w:r>
      <w:r>
        <w:rPr>
          <w:rFonts w:ascii="宋体" w:eastAsia="宋体" w:cs="宋体"/>
          <w:color w:val="000000"/>
          <w:szCs w:val="21"/>
        </w:rPr>
        <w:t>：</w:t>
      </w:r>
      <w:r w:rsidRPr="007A2EB4">
        <w:rPr>
          <w:rFonts w:ascii="宋体" w:eastAsia="宋体" w:cs="宋体" w:hint="eastAsia"/>
          <w:color w:val="000000"/>
          <w:szCs w:val="21"/>
        </w:rPr>
        <w:t>610016</w:t>
      </w:r>
    </w:p>
    <w:p w14:paraId="0859693F" w14:textId="77777777" w:rsidR="00FE32D5" w:rsidRDefault="00FE32D5" w:rsidP="00FE32D5"/>
    <w:p w14:paraId="69273FB2" w14:textId="77777777" w:rsidR="00FE32D5" w:rsidRDefault="00FE32D5" w:rsidP="00FE32D5"/>
    <w:p w14:paraId="21C37724" w14:textId="77777777" w:rsidR="00FE32D5" w:rsidRDefault="00FE32D5" w:rsidP="00FE32D5"/>
    <w:p w14:paraId="62BE73FF" w14:textId="77777777" w:rsidR="00FE32D5" w:rsidRDefault="00FE32D5" w:rsidP="00FE32D5"/>
    <w:p w14:paraId="3F74E843" w14:textId="77777777" w:rsidR="00FE32D5" w:rsidRDefault="00FE32D5" w:rsidP="00FE32D5"/>
    <w:p w14:paraId="02FF1807" w14:textId="77777777" w:rsidR="00FE32D5" w:rsidRDefault="00FE32D5" w:rsidP="00FE32D5"/>
    <w:p w14:paraId="0F49752D" w14:textId="77777777" w:rsidR="00FE32D5" w:rsidRDefault="00FE32D5" w:rsidP="00FE32D5"/>
    <w:p w14:paraId="1020EE69" w14:textId="77777777" w:rsidR="00FE32D5" w:rsidRDefault="00FE32D5" w:rsidP="00FE32D5"/>
    <w:p w14:paraId="5A66D8F5" w14:textId="77777777" w:rsidR="00FE32D5" w:rsidRDefault="00FE32D5" w:rsidP="00FE32D5"/>
    <w:p w14:paraId="369E0C4A" w14:textId="77777777" w:rsidR="00FE32D5" w:rsidRDefault="00FE32D5" w:rsidP="00FE32D5"/>
    <w:p w14:paraId="684A5231"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3986"/>
      </w:tblGrid>
      <w:tr w:rsidR="00FE32D5" w:rsidRPr="00B243F8" w14:paraId="4B6204C1" w14:textId="77777777" w:rsidTr="00FE32D5">
        <w:trPr>
          <w:trHeight w:val="701"/>
        </w:trPr>
        <w:tc>
          <w:tcPr>
            <w:tcW w:w="4661" w:type="dxa"/>
            <w:vMerge w:val="restart"/>
          </w:tcPr>
          <w:p w14:paraId="063FFD71" w14:textId="77777777" w:rsidR="00FE32D5" w:rsidRDefault="00FE32D5" w:rsidP="00382F19">
            <w:pPr>
              <w:jc w:val="center"/>
            </w:pPr>
          </w:p>
          <w:p w14:paraId="5FEA9125" w14:textId="77777777" w:rsidR="00FE32D5" w:rsidRDefault="00FE32D5" w:rsidP="00382F19">
            <w:pPr>
              <w:jc w:val="center"/>
            </w:pPr>
          </w:p>
          <w:p w14:paraId="44CF2204" w14:textId="77777777" w:rsidR="00FE32D5" w:rsidRDefault="00FE32D5" w:rsidP="00382F19">
            <w:pPr>
              <w:jc w:val="center"/>
            </w:pPr>
            <w:r>
              <w:rPr>
                <w:rFonts w:hint="eastAsia"/>
                <w:noProof/>
              </w:rPr>
              <w:drawing>
                <wp:anchor distT="0" distB="0" distL="114300" distR="114300" simplePos="0" relativeHeight="251659264" behindDoc="0" locked="0" layoutInCell="1" allowOverlap="1" wp14:anchorId="463816E3" wp14:editId="70D2EF2F">
                  <wp:simplePos x="0" y="0"/>
                  <wp:positionH relativeFrom="column">
                    <wp:posOffset>546021</wp:posOffset>
                  </wp:positionH>
                  <wp:positionV relativeFrom="page">
                    <wp:posOffset>586184</wp:posOffset>
                  </wp:positionV>
                  <wp:extent cx="1165225" cy="1165225"/>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4">
                            <a:extLst>
                              <a:ext uri="{28A0092B-C50C-407E-A947-70E740481C1C}">
                                <a14:useLocalDpi xmlns:a14="http://schemas.microsoft.com/office/drawing/2010/main" val="0"/>
                              </a:ext>
                            </a:extLst>
                          </a:blip>
                          <a:stretch>
                            <a:fillRect/>
                          </a:stretch>
                        </pic:blipFill>
                        <pic:spPr>
                          <a:xfrm>
                            <a:off x="0" y="0"/>
                            <a:ext cx="1165225" cy="1165225"/>
                          </a:xfrm>
                          <a:prstGeom prst="rect">
                            <a:avLst/>
                          </a:prstGeom>
                        </pic:spPr>
                      </pic:pic>
                    </a:graphicData>
                  </a:graphic>
                </wp:anchor>
              </w:drawing>
            </w:r>
          </w:p>
          <w:p w14:paraId="5958CAAB" w14:textId="77777777" w:rsidR="00FE32D5" w:rsidRDefault="00FE32D5" w:rsidP="00382F19">
            <w:pPr>
              <w:jc w:val="center"/>
            </w:pPr>
          </w:p>
          <w:p w14:paraId="3E63EC72" w14:textId="77777777" w:rsidR="00FE32D5" w:rsidRDefault="00FE32D5" w:rsidP="00382F19">
            <w:pPr>
              <w:jc w:val="center"/>
            </w:pPr>
          </w:p>
          <w:p w14:paraId="1A72A197" w14:textId="77777777" w:rsidR="00FE32D5" w:rsidRDefault="00FE32D5" w:rsidP="00382F19">
            <w:pPr>
              <w:jc w:val="center"/>
            </w:pPr>
          </w:p>
          <w:p w14:paraId="3AADDEF8" w14:textId="77777777" w:rsidR="00FE32D5" w:rsidRDefault="00FE32D5" w:rsidP="00382F19">
            <w:pPr>
              <w:jc w:val="center"/>
            </w:pPr>
          </w:p>
          <w:p w14:paraId="3B4FA404" w14:textId="77777777" w:rsidR="00FE32D5" w:rsidRDefault="00FE32D5" w:rsidP="00382F19">
            <w:pPr>
              <w:jc w:val="center"/>
            </w:pPr>
          </w:p>
          <w:p w14:paraId="7953F1B6" w14:textId="77777777" w:rsidR="00FE32D5" w:rsidRDefault="00FE32D5" w:rsidP="00382F19">
            <w:pPr>
              <w:jc w:val="center"/>
            </w:pPr>
          </w:p>
          <w:p w14:paraId="246CBF2A" w14:textId="77777777" w:rsidR="00FE32D5" w:rsidRDefault="00FE32D5" w:rsidP="00382F19">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7AEE8565" w14:textId="77777777" w:rsidR="00FE32D5" w:rsidRPr="000A4A70" w:rsidRDefault="00FE32D5" w:rsidP="00382F19">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2B807D69" w14:textId="77777777" w:rsidR="00FE32D5" w:rsidRDefault="00FE32D5" w:rsidP="00382F19"/>
        </w:tc>
        <w:tc>
          <w:tcPr>
            <w:tcW w:w="3986" w:type="dxa"/>
          </w:tcPr>
          <w:p w14:paraId="7B57F996" w14:textId="77777777" w:rsidR="00FE32D5" w:rsidRDefault="00FE32D5" w:rsidP="00382F19"/>
          <w:p w14:paraId="790EE487" w14:textId="77777777" w:rsidR="00FE32D5" w:rsidRPr="00B243F8" w:rsidRDefault="00FE32D5" w:rsidP="00382F19"/>
        </w:tc>
      </w:tr>
      <w:tr w:rsidR="00FE32D5" w:rsidRPr="00B243F8" w14:paraId="723BA2AC" w14:textId="77777777" w:rsidTr="00FE32D5">
        <w:trPr>
          <w:trHeight w:val="697"/>
        </w:trPr>
        <w:tc>
          <w:tcPr>
            <w:tcW w:w="4661" w:type="dxa"/>
            <w:vMerge/>
          </w:tcPr>
          <w:p w14:paraId="0A5D47BE" w14:textId="77777777" w:rsidR="00FE32D5" w:rsidRDefault="00FE32D5" w:rsidP="00382F19">
            <w:pPr>
              <w:jc w:val="center"/>
              <w:rPr>
                <w:noProof/>
              </w:rPr>
            </w:pPr>
          </w:p>
        </w:tc>
        <w:tc>
          <w:tcPr>
            <w:tcW w:w="3986" w:type="dxa"/>
          </w:tcPr>
          <w:p w14:paraId="3795FF84" w14:textId="77777777" w:rsidR="00FE32D5" w:rsidRDefault="00FE32D5" w:rsidP="00382F19">
            <w:r>
              <w:t>倍福中文官网：</w:t>
            </w:r>
          </w:p>
          <w:p w14:paraId="10784D56" w14:textId="77777777" w:rsidR="00FE32D5" w:rsidRPr="0077020B" w:rsidRDefault="00FE32D5" w:rsidP="00382F19">
            <w:pPr>
              <w:rPr>
                <w:rFonts w:ascii="宋体" w:eastAsia="宋体" w:hAnsi="Arial" w:cs="宋体"/>
                <w:color w:val="000000"/>
                <w:kern w:val="0"/>
                <w:szCs w:val="21"/>
              </w:rPr>
            </w:pPr>
            <w:r w:rsidRPr="003F3878">
              <w:rPr>
                <w:rFonts w:ascii="宋体" w:eastAsia="宋体" w:hAnsi="Arial" w:cs="宋体"/>
                <w:color w:val="000000"/>
                <w:kern w:val="0"/>
                <w:szCs w:val="21"/>
              </w:rPr>
              <w:t>http</w:t>
            </w:r>
            <w:r w:rsidR="0013107E">
              <w:rPr>
                <w:rFonts w:ascii="宋体" w:eastAsia="宋体" w:hAnsi="Arial" w:cs="宋体" w:hint="eastAsia"/>
                <w:color w:val="000000"/>
                <w:kern w:val="0"/>
                <w:szCs w:val="21"/>
              </w:rPr>
              <w:t>s</w:t>
            </w:r>
            <w:r w:rsidRPr="003F3878">
              <w:rPr>
                <w:rFonts w:ascii="宋体" w:eastAsia="宋体" w:hAnsi="Arial" w:cs="宋体"/>
                <w:color w:val="000000"/>
                <w:kern w:val="0"/>
                <w:szCs w:val="21"/>
              </w:rPr>
              <w:t>://www.beckhoff.com.cn/</w:t>
            </w:r>
          </w:p>
        </w:tc>
      </w:tr>
      <w:tr w:rsidR="00FE32D5" w:rsidRPr="0077020B" w14:paraId="41BDFBEC" w14:textId="77777777" w:rsidTr="00FE32D5">
        <w:trPr>
          <w:trHeight w:val="697"/>
        </w:trPr>
        <w:tc>
          <w:tcPr>
            <w:tcW w:w="4661" w:type="dxa"/>
            <w:vMerge/>
          </w:tcPr>
          <w:p w14:paraId="74DC96CB" w14:textId="77777777" w:rsidR="00FE32D5" w:rsidRDefault="00FE32D5" w:rsidP="00382F19">
            <w:pPr>
              <w:jc w:val="center"/>
              <w:rPr>
                <w:noProof/>
              </w:rPr>
            </w:pPr>
          </w:p>
        </w:tc>
        <w:tc>
          <w:tcPr>
            <w:tcW w:w="3986" w:type="dxa"/>
          </w:tcPr>
          <w:p w14:paraId="4D91E2C1" w14:textId="77777777" w:rsidR="00FE32D5" w:rsidRDefault="00FE32D5" w:rsidP="00382F19">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70B4ED70" w14:textId="77777777" w:rsidR="00FE32D5" w:rsidRDefault="00FE32D5" w:rsidP="00382F19">
            <w:pPr>
              <w:rPr>
                <w:rFonts w:ascii="宋体" w:eastAsia="宋体" w:hAnsi="Arial" w:cs="宋体"/>
                <w:color w:val="000000"/>
                <w:kern w:val="0"/>
                <w:szCs w:val="21"/>
              </w:rPr>
            </w:pPr>
            <w:r w:rsidRPr="00E03ED2">
              <w:rPr>
                <w:rFonts w:ascii="宋体" w:eastAsia="宋体" w:hAnsi="Arial" w:cs="宋体"/>
                <w:color w:val="000000"/>
                <w:kern w:val="0"/>
                <w:szCs w:val="21"/>
              </w:rPr>
              <w:t>http</w:t>
            </w:r>
            <w:r w:rsidR="0013107E">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6805CE08" w14:textId="77777777" w:rsidR="00FE32D5" w:rsidRPr="0077020B" w:rsidRDefault="00FE32D5" w:rsidP="00382F19">
            <w:pPr>
              <w:rPr>
                <w:rFonts w:ascii="宋体" w:eastAsia="宋体" w:hAnsi="Arial" w:cs="宋体"/>
                <w:color w:val="000000"/>
                <w:kern w:val="0"/>
                <w:szCs w:val="21"/>
              </w:rPr>
            </w:pPr>
          </w:p>
        </w:tc>
      </w:tr>
      <w:tr w:rsidR="00FE32D5" w:rsidRPr="00B243F8" w14:paraId="6C1090CB" w14:textId="77777777" w:rsidTr="00FE32D5">
        <w:trPr>
          <w:trHeight w:val="2818"/>
        </w:trPr>
        <w:tc>
          <w:tcPr>
            <w:tcW w:w="4661" w:type="dxa"/>
            <w:vMerge/>
          </w:tcPr>
          <w:p w14:paraId="30765F9B" w14:textId="77777777" w:rsidR="00FE32D5" w:rsidRDefault="00FE32D5" w:rsidP="00382F19">
            <w:pPr>
              <w:jc w:val="center"/>
              <w:rPr>
                <w:noProof/>
              </w:rPr>
            </w:pPr>
          </w:p>
        </w:tc>
        <w:tc>
          <w:tcPr>
            <w:tcW w:w="3986" w:type="dxa"/>
          </w:tcPr>
          <w:p w14:paraId="483E931A" w14:textId="77777777" w:rsidR="00FE32D5" w:rsidRDefault="00FE32D5" w:rsidP="00382F19">
            <w:r>
              <w:rPr>
                <w:rFonts w:hint="eastAsia"/>
              </w:rPr>
              <w:t>招贤</w:t>
            </w:r>
            <w:r>
              <w:t>纳</w:t>
            </w:r>
            <w:r>
              <w:rPr>
                <w:rFonts w:hint="eastAsia"/>
              </w:rPr>
              <w:t>士</w:t>
            </w:r>
            <w:r>
              <w:t>：</w:t>
            </w:r>
            <w:r w:rsidRPr="0077020B">
              <w:t>job@beckhoff.com.cn</w:t>
            </w:r>
          </w:p>
          <w:p w14:paraId="239E2576" w14:textId="77777777" w:rsidR="00FE32D5" w:rsidRDefault="00FE32D5" w:rsidP="00382F19">
            <w:r>
              <w:rPr>
                <w:rFonts w:hint="eastAsia"/>
              </w:rPr>
              <w:t>技术</w:t>
            </w:r>
            <w:r>
              <w:t>支持：</w:t>
            </w:r>
            <w:r w:rsidRPr="0077020B">
              <w:t>support@beckhoff.com.cn</w:t>
            </w:r>
          </w:p>
          <w:p w14:paraId="050FF19E" w14:textId="77777777" w:rsidR="00FE32D5" w:rsidRDefault="00FE32D5" w:rsidP="00382F19">
            <w:r>
              <w:rPr>
                <w:rFonts w:hint="eastAsia"/>
              </w:rPr>
              <w:t>产品</w:t>
            </w:r>
            <w:r>
              <w:t>维修：</w:t>
            </w:r>
            <w:r w:rsidRPr="0077020B">
              <w:t>service@beckhoff.com.cn</w:t>
            </w:r>
          </w:p>
          <w:p w14:paraId="4FB4F464" w14:textId="77777777" w:rsidR="00FE32D5" w:rsidRDefault="00FE32D5" w:rsidP="00382F19">
            <w:r>
              <w:rPr>
                <w:rFonts w:hint="eastAsia"/>
              </w:rPr>
              <w:t>方案</w:t>
            </w:r>
            <w:r>
              <w:t>咨询：</w:t>
            </w:r>
            <w:r w:rsidRPr="0077020B">
              <w:t>sales@beckhoff.com.cn</w:t>
            </w:r>
          </w:p>
        </w:tc>
      </w:tr>
    </w:tbl>
    <w:p w14:paraId="528FAE3C" w14:textId="77777777" w:rsidR="00FE32D5" w:rsidRPr="00DD2599" w:rsidRDefault="00FE32D5" w:rsidP="00FE32D5"/>
    <w:p w14:paraId="6D1C229D" w14:textId="77777777" w:rsidR="00BD58FA" w:rsidRPr="00BD58FA" w:rsidRDefault="00BD58FA" w:rsidP="00697ADC">
      <w:pPr>
        <w:pStyle w:val="22"/>
        <w:ind w:firstLineChars="0" w:firstLine="0"/>
      </w:pPr>
    </w:p>
    <w:sectPr w:rsidR="00BD58FA" w:rsidRPr="00BD58FA" w:rsidSect="00441C5E">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D6341" w14:textId="77777777" w:rsidR="00E12F20" w:rsidRDefault="00E12F20" w:rsidP="00206B56">
      <w:r>
        <w:separator/>
      </w:r>
    </w:p>
  </w:endnote>
  <w:endnote w:type="continuationSeparator" w:id="0">
    <w:p w14:paraId="78169826" w14:textId="77777777" w:rsidR="00E12F20" w:rsidRDefault="00E12F20"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7EA7" w14:textId="77777777" w:rsidR="00382F19" w:rsidRDefault="00382F19" w:rsidP="00206B5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80170" w14:textId="77777777" w:rsidR="00382F19" w:rsidRDefault="00382F19" w:rsidP="00F35128"/>
  <w:p w14:paraId="737BFF86" w14:textId="77777777" w:rsidR="00382F19" w:rsidRPr="00F35128" w:rsidRDefault="00382F19" w:rsidP="00F35128">
    <w:pPr>
      <w:rPr>
        <w:rFonts w:cs="Arial"/>
        <w:i/>
      </w:rPr>
    </w:pPr>
    <w:r w:rsidRPr="00F35128">
      <w:rPr>
        <w:rFonts w:hint="eastAsia"/>
        <w:i/>
      </w:rPr>
      <w:t>文档内容可能</w:t>
    </w:r>
    <w:r w:rsidRPr="00F35128">
      <w:rPr>
        <w:i/>
      </w:rPr>
      <w:t>随时更新</w:t>
    </w:r>
  </w:p>
  <w:p w14:paraId="7706AFB6" w14:textId="77777777" w:rsidR="00382F19" w:rsidRPr="00F35128" w:rsidRDefault="00382F19" w:rsidP="00F35128">
    <w:pPr>
      <w:rPr>
        <w:i/>
      </w:rPr>
    </w:pPr>
    <w:r w:rsidRPr="00F35128">
      <w:rPr>
        <w:i/>
      </w:rPr>
      <w:t>如有改动，恕不事先通知</w:t>
    </w:r>
  </w:p>
  <w:p w14:paraId="568FD905" w14:textId="77777777" w:rsidR="00382F19" w:rsidRPr="00F35128" w:rsidRDefault="00382F19" w:rsidP="00206B56">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DAB5F" w14:textId="77777777" w:rsidR="00382F19" w:rsidRDefault="00382F19" w:rsidP="00206B56">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24617" w14:textId="056FFABA" w:rsidR="00382F19" w:rsidRDefault="00382F19" w:rsidP="00DB3187">
    <w:pPr>
      <w:pStyle w:val="a5"/>
      <w:ind w:firstLineChars="0" w:firstLine="0"/>
      <w:jc w:val="cente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6249AF">
      <w:rPr>
        <w:rStyle w:val="a7"/>
        <w:noProof/>
        <w:sz w:val="15"/>
        <w:szCs w:val="15"/>
      </w:rPr>
      <w:t>9</w:t>
    </w:r>
    <w:r w:rsidRPr="00FD79CD">
      <w:rPr>
        <w:rStyle w:val="a7"/>
        <w:sz w:val="15"/>
        <w:szCs w:val="15"/>
      </w:rPr>
      <w:fldChar w:fldCharType="end"/>
    </w:r>
    <w:r w:rsidRPr="00FD79CD">
      <w:rPr>
        <w:rStyle w:val="a7"/>
        <w:rFonts w:hint="eastAsia"/>
        <w:sz w:val="15"/>
        <w:szCs w:val="15"/>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96A5E" w14:textId="77777777" w:rsidR="00E12F20" w:rsidRDefault="00E12F20" w:rsidP="00206B56">
      <w:r>
        <w:separator/>
      </w:r>
    </w:p>
  </w:footnote>
  <w:footnote w:type="continuationSeparator" w:id="0">
    <w:p w14:paraId="77D61964" w14:textId="77777777" w:rsidR="00E12F20" w:rsidRDefault="00E12F20"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A49F" w14:textId="77777777" w:rsidR="00382F19" w:rsidRDefault="00382F19" w:rsidP="00206B56">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288D" w14:textId="77777777" w:rsidR="00382F19" w:rsidRDefault="00382F19" w:rsidP="00F4019C">
    <w:pPr>
      <w:pStyle w:val="a3"/>
      <w:ind w:firstLine="360"/>
      <w:jc w:val="right"/>
    </w:pPr>
    <w:r w:rsidRPr="00206B56">
      <w:t>Beckhoff China</w:t>
    </w:r>
    <w:r>
      <w:rPr>
        <w:rFonts w:hint="eastAsia"/>
      </w:rPr>
      <w:t>技术文</w:t>
    </w:r>
    <w:r>
      <w:t>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F092" w14:textId="77777777" w:rsidR="00382F19" w:rsidRDefault="00382F19" w:rsidP="00206B56">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35B97" w14:textId="663812A1" w:rsidR="00382F19" w:rsidRDefault="00B543E3" w:rsidP="00B543E3">
    <w:pPr>
      <w:pStyle w:val="a3"/>
      <w:tabs>
        <w:tab w:val="left" w:pos="3516"/>
      </w:tabs>
      <w:ind w:firstLineChars="0" w:firstLine="0"/>
      <w:jc w:val="both"/>
    </w:pPr>
    <w:r>
      <w:rPr>
        <w:noProof/>
      </w:rPr>
      <w:drawing>
        <wp:inline distT="0" distB="0" distL="0" distR="0" wp14:anchorId="102FA9F2" wp14:editId="0F975B45">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4107"/>
    <w:multiLevelType w:val="hybridMultilevel"/>
    <w:tmpl w:val="DC90FD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 w15:restartNumberingAfterBreak="0">
    <w:nsid w:val="0C512DF6"/>
    <w:multiLevelType w:val="hybridMultilevel"/>
    <w:tmpl w:val="DC90FD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 w15:restartNumberingAfterBreak="0">
    <w:nsid w:val="0CF4160D"/>
    <w:multiLevelType w:val="hybridMultilevel"/>
    <w:tmpl w:val="4A1C813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0EA15D4"/>
    <w:multiLevelType w:val="hybridMultilevel"/>
    <w:tmpl w:val="79DEA6E8"/>
    <w:lvl w:ilvl="0" w:tplc="F6D259EA">
      <w:start w:val="1"/>
      <w:numFmt w:val="decimal"/>
      <w:pStyle w:val="1"/>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48A1649"/>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5" w15:restartNumberingAfterBreak="0">
    <w:nsid w:val="17566F98"/>
    <w:multiLevelType w:val="hybridMultilevel"/>
    <w:tmpl w:val="C2B408E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6"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0EB02A1"/>
    <w:multiLevelType w:val="hybridMultilevel"/>
    <w:tmpl w:val="D6ECCBE4"/>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 w15:restartNumberingAfterBreak="0">
    <w:nsid w:val="238965B4"/>
    <w:multiLevelType w:val="hybridMultilevel"/>
    <w:tmpl w:val="8D8833C0"/>
    <w:lvl w:ilvl="0" w:tplc="CC3817CA">
      <w:start w:val="1"/>
      <w:numFmt w:val="chineseCountingThousand"/>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961849"/>
    <w:multiLevelType w:val="hybridMultilevel"/>
    <w:tmpl w:val="149E5720"/>
    <w:lvl w:ilvl="0" w:tplc="2D7087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E1F2A35"/>
    <w:multiLevelType w:val="hybridMultilevel"/>
    <w:tmpl w:val="1A2A3B54"/>
    <w:lvl w:ilvl="0" w:tplc="7F44C23C">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1" w15:restartNumberingAfterBreak="0">
    <w:nsid w:val="31181184"/>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2" w15:restartNumberingAfterBreak="0">
    <w:nsid w:val="360340DF"/>
    <w:multiLevelType w:val="multilevel"/>
    <w:tmpl w:val="3F9CA8FE"/>
    <w:lvl w:ilvl="0">
      <w:start w:val="1"/>
      <w:numFmt w:val="chineseCountingThousand"/>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420" w:hanging="420"/>
      </w:pPr>
      <w:rPr>
        <w:rFonts w:hint="eastAsia"/>
      </w:rPr>
    </w:lvl>
    <w:lvl w:ilvl="2">
      <w:start w:val="1"/>
      <w:numFmt w:val="decimal"/>
      <w:lvlText w:val="%3)"/>
      <w:lvlJc w:val="left"/>
      <w:pPr>
        <w:ind w:left="703"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36DE175D"/>
    <w:multiLevelType w:val="hybridMultilevel"/>
    <w:tmpl w:val="B2226600"/>
    <w:lvl w:ilvl="0" w:tplc="9C6EB206">
      <w:start w:val="1"/>
      <w:numFmt w:val="decimal"/>
      <w:lvlText w:val="%1）"/>
      <w:lvlJc w:val="left"/>
      <w:pPr>
        <w:ind w:left="860" w:hanging="440"/>
      </w:pPr>
      <w:rPr>
        <w:rFonts w:ascii="Times New Roman" w:hAnsi="Times New Roman" w:cs="Times New Roman" w:hint="default"/>
      </w:r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39622D39"/>
    <w:multiLevelType w:val="hybridMultilevel"/>
    <w:tmpl w:val="CDB4FEE8"/>
    <w:lvl w:ilvl="0" w:tplc="75E2EE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A951923"/>
    <w:multiLevelType w:val="hybridMultilevel"/>
    <w:tmpl w:val="A186FC88"/>
    <w:lvl w:ilvl="0" w:tplc="0F64EB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CE9678B"/>
    <w:multiLevelType w:val="multilevel"/>
    <w:tmpl w:val="3AD8B8C4"/>
    <w:lvl w:ilvl="0">
      <w:start w:val="6"/>
      <w:numFmt w:val="decimal"/>
      <w:lvlText w:val="%1."/>
      <w:lvlJc w:val="left"/>
      <w:pPr>
        <w:ind w:left="492" w:hanging="492"/>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3EA63771"/>
    <w:multiLevelType w:val="hybridMultilevel"/>
    <w:tmpl w:val="5FFCE086"/>
    <w:lvl w:ilvl="0" w:tplc="0DC45968">
      <w:start w:val="1"/>
      <w:numFmt w:val="decimal"/>
      <w:lvlText w:val="%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8" w15:restartNumberingAfterBreak="0">
    <w:nsid w:val="400B16D7"/>
    <w:multiLevelType w:val="hybridMultilevel"/>
    <w:tmpl w:val="6E74F2B0"/>
    <w:lvl w:ilvl="0" w:tplc="266C7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956773"/>
    <w:multiLevelType w:val="hybridMultilevel"/>
    <w:tmpl w:val="D6ECCBE4"/>
    <w:lvl w:ilvl="0" w:tplc="4F804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47C51C8C"/>
    <w:multiLevelType w:val="hybridMultilevel"/>
    <w:tmpl w:val="DC90FDE8"/>
    <w:lvl w:ilvl="0" w:tplc="E4E82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93A02B9"/>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2" w15:restartNumberingAfterBreak="0">
    <w:nsid w:val="521941BD"/>
    <w:multiLevelType w:val="hybridMultilevel"/>
    <w:tmpl w:val="84CCE7A8"/>
    <w:lvl w:ilvl="0" w:tplc="3990D6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33C6C99"/>
    <w:multiLevelType w:val="hybridMultilevel"/>
    <w:tmpl w:val="1BF2860A"/>
    <w:lvl w:ilvl="0" w:tplc="4F804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64F5F36"/>
    <w:multiLevelType w:val="hybridMultilevel"/>
    <w:tmpl w:val="1794D3F0"/>
    <w:lvl w:ilvl="0" w:tplc="29342E5A">
      <w:start w:val="1"/>
      <w:numFmt w:val="decimal"/>
      <w:lvlText w:val="%1)"/>
      <w:lvlJc w:val="left"/>
      <w:pPr>
        <w:ind w:left="1200" w:hanging="420"/>
      </w:pPr>
      <w:rPr>
        <w:b w:val="0"/>
        <w:bCs/>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5" w15:restartNumberingAfterBreak="0">
    <w:nsid w:val="58625F61"/>
    <w:multiLevelType w:val="multilevel"/>
    <w:tmpl w:val="C66832C2"/>
    <w:lvl w:ilvl="0">
      <w:start w:val="1"/>
      <w:numFmt w:val="decimal"/>
      <w:lvlText w:val="%1"/>
      <w:lvlJc w:val="left"/>
      <w:pPr>
        <w:ind w:left="425" w:hanging="425"/>
      </w:pPr>
    </w:lvl>
    <w:lvl w:ilvl="1">
      <w:start w:val="1"/>
      <w:numFmt w:val="decimal"/>
      <w:pStyle w:val="20"/>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5D54187F"/>
    <w:multiLevelType w:val="hybridMultilevel"/>
    <w:tmpl w:val="C2B408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7" w15:restartNumberingAfterBreak="0">
    <w:nsid w:val="5FA217ED"/>
    <w:multiLevelType w:val="hybridMultilevel"/>
    <w:tmpl w:val="C2B408E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8" w15:restartNumberingAfterBreak="0">
    <w:nsid w:val="5FFA54DE"/>
    <w:multiLevelType w:val="hybridMultilevel"/>
    <w:tmpl w:val="DC821F6E"/>
    <w:lvl w:ilvl="0" w:tplc="9C6EB206">
      <w:start w:val="1"/>
      <w:numFmt w:val="decimal"/>
      <w:lvlText w:val="%1）"/>
      <w:lvlJc w:val="left"/>
      <w:pPr>
        <w:ind w:left="1280" w:hanging="440"/>
      </w:pPr>
      <w:rPr>
        <w:rFonts w:ascii="Times New Roman" w:hAnsi="Times New Roman" w:cs="Times New Roman"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9" w15:restartNumberingAfterBreak="0">
    <w:nsid w:val="608F1BDA"/>
    <w:multiLevelType w:val="hybridMultilevel"/>
    <w:tmpl w:val="5D782F44"/>
    <w:lvl w:ilvl="0" w:tplc="308E03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45E30BA"/>
    <w:multiLevelType w:val="hybridMultilevel"/>
    <w:tmpl w:val="5D782F44"/>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1" w15:restartNumberingAfterBreak="0">
    <w:nsid w:val="65A06A4B"/>
    <w:multiLevelType w:val="hybridMultilevel"/>
    <w:tmpl w:val="86700FC2"/>
    <w:lvl w:ilvl="0" w:tplc="953E01BA">
      <w:start w:val="1"/>
      <w:numFmt w:val="decimal"/>
      <w:lvlText w:val="%1、"/>
      <w:lvlJc w:val="left"/>
      <w:pPr>
        <w:ind w:left="780" w:hanging="360"/>
      </w:pPr>
      <w:rPr>
        <w:rFonts w:hint="default"/>
      </w:rPr>
    </w:lvl>
    <w:lvl w:ilvl="1" w:tplc="0B9E316A">
      <w:start w:val="2"/>
      <w:numFmt w:val="decimal"/>
      <w:lvlText w:val="（%2）"/>
      <w:lvlJc w:val="left"/>
      <w:pPr>
        <w:ind w:left="1854"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6BA488F"/>
    <w:multiLevelType w:val="hybridMultilevel"/>
    <w:tmpl w:val="9D3CAB48"/>
    <w:lvl w:ilvl="0" w:tplc="75E2EE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68C8059D"/>
    <w:multiLevelType w:val="hybridMultilevel"/>
    <w:tmpl w:val="6586492A"/>
    <w:lvl w:ilvl="0" w:tplc="8026AEB8">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4" w15:restartNumberingAfterBreak="0">
    <w:nsid w:val="73556004"/>
    <w:multiLevelType w:val="hybridMultilevel"/>
    <w:tmpl w:val="B3EE5ACC"/>
    <w:lvl w:ilvl="0" w:tplc="92AA02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4F47CAA"/>
    <w:multiLevelType w:val="hybridMultilevel"/>
    <w:tmpl w:val="C2B408E8"/>
    <w:lvl w:ilvl="0" w:tplc="587E40C8">
      <w:start w:val="1"/>
      <w:numFmt w:val="decimal"/>
      <w:lvlText w:val="%1、"/>
      <w:lvlJc w:val="left"/>
      <w:pPr>
        <w:ind w:left="785"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DB970CE"/>
    <w:multiLevelType w:val="hybridMultilevel"/>
    <w:tmpl w:val="8BDA9046"/>
    <w:lvl w:ilvl="0" w:tplc="C2C6C77C">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7" w15:restartNumberingAfterBreak="0">
    <w:nsid w:val="7E7C3C83"/>
    <w:multiLevelType w:val="hybridMultilevel"/>
    <w:tmpl w:val="641E2C2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06791951">
    <w:abstractNumId w:val="12"/>
  </w:num>
  <w:num w:numId="2" w16cid:durableId="1416626801">
    <w:abstractNumId w:val="8"/>
  </w:num>
  <w:num w:numId="3" w16cid:durableId="1176310556">
    <w:abstractNumId w:val="6"/>
  </w:num>
  <w:num w:numId="4" w16cid:durableId="1362516171">
    <w:abstractNumId w:val="12"/>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5" w16cid:durableId="21173148">
    <w:abstractNumId w:val="20"/>
  </w:num>
  <w:num w:numId="6" w16cid:durableId="1944222442">
    <w:abstractNumId w:val="35"/>
  </w:num>
  <w:num w:numId="7" w16cid:durableId="304630262">
    <w:abstractNumId w:val="23"/>
  </w:num>
  <w:num w:numId="8" w16cid:durableId="709382082">
    <w:abstractNumId w:val="9"/>
  </w:num>
  <w:num w:numId="9" w16cid:durableId="867572717">
    <w:abstractNumId w:val="29"/>
  </w:num>
  <w:num w:numId="10" w16cid:durableId="546142721">
    <w:abstractNumId w:val="12"/>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1" w16cid:durableId="1797872377">
    <w:abstractNumId w:val="1"/>
  </w:num>
  <w:num w:numId="12" w16cid:durableId="100615091">
    <w:abstractNumId w:val="26"/>
  </w:num>
  <w:num w:numId="13" w16cid:durableId="582573242">
    <w:abstractNumId w:val="27"/>
  </w:num>
  <w:num w:numId="14" w16cid:durableId="588856591">
    <w:abstractNumId w:val="4"/>
  </w:num>
  <w:num w:numId="15" w16cid:durableId="1110008781">
    <w:abstractNumId w:val="19"/>
  </w:num>
  <w:num w:numId="16" w16cid:durableId="1640839147">
    <w:abstractNumId w:val="5"/>
  </w:num>
  <w:num w:numId="17" w16cid:durableId="803935225">
    <w:abstractNumId w:val="12"/>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1706713024">
    <w:abstractNumId w:val="22"/>
  </w:num>
  <w:num w:numId="19" w16cid:durableId="411240498">
    <w:abstractNumId w:val="7"/>
  </w:num>
  <w:num w:numId="20" w16cid:durableId="1943100256">
    <w:abstractNumId w:val="33"/>
  </w:num>
  <w:num w:numId="21" w16cid:durableId="1826625191">
    <w:abstractNumId w:val="16"/>
  </w:num>
  <w:num w:numId="22" w16cid:durableId="1859153136">
    <w:abstractNumId w:val="12"/>
  </w:num>
  <w:num w:numId="23" w16cid:durableId="1440879335">
    <w:abstractNumId w:val="12"/>
  </w:num>
  <w:num w:numId="24" w16cid:durableId="1441534763">
    <w:abstractNumId w:val="12"/>
  </w:num>
  <w:num w:numId="25" w16cid:durableId="1345861339">
    <w:abstractNumId w:val="12"/>
  </w:num>
  <w:num w:numId="26" w16cid:durableId="1725369354">
    <w:abstractNumId w:val="0"/>
  </w:num>
  <w:num w:numId="27" w16cid:durableId="2091077427">
    <w:abstractNumId w:val="30"/>
  </w:num>
  <w:num w:numId="28" w16cid:durableId="770668214">
    <w:abstractNumId w:val="11"/>
  </w:num>
  <w:num w:numId="29" w16cid:durableId="883492529">
    <w:abstractNumId w:val="24"/>
  </w:num>
  <w:num w:numId="30" w16cid:durableId="627512256">
    <w:abstractNumId w:val="21"/>
  </w:num>
  <w:num w:numId="31" w16cid:durableId="345012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1704396">
    <w:abstractNumId w:val="31"/>
  </w:num>
  <w:num w:numId="33" w16cid:durableId="475489278">
    <w:abstractNumId w:val="12"/>
  </w:num>
  <w:num w:numId="34" w16cid:durableId="1038433386">
    <w:abstractNumId w:val="12"/>
  </w:num>
  <w:num w:numId="35" w16cid:durableId="1287544228">
    <w:abstractNumId w:val="12"/>
  </w:num>
  <w:num w:numId="36" w16cid:durableId="1020472862">
    <w:abstractNumId w:val="12"/>
  </w:num>
  <w:num w:numId="37" w16cid:durableId="388636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70421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1895935">
    <w:abstractNumId w:val="10"/>
  </w:num>
  <w:num w:numId="40" w16cid:durableId="1160191039">
    <w:abstractNumId w:val="36"/>
  </w:num>
  <w:num w:numId="41" w16cid:durableId="1021197839">
    <w:abstractNumId w:val="37"/>
  </w:num>
  <w:num w:numId="42" w16cid:durableId="159799">
    <w:abstractNumId w:val="34"/>
  </w:num>
  <w:num w:numId="43" w16cid:durableId="1275020782">
    <w:abstractNumId w:val="12"/>
  </w:num>
  <w:num w:numId="44" w16cid:durableId="1588996341">
    <w:abstractNumId w:val="12"/>
  </w:num>
  <w:num w:numId="45" w16cid:durableId="514853091">
    <w:abstractNumId w:val="14"/>
  </w:num>
  <w:num w:numId="46" w16cid:durableId="1605190908">
    <w:abstractNumId w:val="18"/>
  </w:num>
  <w:num w:numId="47" w16cid:durableId="197859663">
    <w:abstractNumId w:val="12"/>
  </w:num>
  <w:num w:numId="48" w16cid:durableId="164980030">
    <w:abstractNumId w:val="12"/>
  </w:num>
  <w:num w:numId="49" w16cid:durableId="822047232">
    <w:abstractNumId w:val="12"/>
  </w:num>
  <w:num w:numId="50" w16cid:durableId="1467503010">
    <w:abstractNumId w:val="12"/>
  </w:num>
  <w:num w:numId="51" w16cid:durableId="334111277">
    <w:abstractNumId w:val="12"/>
  </w:num>
  <w:num w:numId="52" w16cid:durableId="1132478148">
    <w:abstractNumId w:val="12"/>
  </w:num>
  <w:num w:numId="53" w16cid:durableId="570849629">
    <w:abstractNumId w:val="12"/>
  </w:num>
  <w:num w:numId="54" w16cid:durableId="427385327">
    <w:abstractNumId w:val="15"/>
  </w:num>
  <w:num w:numId="55" w16cid:durableId="1282106328">
    <w:abstractNumId w:val="12"/>
  </w:num>
  <w:num w:numId="56" w16cid:durableId="653683641">
    <w:abstractNumId w:val="32"/>
  </w:num>
  <w:num w:numId="57" w16cid:durableId="1534227388">
    <w:abstractNumId w:val="12"/>
  </w:num>
  <w:num w:numId="58" w16cid:durableId="1433934766">
    <w:abstractNumId w:val="3"/>
  </w:num>
  <w:num w:numId="59" w16cid:durableId="1032610652">
    <w:abstractNumId w:val="2"/>
  </w:num>
  <w:num w:numId="60" w16cid:durableId="331567074">
    <w:abstractNumId w:val="25"/>
  </w:num>
  <w:num w:numId="61" w16cid:durableId="871962002">
    <w:abstractNumId w:val="13"/>
  </w:num>
  <w:num w:numId="62" w16cid:durableId="1608192659">
    <w:abstractNumId w:val="17"/>
  </w:num>
  <w:num w:numId="63" w16cid:durableId="1438133966">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76"/>
    <w:rsid w:val="00001C22"/>
    <w:rsid w:val="00003A18"/>
    <w:rsid w:val="0000477A"/>
    <w:rsid w:val="00011950"/>
    <w:rsid w:val="00014576"/>
    <w:rsid w:val="000206FB"/>
    <w:rsid w:val="00020A12"/>
    <w:rsid w:val="00020AF9"/>
    <w:rsid w:val="0002173A"/>
    <w:rsid w:val="00021822"/>
    <w:rsid w:val="00026AA9"/>
    <w:rsid w:val="000317F9"/>
    <w:rsid w:val="0003288D"/>
    <w:rsid w:val="000338E4"/>
    <w:rsid w:val="0003549C"/>
    <w:rsid w:val="000361A0"/>
    <w:rsid w:val="00044142"/>
    <w:rsid w:val="0004478A"/>
    <w:rsid w:val="0005384A"/>
    <w:rsid w:val="000601B0"/>
    <w:rsid w:val="0006294A"/>
    <w:rsid w:val="0006365A"/>
    <w:rsid w:val="00066D05"/>
    <w:rsid w:val="00067D51"/>
    <w:rsid w:val="00073958"/>
    <w:rsid w:val="0007723D"/>
    <w:rsid w:val="0007723E"/>
    <w:rsid w:val="00080F15"/>
    <w:rsid w:val="00082DD4"/>
    <w:rsid w:val="00090099"/>
    <w:rsid w:val="000908FE"/>
    <w:rsid w:val="00092E2C"/>
    <w:rsid w:val="000935EB"/>
    <w:rsid w:val="000A1A2F"/>
    <w:rsid w:val="000B35F1"/>
    <w:rsid w:val="000C2BD1"/>
    <w:rsid w:val="000C39AA"/>
    <w:rsid w:val="000C7881"/>
    <w:rsid w:val="000D38AF"/>
    <w:rsid w:val="000D59CC"/>
    <w:rsid w:val="000E51DF"/>
    <w:rsid w:val="000F0292"/>
    <w:rsid w:val="000F086F"/>
    <w:rsid w:val="000F107E"/>
    <w:rsid w:val="000F319D"/>
    <w:rsid w:val="000F4BE9"/>
    <w:rsid w:val="000F5D5D"/>
    <w:rsid w:val="000F7FD8"/>
    <w:rsid w:val="00100425"/>
    <w:rsid w:val="0010081D"/>
    <w:rsid w:val="0010326A"/>
    <w:rsid w:val="00103DCC"/>
    <w:rsid w:val="00104D04"/>
    <w:rsid w:val="00117662"/>
    <w:rsid w:val="00121202"/>
    <w:rsid w:val="001221F7"/>
    <w:rsid w:val="00122774"/>
    <w:rsid w:val="0013107E"/>
    <w:rsid w:val="0013555B"/>
    <w:rsid w:val="0013681B"/>
    <w:rsid w:val="00137766"/>
    <w:rsid w:val="00156BF8"/>
    <w:rsid w:val="001573B2"/>
    <w:rsid w:val="00160D1F"/>
    <w:rsid w:val="00164303"/>
    <w:rsid w:val="00173A00"/>
    <w:rsid w:val="00181A9F"/>
    <w:rsid w:val="00183517"/>
    <w:rsid w:val="00185F3B"/>
    <w:rsid w:val="001864C1"/>
    <w:rsid w:val="00191915"/>
    <w:rsid w:val="00196724"/>
    <w:rsid w:val="00197816"/>
    <w:rsid w:val="00197C17"/>
    <w:rsid w:val="001A3C30"/>
    <w:rsid w:val="001A441A"/>
    <w:rsid w:val="001A7242"/>
    <w:rsid w:val="001B4CD4"/>
    <w:rsid w:val="001B663F"/>
    <w:rsid w:val="001B6F6D"/>
    <w:rsid w:val="001C0B4E"/>
    <w:rsid w:val="001C2BF5"/>
    <w:rsid w:val="001C368B"/>
    <w:rsid w:val="001C4D66"/>
    <w:rsid w:val="001D102D"/>
    <w:rsid w:val="001D5C52"/>
    <w:rsid w:val="001E2852"/>
    <w:rsid w:val="001F233F"/>
    <w:rsid w:val="00206AEF"/>
    <w:rsid w:val="00206B56"/>
    <w:rsid w:val="002117C7"/>
    <w:rsid w:val="0021207A"/>
    <w:rsid w:val="00213114"/>
    <w:rsid w:val="00216745"/>
    <w:rsid w:val="00216815"/>
    <w:rsid w:val="00216E09"/>
    <w:rsid w:val="00217EAB"/>
    <w:rsid w:val="00224887"/>
    <w:rsid w:val="0023691B"/>
    <w:rsid w:val="00241C76"/>
    <w:rsid w:val="00250044"/>
    <w:rsid w:val="002539E8"/>
    <w:rsid w:val="00254CB0"/>
    <w:rsid w:val="00254CC8"/>
    <w:rsid w:val="00262A2E"/>
    <w:rsid w:val="0026617E"/>
    <w:rsid w:val="00267E71"/>
    <w:rsid w:val="00273536"/>
    <w:rsid w:val="002816D6"/>
    <w:rsid w:val="002900FE"/>
    <w:rsid w:val="00290324"/>
    <w:rsid w:val="00293B70"/>
    <w:rsid w:val="002A0388"/>
    <w:rsid w:val="002A17CB"/>
    <w:rsid w:val="002A1FE7"/>
    <w:rsid w:val="002A3311"/>
    <w:rsid w:val="002A6692"/>
    <w:rsid w:val="002B3B8C"/>
    <w:rsid w:val="002B6BEF"/>
    <w:rsid w:val="002C3CB9"/>
    <w:rsid w:val="002C7586"/>
    <w:rsid w:val="002D3DAE"/>
    <w:rsid w:val="002D4006"/>
    <w:rsid w:val="002E2FAB"/>
    <w:rsid w:val="002F7A0D"/>
    <w:rsid w:val="00304B63"/>
    <w:rsid w:val="00305784"/>
    <w:rsid w:val="003065AE"/>
    <w:rsid w:val="00307B2E"/>
    <w:rsid w:val="00310138"/>
    <w:rsid w:val="00313280"/>
    <w:rsid w:val="003138DD"/>
    <w:rsid w:val="00322502"/>
    <w:rsid w:val="00332ADA"/>
    <w:rsid w:val="003355F5"/>
    <w:rsid w:val="00341E26"/>
    <w:rsid w:val="00344033"/>
    <w:rsid w:val="00345E4E"/>
    <w:rsid w:val="00354E17"/>
    <w:rsid w:val="0036113B"/>
    <w:rsid w:val="00370F11"/>
    <w:rsid w:val="00374CB2"/>
    <w:rsid w:val="0038151F"/>
    <w:rsid w:val="00382F19"/>
    <w:rsid w:val="0038577E"/>
    <w:rsid w:val="00392CBA"/>
    <w:rsid w:val="003A1D97"/>
    <w:rsid w:val="003B0084"/>
    <w:rsid w:val="003B0DCD"/>
    <w:rsid w:val="003B0FB0"/>
    <w:rsid w:val="003B1E06"/>
    <w:rsid w:val="003B215B"/>
    <w:rsid w:val="003B22C7"/>
    <w:rsid w:val="003B5300"/>
    <w:rsid w:val="003B5E44"/>
    <w:rsid w:val="003C28E3"/>
    <w:rsid w:val="003C2C0E"/>
    <w:rsid w:val="003C385B"/>
    <w:rsid w:val="003C5002"/>
    <w:rsid w:val="003E06DF"/>
    <w:rsid w:val="003E1042"/>
    <w:rsid w:val="003F07AA"/>
    <w:rsid w:val="003F2595"/>
    <w:rsid w:val="003F73CD"/>
    <w:rsid w:val="003F7CD5"/>
    <w:rsid w:val="004059F7"/>
    <w:rsid w:val="004069A1"/>
    <w:rsid w:val="00406BA6"/>
    <w:rsid w:val="004104F3"/>
    <w:rsid w:val="00413F7C"/>
    <w:rsid w:val="00414654"/>
    <w:rsid w:val="00415B7C"/>
    <w:rsid w:val="0041687E"/>
    <w:rsid w:val="00425108"/>
    <w:rsid w:val="00426D22"/>
    <w:rsid w:val="00432E2A"/>
    <w:rsid w:val="004345C3"/>
    <w:rsid w:val="00437C4B"/>
    <w:rsid w:val="0044031D"/>
    <w:rsid w:val="0044110D"/>
    <w:rsid w:val="00441C5E"/>
    <w:rsid w:val="004428C5"/>
    <w:rsid w:val="00444331"/>
    <w:rsid w:val="00447571"/>
    <w:rsid w:val="00447BB9"/>
    <w:rsid w:val="004537CE"/>
    <w:rsid w:val="00455276"/>
    <w:rsid w:val="00461C75"/>
    <w:rsid w:val="0046281A"/>
    <w:rsid w:val="00466B51"/>
    <w:rsid w:val="0046714F"/>
    <w:rsid w:val="00467C0E"/>
    <w:rsid w:val="00475CF1"/>
    <w:rsid w:val="004764ED"/>
    <w:rsid w:val="00485020"/>
    <w:rsid w:val="004960A1"/>
    <w:rsid w:val="00497696"/>
    <w:rsid w:val="004A0F82"/>
    <w:rsid w:val="004A290B"/>
    <w:rsid w:val="004A6071"/>
    <w:rsid w:val="004B046C"/>
    <w:rsid w:val="004B40CE"/>
    <w:rsid w:val="004C6A3C"/>
    <w:rsid w:val="004C7EAB"/>
    <w:rsid w:val="004D63CE"/>
    <w:rsid w:val="004D73E3"/>
    <w:rsid w:val="004E31CC"/>
    <w:rsid w:val="004F2514"/>
    <w:rsid w:val="004F4008"/>
    <w:rsid w:val="004F4439"/>
    <w:rsid w:val="004F4B30"/>
    <w:rsid w:val="004F4B95"/>
    <w:rsid w:val="005064C1"/>
    <w:rsid w:val="00506F4E"/>
    <w:rsid w:val="005154EE"/>
    <w:rsid w:val="005175F8"/>
    <w:rsid w:val="00521FCB"/>
    <w:rsid w:val="0052495C"/>
    <w:rsid w:val="00526473"/>
    <w:rsid w:val="00526B25"/>
    <w:rsid w:val="00527928"/>
    <w:rsid w:val="005303FA"/>
    <w:rsid w:val="00533DAC"/>
    <w:rsid w:val="005402C5"/>
    <w:rsid w:val="00540E3D"/>
    <w:rsid w:val="00542116"/>
    <w:rsid w:val="00561055"/>
    <w:rsid w:val="00567E11"/>
    <w:rsid w:val="0057154A"/>
    <w:rsid w:val="00583806"/>
    <w:rsid w:val="00587B3A"/>
    <w:rsid w:val="00593499"/>
    <w:rsid w:val="00597816"/>
    <w:rsid w:val="005A1063"/>
    <w:rsid w:val="005A159D"/>
    <w:rsid w:val="005A2897"/>
    <w:rsid w:val="005A399C"/>
    <w:rsid w:val="005A5C80"/>
    <w:rsid w:val="005A7816"/>
    <w:rsid w:val="005B0A27"/>
    <w:rsid w:val="005B4EB6"/>
    <w:rsid w:val="005B7396"/>
    <w:rsid w:val="005C02A6"/>
    <w:rsid w:val="005C0414"/>
    <w:rsid w:val="005C12E2"/>
    <w:rsid w:val="005C206F"/>
    <w:rsid w:val="005C4DB7"/>
    <w:rsid w:val="005D5C21"/>
    <w:rsid w:val="005D5E13"/>
    <w:rsid w:val="005D72F0"/>
    <w:rsid w:val="005E0A92"/>
    <w:rsid w:val="005E0AD8"/>
    <w:rsid w:val="005E1097"/>
    <w:rsid w:val="005E1A9A"/>
    <w:rsid w:val="005E1F4F"/>
    <w:rsid w:val="005E598B"/>
    <w:rsid w:val="005F0683"/>
    <w:rsid w:val="005F3CDF"/>
    <w:rsid w:val="00600CC2"/>
    <w:rsid w:val="006043FD"/>
    <w:rsid w:val="00605F70"/>
    <w:rsid w:val="00607049"/>
    <w:rsid w:val="00610377"/>
    <w:rsid w:val="006136CF"/>
    <w:rsid w:val="00613C1A"/>
    <w:rsid w:val="00614F0D"/>
    <w:rsid w:val="00615555"/>
    <w:rsid w:val="006167A1"/>
    <w:rsid w:val="006217D6"/>
    <w:rsid w:val="00623397"/>
    <w:rsid w:val="00624496"/>
    <w:rsid w:val="00624502"/>
    <w:rsid w:val="006249AF"/>
    <w:rsid w:val="00626EE3"/>
    <w:rsid w:val="00631B99"/>
    <w:rsid w:val="00633A70"/>
    <w:rsid w:val="00636469"/>
    <w:rsid w:val="006447FC"/>
    <w:rsid w:val="0064588D"/>
    <w:rsid w:val="00650BDC"/>
    <w:rsid w:val="00651A7F"/>
    <w:rsid w:val="00656263"/>
    <w:rsid w:val="006606F7"/>
    <w:rsid w:val="0066091C"/>
    <w:rsid w:val="00660A11"/>
    <w:rsid w:val="00662264"/>
    <w:rsid w:val="00666049"/>
    <w:rsid w:val="00670875"/>
    <w:rsid w:val="0067290E"/>
    <w:rsid w:val="00683C4A"/>
    <w:rsid w:val="00696258"/>
    <w:rsid w:val="00697ADC"/>
    <w:rsid w:val="006A3E13"/>
    <w:rsid w:val="006B57F6"/>
    <w:rsid w:val="006B7E35"/>
    <w:rsid w:val="006C034C"/>
    <w:rsid w:val="006C0D44"/>
    <w:rsid w:val="006C567B"/>
    <w:rsid w:val="006C5B49"/>
    <w:rsid w:val="006D7BAB"/>
    <w:rsid w:val="006E16A0"/>
    <w:rsid w:val="006E2498"/>
    <w:rsid w:val="006E3E37"/>
    <w:rsid w:val="006E72DF"/>
    <w:rsid w:val="006E771B"/>
    <w:rsid w:val="0070184B"/>
    <w:rsid w:val="0071224B"/>
    <w:rsid w:val="00715C04"/>
    <w:rsid w:val="007220F8"/>
    <w:rsid w:val="00733147"/>
    <w:rsid w:val="0073347D"/>
    <w:rsid w:val="007437C5"/>
    <w:rsid w:val="00747CBF"/>
    <w:rsid w:val="00751E5F"/>
    <w:rsid w:val="00754E3C"/>
    <w:rsid w:val="0076012C"/>
    <w:rsid w:val="00761384"/>
    <w:rsid w:val="00771557"/>
    <w:rsid w:val="007771F7"/>
    <w:rsid w:val="00780DE7"/>
    <w:rsid w:val="00785EBC"/>
    <w:rsid w:val="00787643"/>
    <w:rsid w:val="007910FA"/>
    <w:rsid w:val="0079219A"/>
    <w:rsid w:val="0079580A"/>
    <w:rsid w:val="007A19EC"/>
    <w:rsid w:val="007B1708"/>
    <w:rsid w:val="007B2CBD"/>
    <w:rsid w:val="007B5C2E"/>
    <w:rsid w:val="007D1BFF"/>
    <w:rsid w:val="007E0138"/>
    <w:rsid w:val="007E1AC4"/>
    <w:rsid w:val="007E4295"/>
    <w:rsid w:val="007F1F27"/>
    <w:rsid w:val="007F23D8"/>
    <w:rsid w:val="00801343"/>
    <w:rsid w:val="00803A0E"/>
    <w:rsid w:val="00803B02"/>
    <w:rsid w:val="00805B3A"/>
    <w:rsid w:val="00805C0B"/>
    <w:rsid w:val="00807864"/>
    <w:rsid w:val="008148E4"/>
    <w:rsid w:val="00823B38"/>
    <w:rsid w:val="00825B49"/>
    <w:rsid w:val="0083534A"/>
    <w:rsid w:val="00837FA0"/>
    <w:rsid w:val="00840E0D"/>
    <w:rsid w:val="00841C03"/>
    <w:rsid w:val="008506DB"/>
    <w:rsid w:val="0085183E"/>
    <w:rsid w:val="00851962"/>
    <w:rsid w:val="00854342"/>
    <w:rsid w:val="0085456D"/>
    <w:rsid w:val="008557A8"/>
    <w:rsid w:val="00864EBE"/>
    <w:rsid w:val="008710F6"/>
    <w:rsid w:val="008714F9"/>
    <w:rsid w:val="00871D15"/>
    <w:rsid w:val="00891267"/>
    <w:rsid w:val="00891EC3"/>
    <w:rsid w:val="00893748"/>
    <w:rsid w:val="008B439F"/>
    <w:rsid w:val="008C6E30"/>
    <w:rsid w:val="008D1E68"/>
    <w:rsid w:val="008E0588"/>
    <w:rsid w:val="008E13EC"/>
    <w:rsid w:val="008F20CF"/>
    <w:rsid w:val="00900A37"/>
    <w:rsid w:val="00902BE4"/>
    <w:rsid w:val="00903712"/>
    <w:rsid w:val="0090468E"/>
    <w:rsid w:val="009074B1"/>
    <w:rsid w:val="00913B5C"/>
    <w:rsid w:val="0092547B"/>
    <w:rsid w:val="0092586B"/>
    <w:rsid w:val="00925987"/>
    <w:rsid w:val="00926DF9"/>
    <w:rsid w:val="009420C0"/>
    <w:rsid w:val="00943B47"/>
    <w:rsid w:val="00947554"/>
    <w:rsid w:val="009476D5"/>
    <w:rsid w:val="00950F47"/>
    <w:rsid w:val="00962E10"/>
    <w:rsid w:val="009668B9"/>
    <w:rsid w:val="00973189"/>
    <w:rsid w:val="009756DA"/>
    <w:rsid w:val="00982073"/>
    <w:rsid w:val="009830A3"/>
    <w:rsid w:val="00983F3C"/>
    <w:rsid w:val="00984525"/>
    <w:rsid w:val="00985410"/>
    <w:rsid w:val="00987A9C"/>
    <w:rsid w:val="00987EAC"/>
    <w:rsid w:val="00993C03"/>
    <w:rsid w:val="00997AC3"/>
    <w:rsid w:val="009A0513"/>
    <w:rsid w:val="009A34DF"/>
    <w:rsid w:val="009A405B"/>
    <w:rsid w:val="009B4509"/>
    <w:rsid w:val="009C2330"/>
    <w:rsid w:val="009D0C14"/>
    <w:rsid w:val="009D7097"/>
    <w:rsid w:val="009E3883"/>
    <w:rsid w:val="009E58CF"/>
    <w:rsid w:val="009E725A"/>
    <w:rsid w:val="009F5A3A"/>
    <w:rsid w:val="009F6880"/>
    <w:rsid w:val="009F79D9"/>
    <w:rsid w:val="00A00267"/>
    <w:rsid w:val="00A02CCD"/>
    <w:rsid w:val="00A10FC3"/>
    <w:rsid w:val="00A178C3"/>
    <w:rsid w:val="00A20E1F"/>
    <w:rsid w:val="00A257F9"/>
    <w:rsid w:val="00A25E19"/>
    <w:rsid w:val="00A30665"/>
    <w:rsid w:val="00A33A94"/>
    <w:rsid w:val="00A4654F"/>
    <w:rsid w:val="00A47C10"/>
    <w:rsid w:val="00A61394"/>
    <w:rsid w:val="00A6497B"/>
    <w:rsid w:val="00A67582"/>
    <w:rsid w:val="00A75FBF"/>
    <w:rsid w:val="00A77408"/>
    <w:rsid w:val="00A77550"/>
    <w:rsid w:val="00A81725"/>
    <w:rsid w:val="00A86AAF"/>
    <w:rsid w:val="00A900B1"/>
    <w:rsid w:val="00A90256"/>
    <w:rsid w:val="00A949A5"/>
    <w:rsid w:val="00AA4CF3"/>
    <w:rsid w:val="00AB06DF"/>
    <w:rsid w:val="00AB2C64"/>
    <w:rsid w:val="00AB709F"/>
    <w:rsid w:val="00AB7C60"/>
    <w:rsid w:val="00AC140D"/>
    <w:rsid w:val="00AC2A6E"/>
    <w:rsid w:val="00AC5010"/>
    <w:rsid w:val="00AC5685"/>
    <w:rsid w:val="00AD179E"/>
    <w:rsid w:val="00AE0BAE"/>
    <w:rsid w:val="00AE4A06"/>
    <w:rsid w:val="00AE7F7A"/>
    <w:rsid w:val="00AF1F9C"/>
    <w:rsid w:val="00AF2AA8"/>
    <w:rsid w:val="00AF50D3"/>
    <w:rsid w:val="00AF5D50"/>
    <w:rsid w:val="00AF6D96"/>
    <w:rsid w:val="00B14016"/>
    <w:rsid w:val="00B2266E"/>
    <w:rsid w:val="00B22CB3"/>
    <w:rsid w:val="00B2577C"/>
    <w:rsid w:val="00B30B6D"/>
    <w:rsid w:val="00B3375C"/>
    <w:rsid w:val="00B34186"/>
    <w:rsid w:val="00B40AB1"/>
    <w:rsid w:val="00B50D5F"/>
    <w:rsid w:val="00B543E3"/>
    <w:rsid w:val="00B61764"/>
    <w:rsid w:val="00B736CD"/>
    <w:rsid w:val="00B76D1A"/>
    <w:rsid w:val="00B81E1F"/>
    <w:rsid w:val="00B84EA2"/>
    <w:rsid w:val="00B85726"/>
    <w:rsid w:val="00B873AB"/>
    <w:rsid w:val="00B91653"/>
    <w:rsid w:val="00B92230"/>
    <w:rsid w:val="00B92B3C"/>
    <w:rsid w:val="00B97F5F"/>
    <w:rsid w:val="00BA44E1"/>
    <w:rsid w:val="00BB23E2"/>
    <w:rsid w:val="00BB259A"/>
    <w:rsid w:val="00BB33DE"/>
    <w:rsid w:val="00BB37F8"/>
    <w:rsid w:val="00BB4F9D"/>
    <w:rsid w:val="00BD10E8"/>
    <w:rsid w:val="00BD1CB7"/>
    <w:rsid w:val="00BD476F"/>
    <w:rsid w:val="00BD5709"/>
    <w:rsid w:val="00BD58FA"/>
    <w:rsid w:val="00BD5DEB"/>
    <w:rsid w:val="00BE033C"/>
    <w:rsid w:val="00BE3F17"/>
    <w:rsid w:val="00BE5F8D"/>
    <w:rsid w:val="00BE7DEF"/>
    <w:rsid w:val="00BF0DFE"/>
    <w:rsid w:val="00BF1A5D"/>
    <w:rsid w:val="00BF37DC"/>
    <w:rsid w:val="00C035AF"/>
    <w:rsid w:val="00C03F0F"/>
    <w:rsid w:val="00C0462B"/>
    <w:rsid w:val="00C05A0A"/>
    <w:rsid w:val="00C0698D"/>
    <w:rsid w:val="00C1182A"/>
    <w:rsid w:val="00C11AF5"/>
    <w:rsid w:val="00C2123D"/>
    <w:rsid w:val="00C215B3"/>
    <w:rsid w:val="00C22AC9"/>
    <w:rsid w:val="00C27F41"/>
    <w:rsid w:val="00C321FC"/>
    <w:rsid w:val="00C362C0"/>
    <w:rsid w:val="00C40F3E"/>
    <w:rsid w:val="00C44159"/>
    <w:rsid w:val="00C454B8"/>
    <w:rsid w:val="00C46EF9"/>
    <w:rsid w:val="00C528E8"/>
    <w:rsid w:val="00C55057"/>
    <w:rsid w:val="00C62C35"/>
    <w:rsid w:val="00C70BEA"/>
    <w:rsid w:val="00C85566"/>
    <w:rsid w:val="00C85C19"/>
    <w:rsid w:val="00C86485"/>
    <w:rsid w:val="00C905D6"/>
    <w:rsid w:val="00C96D52"/>
    <w:rsid w:val="00CB276B"/>
    <w:rsid w:val="00CC06BF"/>
    <w:rsid w:val="00CC1CB4"/>
    <w:rsid w:val="00CE33B6"/>
    <w:rsid w:val="00CF59C7"/>
    <w:rsid w:val="00D050F2"/>
    <w:rsid w:val="00D118FF"/>
    <w:rsid w:val="00D11ACF"/>
    <w:rsid w:val="00D166B6"/>
    <w:rsid w:val="00D2198A"/>
    <w:rsid w:val="00D2254A"/>
    <w:rsid w:val="00D2454E"/>
    <w:rsid w:val="00D32A47"/>
    <w:rsid w:val="00D32EA9"/>
    <w:rsid w:val="00D365F7"/>
    <w:rsid w:val="00D41952"/>
    <w:rsid w:val="00D43268"/>
    <w:rsid w:val="00D507A2"/>
    <w:rsid w:val="00D5099C"/>
    <w:rsid w:val="00D5528B"/>
    <w:rsid w:val="00D555C4"/>
    <w:rsid w:val="00D559FE"/>
    <w:rsid w:val="00D6375D"/>
    <w:rsid w:val="00D74963"/>
    <w:rsid w:val="00D76A9E"/>
    <w:rsid w:val="00D779FC"/>
    <w:rsid w:val="00D83904"/>
    <w:rsid w:val="00D847E6"/>
    <w:rsid w:val="00D87485"/>
    <w:rsid w:val="00D97B18"/>
    <w:rsid w:val="00DA0482"/>
    <w:rsid w:val="00DA30FC"/>
    <w:rsid w:val="00DA4008"/>
    <w:rsid w:val="00DB08F4"/>
    <w:rsid w:val="00DB167F"/>
    <w:rsid w:val="00DB28B0"/>
    <w:rsid w:val="00DB3187"/>
    <w:rsid w:val="00DB44FF"/>
    <w:rsid w:val="00DB6B48"/>
    <w:rsid w:val="00DC1CF6"/>
    <w:rsid w:val="00DC5BFD"/>
    <w:rsid w:val="00DC7C38"/>
    <w:rsid w:val="00DD46B2"/>
    <w:rsid w:val="00DE0F6F"/>
    <w:rsid w:val="00DE5526"/>
    <w:rsid w:val="00DE7886"/>
    <w:rsid w:val="00DF0A27"/>
    <w:rsid w:val="00DF3985"/>
    <w:rsid w:val="00DF4E08"/>
    <w:rsid w:val="00E02FA6"/>
    <w:rsid w:val="00E12F20"/>
    <w:rsid w:val="00E148A0"/>
    <w:rsid w:val="00E22B97"/>
    <w:rsid w:val="00E24149"/>
    <w:rsid w:val="00E24151"/>
    <w:rsid w:val="00E25CD1"/>
    <w:rsid w:val="00E27101"/>
    <w:rsid w:val="00E30D42"/>
    <w:rsid w:val="00E4470B"/>
    <w:rsid w:val="00E453B7"/>
    <w:rsid w:val="00E51FD3"/>
    <w:rsid w:val="00E5259D"/>
    <w:rsid w:val="00E53815"/>
    <w:rsid w:val="00E5750E"/>
    <w:rsid w:val="00E652DC"/>
    <w:rsid w:val="00E70453"/>
    <w:rsid w:val="00E71514"/>
    <w:rsid w:val="00E71F2F"/>
    <w:rsid w:val="00E720C0"/>
    <w:rsid w:val="00E7304B"/>
    <w:rsid w:val="00E73F48"/>
    <w:rsid w:val="00E767FF"/>
    <w:rsid w:val="00E80F0F"/>
    <w:rsid w:val="00E91C02"/>
    <w:rsid w:val="00E96FD6"/>
    <w:rsid w:val="00E97CED"/>
    <w:rsid w:val="00EA44AF"/>
    <w:rsid w:val="00EA4701"/>
    <w:rsid w:val="00EB1E28"/>
    <w:rsid w:val="00EB53CA"/>
    <w:rsid w:val="00EB7672"/>
    <w:rsid w:val="00EC2034"/>
    <w:rsid w:val="00EC2850"/>
    <w:rsid w:val="00ED037F"/>
    <w:rsid w:val="00ED1830"/>
    <w:rsid w:val="00EE15B7"/>
    <w:rsid w:val="00EE44F6"/>
    <w:rsid w:val="00EE4A9E"/>
    <w:rsid w:val="00F02B2B"/>
    <w:rsid w:val="00F06EAA"/>
    <w:rsid w:val="00F12662"/>
    <w:rsid w:val="00F17EB7"/>
    <w:rsid w:val="00F24C3E"/>
    <w:rsid w:val="00F254A6"/>
    <w:rsid w:val="00F30780"/>
    <w:rsid w:val="00F310DE"/>
    <w:rsid w:val="00F31328"/>
    <w:rsid w:val="00F31435"/>
    <w:rsid w:val="00F33C8D"/>
    <w:rsid w:val="00F34667"/>
    <w:rsid w:val="00F35128"/>
    <w:rsid w:val="00F36C02"/>
    <w:rsid w:val="00F4019C"/>
    <w:rsid w:val="00F45E95"/>
    <w:rsid w:val="00F52746"/>
    <w:rsid w:val="00F545DC"/>
    <w:rsid w:val="00F5583B"/>
    <w:rsid w:val="00F62F3B"/>
    <w:rsid w:val="00F63F40"/>
    <w:rsid w:val="00F6653C"/>
    <w:rsid w:val="00F7350B"/>
    <w:rsid w:val="00F75815"/>
    <w:rsid w:val="00F76397"/>
    <w:rsid w:val="00F81969"/>
    <w:rsid w:val="00F83484"/>
    <w:rsid w:val="00F85144"/>
    <w:rsid w:val="00F86642"/>
    <w:rsid w:val="00F877F8"/>
    <w:rsid w:val="00F94BA1"/>
    <w:rsid w:val="00F95D35"/>
    <w:rsid w:val="00F95D92"/>
    <w:rsid w:val="00F973CF"/>
    <w:rsid w:val="00F97B4A"/>
    <w:rsid w:val="00FA2E27"/>
    <w:rsid w:val="00FB0A15"/>
    <w:rsid w:val="00FC61ED"/>
    <w:rsid w:val="00FC7111"/>
    <w:rsid w:val="00FC7409"/>
    <w:rsid w:val="00FD4F0A"/>
    <w:rsid w:val="00FD5AF7"/>
    <w:rsid w:val="00FE32D5"/>
    <w:rsid w:val="00FF0B2A"/>
    <w:rsid w:val="00FF5259"/>
    <w:rsid w:val="00FF5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86CD"/>
  <w15:docId w15:val="{FB2EB5E5-46DE-4D17-A5BD-A026BC85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
    <w:name w:val="heading 1"/>
    <w:basedOn w:val="a"/>
    <w:next w:val="a"/>
    <w:link w:val="11"/>
    <w:qFormat/>
    <w:rsid w:val="00B543E3"/>
    <w:pPr>
      <w:keepNext/>
      <w:widowControl/>
      <w:numPr>
        <w:numId w:val="58"/>
      </w:numPr>
      <w:ind w:firstLineChars="0"/>
      <w:jc w:val="left"/>
      <w:outlineLvl w:val="0"/>
    </w:pPr>
    <w:rPr>
      <w:b/>
      <w:bCs/>
      <w:kern w:val="0"/>
      <w:sz w:val="28"/>
    </w:rPr>
  </w:style>
  <w:style w:type="paragraph" w:styleId="20">
    <w:name w:val="heading 2"/>
    <w:basedOn w:val="a"/>
    <w:next w:val="a"/>
    <w:link w:val="21"/>
    <w:unhideWhenUsed/>
    <w:qFormat/>
    <w:rsid w:val="00DB3187"/>
    <w:pPr>
      <w:keepNext/>
      <w:keepLines/>
      <w:numPr>
        <w:ilvl w:val="1"/>
        <w:numId w:val="60"/>
      </w:numPr>
      <w:spacing w:beforeLines="30" w:before="93" w:line="360" w:lineRule="auto"/>
      <w:ind w:left="567" w:rightChars="100" w:right="210" w:firstLineChars="0"/>
      <w:outlineLvl w:val="1"/>
    </w:pPr>
    <w:rPr>
      <w:b/>
      <w:bCs/>
      <w:sz w:val="24"/>
      <w:szCs w:val="28"/>
    </w:rPr>
  </w:style>
  <w:style w:type="paragraph" w:styleId="3">
    <w:name w:val="heading 3"/>
    <w:basedOn w:val="a"/>
    <w:next w:val="a"/>
    <w:link w:val="30"/>
    <w:uiPriority w:val="9"/>
    <w:unhideWhenUsed/>
    <w:qFormat/>
    <w:rsid w:val="00BD58FA"/>
    <w:pPr>
      <w:keepNext/>
      <w:keepLines/>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uiPriority w:val="99"/>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uiPriority w:val="99"/>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
    <w:rsid w:val="00B543E3"/>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DB3187"/>
    <w:rPr>
      <w:rFonts w:ascii="Times New Roman" w:hAnsi="Times New Roman" w:cs="Times New Roman"/>
      <w:b/>
      <w:bCs/>
      <w:sz w:val="24"/>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0">
    <w:name w:val="测试1"/>
    <w:basedOn w:val="ab"/>
    <w:link w:val="1Char"/>
    <w:rsid w:val="00AF5D50"/>
    <w:pPr>
      <w:numPr>
        <w:numId w:val="2"/>
      </w:numPr>
      <w:ind w:firstLineChars="0" w:firstLine="0"/>
    </w:pPr>
  </w:style>
  <w:style w:type="character" w:customStyle="1" w:styleId="1Char">
    <w:name w:val="测试1 Char"/>
    <w:basedOn w:val="ac"/>
    <w:link w:val="10"/>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fontstyle01">
    <w:name w:val="fontstyle01"/>
    <w:basedOn w:val="a0"/>
    <w:rsid w:val="00A86AAF"/>
    <w:rPr>
      <w:rFonts w:ascii="Calibri-Bold" w:hAnsi="Calibri-Bold" w:hint="default"/>
      <w:b/>
      <w:bCs/>
      <w:i w:val="0"/>
      <w:iCs w:val="0"/>
      <w:color w:val="000000"/>
      <w:sz w:val="44"/>
      <w:szCs w:val="44"/>
    </w:rPr>
  </w:style>
  <w:style w:type="character" w:customStyle="1" w:styleId="fontstyle21">
    <w:name w:val="fontstyle21"/>
    <w:basedOn w:val="a0"/>
    <w:rsid w:val="00A86AAF"/>
    <w:rPr>
      <w:rFonts w:ascii="宋体" w:eastAsia="宋体" w:hAnsi="宋体" w:hint="eastAsia"/>
      <w:b w:val="0"/>
      <w:bCs w:val="0"/>
      <w:i w:val="0"/>
      <w:iCs w:val="0"/>
      <w:color w:val="000000"/>
      <w:sz w:val="44"/>
      <w:szCs w:val="44"/>
    </w:rPr>
  </w:style>
  <w:style w:type="paragraph" w:customStyle="1" w:styleId="text-left">
    <w:name w:val="text-left"/>
    <w:basedOn w:val="a"/>
    <w:rsid w:val="004428C5"/>
    <w:pPr>
      <w:widowControl/>
      <w:spacing w:before="100" w:beforeAutospacing="1" w:after="100" w:afterAutospacing="1"/>
      <w:ind w:firstLineChars="0" w:firstLine="0"/>
      <w:jc w:val="left"/>
    </w:pPr>
    <w:rPr>
      <w:rFonts w:ascii="宋体" w:eastAsia="宋体" w:hAnsi="宋体" w:cs="宋体"/>
      <w:kern w:val="0"/>
      <w:sz w:val="24"/>
    </w:rPr>
  </w:style>
  <w:style w:type="character" w:styleId="af3">
    <w:name w:val="FollowedHyperlink"/>
    <w:basedOn w:val="a0"/>
    <w:uiPriority w:val="99"/>
    <w:semiHidden/>
    <w:unhideWhenUsed/>
    <w:rsid w:val="005064C1"/>
    <w:rPr>
      <w:color w:val="800080" w:themeColor="followedHyperlink"/>
      <w:u w:val="single"/>
    </w:rPr>
  </w:style>
  <w:style w:type="paragraph" w:styleId="HTML">
    <w:name w:val="HTML Preformatted"/>
    <w:basedOn w:val="a"/>
    <w:link w:val="HTML0"/>
    <w:uiPriority w:val="99"/>
    <w:unhideWhenUsed/>
    <w:rsid w:val="006C5B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eastAsia="宋体" w:hAnsi="宋体" w:cs="宋体"/>
      <w:kern w:val="0"/>
      <w:sz w:val="24"/>
    </w:rPr>
  </w:style>
  <w:style w:type="character" w:customStyle="1" w:styleId="HTML0">
    <w:name w:val="HTML 预设格式 字符"/>
    <w:basedOn w:val="a0"/>
    <w:link w:val="HTML"/>
    <w:uiPriority w:val="99"/>
    <w:rsid w:val="006C5B49"/>
    <w:rPr>
      <w:rFonts w:ascii="宋体" w:eastAsia="宋体" w:hAnsi="宋体" w:cs="宋体"/>
      <w:kern w:val="0"/>
      <w:sz w:val="24"/>
      <w:szCs w:val="24"/>
    </w:rPr>
  </w:style>
  <w:style w:type="character" w:styleId="HTML1">
    <w:name w:val="HTML Code"/>
    <w:basedOn w:val="a0"/>
    <w:uiPriority w:val="99"/>
    <w:semiHidden/>
    <w:unhideWhenUsed/>
    <w:rsid w:val="006C5B49"/>
    <w:rPr>
      <w:rFonts w:ascii="宋体" w:eastAsia="宋体" w:hAnsi="宋体" w:cs="宋体"/>
      <w:sz w:val="24"/>
      <w:szCs w:val="24"/>
    </w:rPr>
  </w:style>
  <w:style w:type="character" w:customStyle="1" w:styleId="Char">
    <w:name w:val="页眉 Char"/>
    <w:uiPriority w:val="99"/>
    <w:rsid w:val="004D63C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33324631">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25025540">
      <w:bodyDiv w:val="1"/>
      <w:marLeft w:val="0"/>
      <w:marRight w:val="0"/>
      <w:marTop w:val="0"/>
      <w:marBottom w:val="0"/>
      <w:divBdr>
        <w:top w:val="none" w:sz="0" w:space="0" w:color="auto"/>
        <w:left w:val="none" w:sz="0" w:space="0" w:color="auto"/>
        <w:bottom w:val="none" w:sz="0" w:space="0" w:color="auto"/>
        <w:right w:val="none" w:sz="0" w:space="0" w:color="auto"/>
      </w:divBdr>
    </w:div>
    <w:div w:id="534854095">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622349613">
      <w:bodyDiv w:val="1"/>
      <w:marLeft w:val="0"/>
      <w:marRight w:val="0"/>
      <w:marTop w:val="0"/>
      <w:marBottom w:val="0"/>
      <w:divBdr>
        <w:top w:val="none" w:sz="0" w:space="0" w:color="auto"/>
        <w:left w:val="none" w:sz="0" w:space="0" w:color="auto"/>
        <w:bottom w:val="none" w:sz="0" w:space="0" w:color="auto"/>
        <w:right w:val="none" w:sz="0" w:space="0" w:color="auto"/>
      </w:divBdr>
    </w:div>
    <w:div w:id="633295020">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49880220">
      <w:bodyDiv w:val="1"/>
      <w:marLeft w:val="0"/>
      <w:marRight w:val="0"/>
      <w:marTop w:val="0"/>
      <w:marBottom w:val="0"/>
      <w:divBdr>
        <w:top w:val="none" w:sz="0" w:space="0" w:color="auto"/>
        <w:left w:val="none" w:sz="0" w:space="0" w:color="auto"/>
        <w:bottom w:val="none" w:sz="0" w:space="0" w:color="auto"/>
        <w:right w:val="none" w:sz="0" w:space="0" w:color="auto"/>
      </w:divBdr>
    </w:div>
    <w:div w:id="944114134">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51153814">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470439401">
      <w:bodyDiv w:val="1"/>
      <w:marLeft w:val="0"/>
      <w:marRight w:val="0"/>
      <w:marTop w:val="0"/>
      <w:marBottom w:val="0"/>
      <w:divBdr>
        <w:top w:val="none" w:sz="0" w:space="0" w:color="auto"/>
        <w:left w:val="none" w:sz="0" w:space="0" w:color="auto"/>
        <w:bottom w:val="none" w:sz="0" w:space="0" w:color="auto"/>
        <w:right w:val="none" w:sz="0" w:space="0" w:color="auto"/>
      </w:divBdr>
    </w:div>
    <w:div w:id="1499536886">
      <w:bodyDiv w:val="1"/>
      <w:marLeft w:val="0"/>
      <w:marRight w:val="0"/>
      <w:marTop w:val="0"/>
      <w:marBottom w:val="0"/>
      <w:divBdr>
        <w:top w:val="none" w:sz="0" w:space="0" w:color="auto"/>
        <w:left w:val="none" w:sz="0" w:space="0" w:color="auto"/>
        <w:bottom w:val="none" w:sz="0" w:space="0" w:color="auto"/>
        <w:right w:val="none" w:sz="0" w:space="0" w:color="auto"/>
      </w:divBdr>
    </w:div>
    <w:div w:id="1505127094">
      <w:bodyDiv w:val="1"/>
      <w:marLeft w:val="0"/>
      <w:marRight w:val="0"/>
      <w:marTop w:val="0"/>
      <w:marBottom w:val="0"/>
      <w:divBdr>
        <w:top w:val="none" w:sz="0" w:space="0" w:color="auto"/>
        <w:left w:val="none" w:sz="0" w:space="0" w:color="auto"/>
        <w:bottom w:val="none" w:sz="0" w:space="0" w:color="auto"/>
        <w:right w:val="none" w:sz="0" w:space="0" w:color="auto"/>
      </w:divBdr>
    </w:div>
    <w:div w:id="1678313947">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3.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ydi.BECKHOFF\Desktop\CX80xx&#25511;&#21046;&#22120;OPC%20UA&#21151;&#33021;&#30340;&#23454;&#296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3DB64DAF-337E-40EC-B3D0-91A578C42036}">
  <ds:schemaRefs>
    <ds:schemaRef ds:uri="http://schemas.openxmlformats.org/officeDocument/2006/bibliography"/>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CX80xx控制器OPC UA功能的实现.dotx</Template>
  <TotalTime>20</TotalTime>
  <Pages>15</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Ly_Zhang</dc:creator>
  <cp:lastModifiedBy>Jibin Wang 汪继彬</cp:lastModifiedBy>
  <cp:revision>5</cp:revision>
  <cp:lastPrinted>2022-12-05T04:09:00Z</cp:lastPrinted>
  <dcterms:created xsi:type="dcterms:W3CDTF">2024-10-15T07:27:00Z</dcterms:created>
  <dcterms:modified xsi:type="dcterms:W3CDTF">2024-10-15T07:47:00Z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