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ABDEEA8" w:rsidR="00A61B69" w:rsidRPr="00E67955" w:rsidRDefault="00124EB1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124EB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CX7293多功能IO通道的PWM输出应用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2ABDEEA8" w:rsidR="00A61B69" w:rsidRPr="00E67955" w:rsidRDefault="00124EB1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124EB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CX7293多功能IO通道的PWM输出应用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  <w:gridCol w:w="227"/>
      </w:tblGrid>
      <w:tr w:rsidR="00A61B69" w14:paraId="4529BF74" w14:textId="77777777" w:rsidTr="004764A2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690" w:type="dxa"/>
            <w:gridSpan w:val="2"/>
          </w:tcPr>
          <w:p w14:paraId="4BF34E3F" w14:textId="2E6F380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方</w:t>
            </w:r>
            <w:r w:rsidR="00B71FA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晴</w:t>
            </w:r>
          </w:p>
          <w:p w14:paraId="500DA6B8" w14:textId="7B6ABDA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</w:t>
            </w:r>
            <w:r w:rsidR="001B3F4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65AB4C9" w:rsidR="00452634" w:rsidRPr="001B3F49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qing.fang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44202D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47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124EB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124EB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24EB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14</w:t>
            </w:r>
          </w:p>
        </w:tc>
      </w:tr>
      <w:tr w:rsidR="006D69BF" w14:paraId="3EDCE6EB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B4353AE" w14:textId="37AD1E0E" w:rsidR="00EB210E" w:rsidRDefault="003549E8" w:rsidP="00D67D01">
            <w:pPr>
              <w:jc w:val="left"/>
            </w:pPr>
            <w:r>
              <w:rPr>
                <w:rFonts w:hint="eastAsia"/>
              </w:rPr>
              <w:t>本文</w:t>
            </w:r>
            <w:r w:rsidR="00124EB1">
              <w:rPr>
                <w:rFonts w:hint="eastAsia"/>
              </w:rPr>
              <w:t>详细介绍了</w:t>
            </w:r>
            <w:r w:rsidR="00124EB1">
              <w:rPr>
                <w:rFonts w:hint="eastAsia"/>
              </w:rPr>
              <w:t>CX7293</w:t>
            </w:r>
            <w:r w:rsidR="00124EB1">
              <w:rPr>
                <w:rFonts w:hint="eastAsia"/>
              </w:rPr>
              <w:t>多功能</w:t>
            </w:r>
            <w:r w:rsidR="00124EB1">
              <w:rPr>
                <w:rFonts w:hint="eastAsia"/>
              </w:rPr>
              <w:t>IO</w:t>
            </w:r>
            <w:r w:rsidR="00124EB1">
              <w:rPr>
                <w:rFonts w:hint="eastAsia"/>
              </w:rPr>
              <w:t>通道中</w:t>
            </w:r>
            <w:r w:rsidR="00124EB1">
              <w:rPr>
                <w:rFonts w:hint="eastAsia"/>
              </w:rPr>
              <w:t>PWM</w:t>
            </w:r>
            <w:r w:rsidR="00124EB1">
              <w:rPr>
                <w:rFonts w:hint="eastAsia"/>
              </w:rPr>
              <w:t>输出的应用，用户无需使用</w:t>
            </w:r>
            <w:r w:rsidR="00124EB1">
              <w:rPr>
                <w:rFonts w:hint="eastAsia"/>
              </w:rPr>
              <w:t>TF4100 Controller Toolbox</w:t>
            </w:r>
            <w:r w:rsidR="00F63B7A">
              <w:rPr>
                <w:rFonts w:hint="eastAsia"/>
              </w:rPr>
              <w:t>中的</w:t>
            </w:r>
            <w:r w:rsidR="00F63B7A">
              <w:rPr>
                <w:rFonts w:hint="eastAsia"/>
              </w:rPr>
              <w:t>PWM</w:t>
            </w:r>
            <w:r w:rsidR="007D0B5B">
              <w:rPr>
                <w:rFonts w:hint="eastAsia"/>
              </w:rPr>
              <w:t>，利于</w:t>
            </w:r>
            <w:r w:rsidR="007D0B5B">
              <w:rPr>
                <w:rFonts w:hint="eastAsia"/>
              </w:rPr>
              <w:t>CX7293</w:t>
            </w:r>
            <w:r w:rsidR="007D0B5B">
              <w:rPr>
                <w:rFonts w:hint="eastAsia"/>
              </w:rPr>
              <w:t>的硬件便可</w:t>
            </w:r>
            <w:r w:rsidR="00124EB1">
              <w:rPr>
                <w:rFonts w:hint="eastAsia"/>
              </w:rPr>
              <w:t>实现</w:t>
            </w:r>
            <w:r w:rsidR="00124EB1">
              <w:rPr>
                <w:rFonts w:hint="eastAsia"/>
              </w:rPr>
              <w:t>灵活的</w:t>
            </w:r>
            <w:r w:rsidR="00124EB1">
              <w:rPr>
                <w:rFonts w:hint="eastAsia"/>
              </w:rPr>
              <w:t>PWM</w:t>
            </w:r>
            <w:r w:rsidR="00124EB1">
              <w:rPr>
                <w:rFonts w:hint="eastAsia"/>
              </w:rPr>
              <w:t>输出功能</w:t>
            </w:r>
            <w:r w:rsidR="00EB210E">
              <w:rPr>
                <w:rFonts w:hint="eastAsia"/>
              </w:rPr>
              <w:t>。</w:t>
            </w:r>
          </w:p>
          <w:p w14:paraId="146341B8" w14:textId="7794D013" w:rsidR="00452634" w:rsidRPr="00D67D01" w:rsidRDefault="00F63B7A" w:rsidP="00D67D01">
            <w:pPr>
              <w:jc w:val="left"/>
            </w:pPr>
            <w:r>
              <w:rPr>
                <w:rFonts w:hint="eastAsia"/>
              </w:rPr>
              <w:t>另附有测试项目样</w:t>
            </w:r>
            <w:proofErr w:type="gramStart"/>
            <w:r>
              <w:rPr>
                <w:rFonts w:hint="eastAsia"/>
              </w:rPr>
              <w:t>例程序</w:t>
            </w:r>
            <w:proofErr w:type="gramEnd"/>
            <w:r>
              <w:rPr>
                <w:rFonts w:hint="eastAsia"/>
              </w:rPr>
              <w:t>供用户参考</w:t>
            </w:r>
            <w:r>
              <w:rPr>
                <w:rFonts w:hint="eastAsia"/>
              </w:rPr>
              <w:t>，</w:t>
            </w:r>
            <w:r w:rsidR="00EB210E">
              <w:rPr>
                <w:rFonts w:hint="eastAsia"/>
              </w:rPr>
              <w:t>用户也</w:t>
            </w:r>
            <w:r w:rsidR="007D0B5B">
              <w:rPr>
                <w:rFonts w:hint="eastAsia"/>
              </w:rPr>
              <w:t>可以</w:t>
            </w:r>
            <w:r>
              <w:rPr>
                <w:rFonts w:hint="eastAsia"/>
              </w:rPr>
              <w:t>访问</w:t>
            </w:r>
            <w:r>
              <w:rPr>
                <w:rFonts w:hint="eastAsia"/>
              </w:rPr>
              <w:t>CX7293</w:t>
            </w:r>
            <w:r>
              <w:rPr>
                <w:rFonts w:hint="eastAsia"/>
              </w:rPr>
              <w:t>的手册获取相应的技术支持内容：</w:t>
            </w:r>
            <w:hyperlink r:id="rId12" w:history="1">
              <w:r w:rsidRPr="009E381B">
                <w:rPr>
                  <w:rStyle w:val="a8"/>
                </w:rPr>
                <w:t>https://download.bec</w:t>
              </w:r>
              <w:r w:rsidRPr="009E381B">
                <w:rPr>
                  <w:rStyle w:val="a8"/>
                </w:rPr>
                <w:t>k</w:t>
              </w:r>
              <w:r w:rsidRPr="009E381B">
                <w:rPr>
                  <w:rStyle w:val="a8"/>
                </w:rPr>
                <w:t>hoff.c</w:t>
              </w:r>
              <w:r w:rsidRPr="009E381B">
                <w:rPr>
                  <w:rStyle w:val="a8"/>
                </w:rPr>
                <w:t>o</w:t>
              </w:r>
              <w:r w:rsidRPr="009E381B">
                <w:rPr>
                  <w:rStyle w:val="a8"/>
                </w:rPr>
                <w:t>m/download/document/ipc/embedded-pc/embedded-pc-cx/cx7293_en.pdf</w:t>
              </w:r>
            </w:hyperlink>
            <w:r w:rsidRPr="00D67D01">
              <w:t xml:space="preserve"> </w:t>
            </w:r>
          </w:p>
        </w:tc>
      </w:tr>
      <w:tr w:rsidR="00452634" w14:paraId="4C5247B9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24EB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42C5AB6" w:rsidR="00452634" w:rsidRPr="00206B56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2BAFD934" w:rsidR="00452634" w:rsidRPr="00206B56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5536A048" w:rsidR="00452634" w:rsidRPr="00206B56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644F0F7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4A0C226" w:rsidR="00452634" w:rsidRPr="009D7097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6A7C7DC" w:rsidR="00452634" w:rsidRPr="00206B56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6261A29A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DDD004F" w:rsidR="00452634" w:rsidRPr="009D7097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84D3895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DAB1B8F" w:rsidR="00452634" w:rsidRPr="009D7097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45F89CC6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1CF6DFE9" w:rsidR="00452634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35807AE1" w:rsidR="00452634" w:rsidRPr="009D7097" w:rsidRDefault="00452634" w:rsidP="00124EB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4764A2">
        <w:tblPrEx>
          <w:tblLook w:val="0000" w:firstRow="0" w:lastRow="0" w:firstColumn="0" w:lastColumn="0" w:noHBand="0" w:noVBand="0"/>
        </w:tblPrEx>
        <w:trPr>
          <w:gridAfter w:val="1"/>
          <w:wAfter w:w="227" w:type="dxa"/>
          <w:trHeight w:val="1741"/>
        </w:trPr>
        <w:tc>
          <w:tcPr>
            <w:tcW w:w="8987" w:type="dxa"/>
            <w:gridSpan w:val="2"/>
          </w:tcPr>
          <w:p w14:paraId="0039656E" w14:textId="77777777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17A0694" w14:textId="1AEE60A0" w:rsidR="001B3F49" w:rsidRPr="00EB210E" w:rsidRDefault="00EB210E" w:rsidP="00A61B69">
            <w:pPr>
              <w:ind w:firstLineChars="13" w:firstLine="27"/>
              <w:rPr>
                <w:bCs/>
              </w:rPr>
            </w:pPr>
            <w:r>
              <w:rPr>
                <w:rFonts w:hint="eastAsia"/>
                <w:b/>
              </w:rPr>
              <w:t xml:space="preserve">    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4BF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2AF2D883" w14:textId="4FE19EE1" w:rsidR="005F714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0443053" w:history="1">
        <w:r w:rsidR="005F7144"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F714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F7144" w:rsidRPr="00B85DDE">
          <w:rPr>
            <w:rStyle w:val="a8"/>
            <w:rFonts w:hint="eastAsia"/>
            <w:noProof/>
          </w:rPr>
          <w:t>软硬件配置</w:t>
        </w:r>
        <w:r w:rsidR="005F7144">
          <w:rPr>
            <w:rFonts w:hint="eastAsia"/>
            <w:noProof/>
            <w:webHidden/>
          </w:rPr>
          <w:tab/>
        </w:r>
        <w:r w:rsidR="005F7144">
          <w:rPr>
            <w:rFonts w:hint="eastAsia"/>
            <w:noProof/>
            <w:webHidden/>
          </w:rPr>
          <w:fldChar w:fldCharType="begin"/>
        </w:r>
        <w:r w:rsidR="005F7144">
          <w:rPr>
            <w:rFonts w:hint="eastAsia"/>
            <w:noProof/>
            <w:webHidden/>
          </w:rPr>
          <w:instrText xml:space="preserve"> </w:instrText>
        </w:r>
        <w:r w:rsidR="005F7144">
          <w:rPr>
            <w:noProof/>
            <w:webHidden/>
          </w:rPr>
          <w:instrText>PAGEREF _Toc190443053 \h</w:instrText>
        </w:r>
        <w:r w:rsidR="005F7144">
          <w:rPr>
            <w:rFonts w:hint="eastAsia"/>
            <w:noProof/>
            <w:webHidden/>
          </w:rPr>
          <w:instrText xml:space="preserve"> </w:instrText>
        </w:r>
        <w:r w:rsidR="005F7144">
          <w:rPr>
            <w:rFonts w:hint="eastAsia"/>
            <w:noProof/>
            <w:webHidden/>
          </w:rPr>
        </w:r>
        <w:r w:rsidR="005F7144">
          <w:rPr>
            <w:noProof/>
            <w:webHidden/>
          </w:rPr>
          <w:fldChar w:fldCharType="separate"/>
        </w:r>
        <w:r w:rsidR="005F7144">
          <w:rPr>
            <w:noProof/>
            <w:webHidden/>
          </w:rPr>
          <w:t>3</w:t>
        </w:r>
        <w:r w:rsidR="005F7144">
          <w:rPr>
            <w:rFonts w:hint="eastAsia"/>
            <w:noProof/>
            <w:webHidden/>
          </w:rPr>
          <w:fldChar w:fldCharType="end"/>
        </w:r>
      </w:hyperlink>
    </w:p>
    <w:p w14:paraId="4168EF75" w14:textId="079BD5D8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54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B73B7C" w14:textId="60054AAA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55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71F80A" w14:textId="0DA307DE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56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测试仪表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455201" w14:textId="39A43841" w:rsidR="005F7144" w:rsidRDefault="005F714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0443057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67B6F2" w14:textId="1C72C239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58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供电及接线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E23FCC" w14:textId="14855BA8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59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示波器接线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B665CC" w14:textId="5E4AA0B6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60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接线注意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6C4A81" w14:textId="44F3C809" w:rsidR="005F7144" w:rsidRDefault="005F714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0443061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软件配置及</w:t>
        </w:r>
        <w:r w:rsidRPr="00B85DDE">
          <w:rPr>
            <w:rStyle w:val="a8"/>
            <w:rFonts w:hint="eastAsia"/>
            <w:noProof/>
          </w:rPr>
          <w:t>PWM</w:t>
        </w:r>
        <w:r w:rsidRPr="00B85DDE">
          <w:rPr>
            <w:rStyle w:val="a8"/>
            <w:rFonts w:hint="eastAsia"/>
            <w:noProof/>
          </w:rPr>
          <w:t>功能实现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731966" w14:textId="0FD11C9D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62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软件配置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A20C10" w14:textId="798CE96F" w:rsidR="005F7144" w:rsidRDefault="005F714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0443063" w:history="1">
        <w:r w:rsidRPr="00B85DDE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85DDE">
          <w:rPr>
            <w:rStyle w:val="a8"/>
            <w:rFonts w:hint="eastAsia"/>
            <w:noProof/>
          </w:rPr>
          <w:t>PWM</w:t>
        </w:r>
        <w:r w:rsidRPr="00B85DDE">
          <w:rPr>
            <w:rStyle w:val="a8"/>
            <w:rFonts w:hint="eastAsia"/>
            <w:noProof/>
          </w:rPr>
          <w:t>功能实现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_Toc190443063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4BB58985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64033B52" w:rsidR="008E13EC" w:rsidRDefault="008E13EC" w:rsidP="00BD58FA">
      <w:pPr>
        <w:pStyle w:val="10"/>
      </w:pPr>
      <w:bookmarkStart w:id="1" w:name="_Toc190443053"/>
      <w:r w:rsidRPr="001A3C30">
        <w:rPr>
          <w:rFonts w:hint="eastAsia"/>
        </w:rPr>
        <w:lastRenderedPageBreak/>
        <w:t>软</w:t>
      </w:r>
      <w:r>
        <w:t>硬件</w:t>
      </w:r>
      <w:r w:rsidR="00A84A83">
        <w:rPr>
          <w:rFonts w:hint="eastAsia"/>
        </w:rPr>
        <w:t>配置</w:t>
      </w:r>
      <w:bookmarkEnd w:id="1"/>
    </w:p>
    <w:p w14:paraId="0F66B371" w14:textId="66283EEB" w:rsidR="00206B56" w:rsidRPr="00747CBF" w:rsidRDefault="00206B56" w:rsidP="00D72DDD">
      <w:pPr>
        <w:pStyle w:val="20"/>
      </w:pPr>
      <w:bookmarkStart w:id="2" w:name="_Toc190443054"/>
      <w:r w:rsidRPr="00747CBF">
        <w:t>硬件</w:t>
      </w:r>
      <w:bookmarkEnd w:id="2"/>
    </w:p>
    <w:p w14:paraId="78AE7FE4" w14:textId="23DCFC81" w:rsidR="001445AC" w:rsidRDefault="001445AC" w:rsidP="001445AC">
      <w:r>
        <w:rPr>
          <w:rFonts w:hint="eastAsia"/>
        </w:rPr>
        <w:t>CX7293</w:t>
      </w:r>
      <w:r w:rsidR="00D72DDD">
        <w:tab/>
      </w:r>
      <w:r w:rsidR="00D72DDD">
        <w:tab/>
      </w:r>
      <w:r w:rsidR="00831344">
        <w:tab/>
      </w:r>
      <w:r w:rsidR="00D72DDD">
        <w:rPr>
          <w:rFonts w:hint="eastAsia"/>
        </w:rPr>
        <w:t>1</w:t>
      </w:r>
      <w:r w:rsidR="00831344">
        <w:rPr>
          <w:rFonts w:hint="eastAsia"/>
        </w:rPr>
        <w:t>台</w:t>
      </w:r>
    </w:p>
    <w:p w14:paraId="498D3BFF" w14:textId="42067004" w:rsidR="00831344" w:rsidRDefault="00831344" w:rsidP="001445AC">
      <w:pPr>
        <w:rPr>
          <w:rFonts w:hint="eastAsia"/>
        </w:rPr>
      </w:pPr>
      <w:r>
        <w:rPr>
          <w:rFonts w:hint="eastAsia"/>
        </w:rPr>
        <w:t>24V</w:t>
      </w:r>
      <w:r>
        <w:rPr>
          <w:rFonts w:hint="eastAsia"/>
        </w:rPr>
        <w:t>开关电源</w:t>
      </w:r>
      <w:r>
        <w:tab/>
      </w:r>
      <w:r>
        <w:tab/>
      </w:r>
      <w:r>
        <w:rPr>
          <w:rFonts w:hint="eastAsia"/>
        </w:rPr>
        <w:t>1</w:t>
      </w:r>
      <w:r>
        <w:rPr>
          <w:rFonts w:hint="eastAsia"/>
        </w:rPr>
        <w:t>个</w:t>
      </w:r>
    </w:p>
    <w:p w14:paraId="6B971320" w14:textId="49CA4919" w:rsidR="00206B56" w:rsidRDefault="00206B56" w:rsidP="00D72DDD">
      <w:pPr>
        <w:pStyle w:val="20"/>
      </w:pPr>
      <w:bookmarkStart w:id="3" w:name="_Toc190443055"/>
      <w:r>
        <w:rPr>
          <w:rFonts w:hint="eastAsia"/>
        </w:rPr>
        <w:t>软件</w:t>
      </w:r>
      <w:bookmarkEnd w:id="3"/>
    </w:p>
    <w:p w14:paraId="1DC59C6D" w14:textId="4BC98CC5" w:rsidR="00206B56" w:rsidRDefault="001445AC" w:rsidP="00206B56">
      <w:pPr>
        <w:pStyle w:val="ab"/>
        <w:rPr>
          <w:rFonts w:hint="eastAsia"/>
        </w:rPr>
      </w:pPr>
      <w:proofErr w:type="spellStart"/>
      <w:r>
        <w:rPr>
          <w:rFonts w:hint="eastAsia"/>
        </w:rPr>
        <w:t>TwinCAT</w:t>
      </w:r>
      <w:proofErr w:type="spellEnd"/>
      <w:r w:rsidR="00D72DDD">
        <w:rPr>
          <w:rFonts w:hint="eastAsia"/>
        </w:rPr>
        <w:t xml:space="preserve">   </w:t>
      </w:r>
      <w:r w:rsidR="00D72DDD">
        <w:rPr>
          <w:rFonts w:hint="eastAsia"/>
        </w:rPr>
        <w:t>版本：</w:t>
      </w:r>
      <w:r>
        <w:rPr>
          <w:rFonts w:hint="eastAsia"/>
        </w:rPr>
        <w:t>v3.1.4026.13</w:t>
      </w:r>
    </w:p>
    <w:p w14:paraId="0BFFC024" w14:textId="6C8C0DEB" w:rsidR="00D72DDD" w:rsidRDefault="00D72DDD" w:rsidP="00D72DDD">
      <w:pPr>
        <w:pStyle w:val="20"/>
      </w:pPr>
      <w:bookmarkStart w:id="4" w:name="_Toc190443056"/>
      <w:r>
        <w:rPr>
          <w:rFonts w:hint="eastAsia"/>
        </w:rPr>
        <w:t>测试仪表</w:t>
      </w:r>
      <w:bookmarkEnd w:id="4"/>
    </w:p>
    <w:p w14:paraId="6BD50CEB" w14:textId="1987E138" w:rsidR="00D72DDD" w:rsidRPr="00D72DDD" w:rsidRDefault="001445AC" w:rsidP="00D72DDD">
      <w:pPr>
        <w:rPr>
          <w:rFonts w:hint="eastAsia"/>
        </w:rPr>
      </w:pPr>
      <w:r>
        <w:rPr>
          <w:rFonts w:hint="eastAsia"/>
        </w:rPr>
        <w:t>示波器</w:t>
      </w:r>
      <w:r w:rsidR="00831344">
        <w:tab/>
      </w:r>
      <w:r w:rsidR="00831344">
        <w:tab/>
      </w:r>
      <w:r w:rsidR="00831344">
        <w:tab/>
      </w:r>
      <w:r w:rsidR="00831344">
        <w:rPr>
          <w:rFonts w:hint="eastAsia"/>
        </w:rPr>
        <w:t>1</w:t>
      </w:r>
      <w:r w:rsidR="00831344">
        <w:rPr>
          <w:rFonts w:hint="eastAsia"/>
        </w:rPr>
        <w:t>台</w:t>
      </w:r>
    </w:p>
    <w:p w14:paraId="70E560D7" w14:textId="77777777" w:rsidR="00837FA0" w:rsidRDefault="00837FA0" w:rsidP="00BD58FA">
      <w:pPr>
        <w:pStyle w:val="10"/>
      </w:pPr>
      <w:bookmarkStart w:id="5" w:name="_Toc190443057"/>
      <w:r>
        <w:rPr>
          <w:rFonts w:hint="eastAsia"/>
        </w:rPr>
        <w:t>准备工作</w:t>
      </w:r>
      <w:bookmarkEnd w:id="5"/>
    </w:p>
    <w:p w14:paraId="2AC11251" w14:textId="5E5656AF" w:rsidR="00AF5D50" w:rsidRDefault="00D72DDD" w:rsidP="00BD58FA">
      <w:pPr>
        <w:pStyle w:val="20"/>
      </w:pPr>
      <w:bookmarkStart w:id="6" w:name="_Toc190443058"/>
      <w:r>
        <w:rPr>
          <w:rFonts w:hint="eastAsia"/>
        </w:rPr>
        <w:t>供电及接</w:t>
      </w:r>
      <w:r>
        <w:t>线</w:t>
      </w:r>
      <w:bookmarkEnd w:id="6"/>
    </w:p>
    <w:p w14:paraId="7DB094E0" w14:textId="3E73A0AA" w:rsidR="00A408A2" w:rsidRDefault="00D72DDD" w:rsidP="00206B56">
      <w:pPr>
        <w:pStyle w:val="ab"/>
      </w:pPr>
      <w:r>
        <w:rPr>
          <w:rFonts w:hint="eastAsia"/>
        </w:rPr>
        <w:t>将</w:t>
      </w:r>
      <w:r w:rsidR="00A408A2">
        <w:rPr>
          <w:rFonts w:hint="eastAsia"/>
        </w:rPr>
        <w:t>CX7293</w:t>
      </w:r>
      <w:r w:rsidR="00A408A2">
        <w:rPr>
          <w:rFonts w:hint="eastAsia"/>
        </w:rPr>
        <w:t>供电正确连接，请注意</w:t>
      </w:r>
      <w:r w:rsidR="00A408A2">
        <w:rPr>
          <w:rFonts w:hint="eastAsia"/>
        </w:rPr>
        <w:t>Us</w:t>
      </w:r>
      <w:r w:rsidR="00A408A2">
        <w:rPr>
          <w:rFonts w:hint="eastAsia"/>
        </w:rPr>
        <w:t>电源和</w:t>
      </w:r>
      <w:r w:rsidR="00A408A2">
        <w:rPr>
          <w:rFonts w:hint="eastAsia"/>
        </w:rPr>
        <w:t>Up</w:t>
      </w:r>
      <w:r w:rsidR="00A408A2">
        <w:rPr>
          <w:rFonts w:hint="eastAsia"/>
        </w:rPr>
        <w:t>电源均需供电：</w:t>
      </w:r>
    </w:p>
    <w:p w14:paraId="790BE272" w14:textId="77777777" w:rsidR="00136409" w:rsidRDefault="00A408A2" w:rsidP="00136409">
      <w:pPr>
        <w:ind w:leftChars="200" w:left="420" w:firstLineChars="0" w:firstLine="0"/>
      </w:pPr>
      <w:r>
        <w:rPr>
          <w:noProof/>
        </w:rPr>
        <w:drawing>
          <wp:inline distT="0" distB="0" distL="0" distR="0" wp14:anchorId="6B699CF7" wp14:editId="02BD0A1B">
            <wp:extent cx="4138246" cy="2412093"/>
            <wp:effectExtent l="0" t="0" r="0" b="7620"/>
            <wp:docPr id="2141994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947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8064" cy="24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965F" w14:textId="4E35B17A" w:rsidR="002E6B4B" w:rsidRDefault="00A408A2" w:rsidP="00136409">
      <w:pPr>
        <w:ind w:leftChars="200" w:left="420" w:firstLineChars="0" w:firstLine="0"/>
      </w:pPr>
      <w:r>
        <w:rPr>
          <w:rFonts w:hint="eastAsia"/>
        </w:rPr>
        <w:t>根据手册将</w:t>
      </w:r>
      <w:r>
        <w:rPr>
          <w:rFonts w:hint="eastAsia"/>
        </w:rPr>
        <w:t>PWM</w:t>
      </w:r>
      <w:r>
        <w:rPr>
          <w:rFonts w:hint="eastAsia"/>
        </w:rPr>
        <w:t>的第一个通道的输出引出，即</w:t>
      </w:r>
      <w:r>
        <w:rPr>
          <w:rFonts w:hint="eastAsia"/>
        </w:rPr>
        <w:t>8#</w:t>
      </w:r>
      <w:r>
        <w:rPr>
          <w:rFonts w:hint="eastAsia"/>
        </w:rPr>
        <w:t>引脚</w:t>
      </w:r>
      <w:r w:rsidR="00136409">
        <w:rPr>
          <w:rFonts w:hint="eastAsia"/>
        </w:rPr>
        <w:t>：</w:t>
      </w:r>
    </w:p>
    <w:p w14:paraId="17AFA138" w14:textId="11ECF507" w:rsidR="002E6B4B" w:rsidRDefault="00136409" w:rsidP="00136409">
      <w:pPr>
        <w:widowControl/>
        <w:spacing w:before="100" w:beforeAutospacing="1" w:after="100" w:afterAutospacing="1"/>
        <w:ind w:firstLineChars="0" w:firstLine="0"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4A80BEEC" wp14:editId="04013E0F">
            <wp:extent cx="4407291" cy="2427267"/>
            <wp:effectExtent l="0" t="0" r="0" b="0"/>
            <wp:docPr id="1948798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9858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3524" cy="24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EC22" w14:textId="78AFBD4C" w:rsidR="00136409" w:rsidRDefault="00136409" w:rsidP="00136409">
      <w:r>
        <w:rPr>
          <w:rFonts w:hint="eastAsia"/>
        </w:rPr>
        <w:lastRenderedPageBreak/>
        <w:t>连接好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图所示：</w:t>
      </w:r>
    </w:p>
    <w:p w14:paraId="140AC713" w14:textId="2955EDEB" w:rsidR="00136409" w:rsidRPr="002E6B4B" w:rsidRDefault="00136409" w:rsidP="00136409">
      <w:pPr>
        <w:jc w:val="left"/>
        <w:rPr>
          <w:rFonts w:hint="eastAsia"/>
        </w:rPr>
      </w:pPr>
      <w:r w:rsidRPr="00136409">
        <w:rPr>
          <w:noProof/>
        </w:rPr>
        <w:drawing>
          <wp:inline distT="0" distB="0" distL="0" distR="0" wp14:anchorId="382B09D9" wp14:editId="5278216A">
            <wp:extent cx="2274179" cy="3032239"/>
            <wp:effectExtent l="0" t="0" r="0" b="0"/>
            <wp:docPr id="1039276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95" cy="305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F2E1" w14:textId="63277665" w:rsidR="00837FA0" w:rsidRPr="00837FA0" w:rsidRDefault="00647934" w:rsidP="00BD58FA">
      <w:pPr>
        <w:pStyle w:val="20"/>
      </w:pPr>
      <w:bookmarkStart w:id="7" w:name="_Toc393663173"/>
      <w:bookmarkStart w:id="8" w:name="_Toc190443059"/>
      <w:r>
        <w:rPr>
          <w:rFonts w:hint="eastAsia"/>
        </w:rPr>
        <w:t>示波器接线</w:t>
      </w:r>
      <w:bookmarkEnd w:id="8"/>
    </w:p>
    <w:bookmarkEnd w:id="7"/>
    <w:p w14:paraId="07538476" w14:textId="273A7E19" w:rsidR="00860FE9" w:rsidRDefault="00647934" w:rsidP="00481256">
      <w:pPr>
        <w:rPr>
          <w:rFonts w:hint="eastAsia"/>
        </w:rPr>
      </w:pPr>
      <w:r>
        <w:rPr>
          <w:rFonts w:hint="eastAsia"/>
        </w:rPr>
        <w:t>将示波器正表笔连接到引出的</w:t>
      </w:r>
      <w:r>
        <w:rPr>
          <w:rFonts w:hint="eastAsia"/>
        </w:rPr>
        <w:t>8#</w:t>
      </w:r>
      <w:r>
        <w:rPr>
          <w:rFonts w:hint="eastAsia"/>
        </w:rPr>
        <w:t>引脚，负表笔连接到</w:t>
      </w:r>
      <w:r>
        <w:rPr>
          <w:rFonts w:hint="eastAsia"/>
        </w:rPr>
        <w:t>24V</w:t>
      </w:r>
      <w:r>
        <w:rPr>
          <w:rFonts w:hint="eastAsia"/>
        </w:rPr>
        <w:t>电源负端。</w:t>
      </w:r>
      <w:bookmarkEnd w:id="0"/>
      <w:r w:rsidR="00860FE9">
        <w:rPr>
          <w:rFonts w:hint="eastAsia"/>
        </w:rPr>
        <w:t>完成示波器接线。</w:t>
      </w:r>
    </w:p>
    <w:p w14:paraId="557C6589" w14:textId="77777777" w:rsidR="00481256" w:rsidRDefault="00481256" w:rsidP="00481256">
      <w:pPr>
        <w:pStyle w:val="20"/>
      </w:pPr>
      <w:bookmarkStart w:id="9" w:name="_Toc190443060"/>
      <w:r>
        <w:rPr>
          <w:rFonts w:hint="eastAsia"/>
        </w:rPr>
        <w:t>接线注意</w:t>
      </w:r>
      <w:bookmarkEnd w:id="9"/>
    </w:p>
    <w:p w14:paraId="4151075D" w14:textId="5547FD15" w:rsidR="00481256" w:rsidRDefault="00481256" w:rsidP="00481256">
      <w:r>
        <w:rPr>
          <w:rFonts w:hint="eastAsia"/>
        </w:rPr>
        <w:t>请注意</w:t>
      </w:r>
      <w:r>
        <w:rPr>
          <w:rFonts w:hint="eastAsia"/>
        </w:rPr>
        <w:t>PWM</w:t>
      </w:r>
      <w:r>
        <w:rPr>
          <w:rFonts w:hint="eastAsia"/>
        </w:rPr>
        <w:t>模式下</w:t>
      </w:r>
      <w:r>
        <w:rPr>
          <w:rFonts w:hint="eastAsia"/>
        </w:rPr>
        <w:t>Output3</w:t>
      </w:r>
      <w:r>
        <w:rPr>
          <w:rFonts w:hint="eastAsia"/>
        </w:rPr>
        <w:t>（</w:t>
      </w:r>
      <w:r>
        <w:rPr>
          <w:rFonts w:hint="eastAsia"/>
        </w:rPr>
        <w:t>8#</w:t>
      </w:r>
      <w:r>
        <w:rPr>
          <w:rFonts w:hint="eastAsia"/>
        </w:rPr>
        <w:t>引脚）和</w:t>
      </w:r>
      <w:r>
        <w:rPr>
          <w:rFonts w:hint="eastAsia"/>
        </w:rPr>
        <w:t>Output4</w:t>
      </w:r>
      <w:r>
        <w:rPr>
          <w:rFonts w:hint="eastAsia"/>
        </w:rPr>
        <w:t>（</w:t>
      </w:r>
      <w:r>
        <w:rPr>
          <w:rFonts w:hint="eastAsia"/>
        </w:rPr>
        <w:t>16#</w:t>
      </w:r>
      <w:r>
        <w:rPr>
          <w:rFonts w:hint="eastAsia"/>
        </w:rPr>
        <w:t>引脚）不可以接入</w:t>
      </w:r>
      <w:r>
        <w:rPr>
          <w:rFonts w:hint="eastAsia"/>
        </w:rPr>
        <w:t>24V</w:t>
      </w:r>
      <w:r>
        <w:rPr>
          <w:rFonts w:hint="eastAsia"/>
        </w:rPr>
        <w:t>电压，否则会损坏设备！</w:t>
      </w:r>
    </w:p>
    <w:p w14:paraId="4C9CE390" w14:textId="77777777" w:rsidR="00481256" w:rsidRDefault="00481256" w:rsidP="00481256">
      <w:pPr>
        <w:ind w:firstLineChars="0" w:firstLine="0"/>
      </w:pPr>
      <w:r>
        <w:rPr>
          <w:noProof/>
        </w:rPr>
        <w:drawing>
          <wp:inline distT="0" distB="0" distL="0" distR="0" wp14:anchorId="668CC6F3" wp14:editId="3539718B">
            <wp:extent cx="5713095" cy="830580"/>
            <wp:effectExtent l="0" t="0" r="1905" b="7620"/>
            <wp:docPr id="1712655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5596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84FB" w14:textId="77777777" w:rsidR="003C26C0" w:rsidRDefault="003C26C0" w:rsidP="003C26C0">
      <w:pPr>
        <w:pStyle w:val="10"/>
      </w:pPr>
      <w:bookmarkStart w:id="10" w:name="_Toc190443061"/>
      <w:r>
        <w:rPr>
          <w:rFonts w:hint="eastAsia"/>
        </w:rPr>
        <w:t>软件配置及</w:t>
      </w:r>
      <w:r>
        <w:rPr>
          <w:rFonts w:hint="eastAsia"/>
        </w:rPr>
        <w:t>PWM</w:t>
      </w:r>
      <w:r>
        <w:rPr>
          <w:rFonts w:hint="eastAsia"/>
        </w:rPr>
        <w:t>功能实现</w:t>
      </w:r>
      <w:bookmarkEnd w:id="10"/>
    </w:p>
    <w:p w14:paraId="3D743F11" w14:textId="2BD128C9" w:rsidR="00337D92" w:rsidRDefault="00337D92" w:rsidP="00337D92">
      <w:pPr>
        <w:pStyle w:val="20"/>
      </w:pPr>
      <w:bookmarkStart w:id="11" w:name="_Toc190443062"/>
      <w:r>
        <w:rPr>
          <w:rFonts w:hint="eastAsia"/>
        </w:rPr>
        <w:t>软件配置</w:t>
      </w:r>
      <w:bookmarkEnd w:id="11"/>
      <w:r>
        <w:rPr>
          <w:rFonts w:hint="eastAsia"/>
        </w:rPr>
        <w:t xml:space="preserve"> </w:t>
      </w:r>
    </w:p>
    <w:p w14:paraId="5030F99A" w14:textId="77777777" w:rsidR="00337D92" w:rsidRDefault="00337D92" w:rsidP="00337D92">
      <w:r>
        <w:rPr>
          <w:rFonts w:hint="eastAsia"/>
        </w:rPr>
        <w:t>CX7293</w:t>
      </w:r>
      <w:r>
        <w:rPr>
          <w:rFonts w:hint="eastAsia"/>
        </w:rPr>
        <w:t>需要使用</w:t>
      </w:r>
      <w:r w:rsidRPr="00337D92">
        <w:t> </w:t>
      </w:r>
      <w:proofErr w:type="spellStart"/>
      <w:r w:rsidRPr="00337D92">
        <w:t>TwinCAT</w:t>
      </w:r>
      <w:proofErr w:type="spellEnd"/>
      <w:r w:rsidRPr="00337D92">
        <w:t xml:space="preserve"> 3.1 Build 4026 </w:t>
      </w:r>
      <w:r w:rsidRPr="00337D92">
        <w:t>及以上版本</w:t>
      </w:r>
      <w:r>
        <w:rPr>
          <w:rFonts w:hint="eastAsia"/>
        </w:rPr>
        <w:t>，本测试项目中使用的版本为</w:t>
      </w:r>
      <w:r>
        <w:rPr>
          <w:rFonts w:hint="eastAsia"/>
        </w:rPr>
        <w:t>4026.13</w:t>
      </w:r>
    </w:p>
    <w:p w14:paraId="1687887B" w14:textId="77777777" w:rsidR="00337D92" w:rsidRDefault="00337D92" w:rsidP="00337D92">
      <w:r>
        <w:rPr>
          <w:rFonts w:hint="eastAsia"/>
        </w:rPr>
        <w:t>打开软件，与</w:t>
      </w:r>
      <w:r>
        <w:rPr>
          <w:rFonts w:hint="eastAsia"/>
        </w:rPr>
        <w:t>CX7293</w:t>
      </w:r>
      <w:r>
        <w:rPr>
          <w:rFonts w:hint="eastAsia"/>
        </w:rPr>
        <w:t>建立连接，并</w:t>
      </w:r>
      <w:r>
        <w:rPr>
          <w:rFonts w:hint="eastAsia"/>
        </w:rPr>
        <w:t>Scan I/O</w:t>
      </w:r>
      <w:r>
        <w:rPr>
          <w:rFonts w:hint="eastAsia"/>
        </w:rPr>
        <w:t>设备。扫描上来后可以发现控制器的多功能</w:t>
      </w:r>
      <w:r>
        <w:rPr>
          <w:rFonts w:hint="eastAsia"/>
        </w:rPr>
        <w:t>I/O</w:t>
      </w:r>
      <w:r>
        <w:rPr>
          <w:rFonts w:hint="eastAsia"/>
        </w:rPr>
        <w:t>通道默认为</w:t>
      </w:r>
      <w:r>
        <w:rPr>
          <w:rFonts w:hint="eastAsia"/>
        </w:rPr>
        <w:t>DI</w:t>
      </w:r>
      <w:r>
        <w:rPr>
          <w:rFonts w:hint="eastAsia"/>
        </w:rPr>
        <w:t>和</w:t>
      </w:r>
      <w:r>
        <w:rPr>
          <w:rFonts w:hint="eastAsia"/>
        </w:rPr>
        <w:t>DO</w:t>
      </w:r>
      <w:r>
        <w:rPr>
          <w:rFonts w:hint="eastAsia"/>
        </w:rPr>
        <w:t>。我们需要</w:t>
      </w:r>
      <w:r w:rsidR="009279E7">
        <w:rPr>
          <w:rFonts w:hint="eastAsia"/>
        </w:rPr>
        <w:t>自行修改通道模式。</w:t>
      </w:r>
    </w:p>
    <w:p w14:paraId="6EBA9301" w14:textId="77777777" w:rsidR="009279E7" w:rsidRDefault="009279E7" w:rsidP="00337D92">
      <w:r>
        <w:rPr>
          <w:noProof/>
        </w:rPr>
        <w:lastRenderedPageBreak/>
        <w:drawing>
          <wp:inline distT="0" distB="0" distL="0" distR="0" wp14:anchorId="7DD0814D" wp14:editId="01556455">
            <wp:extent cx="2930769" cy="2382621"/>
            <wp:effectExtent l="0" t="0" r="3175" b="0"/>
            <wp:docPr id="1710788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886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370" cy="23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9867" w14:textId="1F1F1730" w:rsidR="009279E7" w:rsidRDefault="009279E7" w:rsidP="00337D92">
      <w:r>
        <w:rPr>
          <w:rFonts w:hint="eastAsia"/>
        </w:rPr>
        <w:t>修改通道模式双击</w:t>
      </w:r>
      <w:r>
        <w:rPr>
          <w:rFonts w:hint="eastAsia"/>
        </w:rPr>
        <w:t>CX7028</w:t>
      </w:r>
      <w:r>
        <w:rPr>
          <w:rFonts w:hint="eastAsia"/>
        </w:rPr>
        <w:t>，选择</w:t>
      </w:r>
      <w:r>
        <w:rPr>
          <w:rFonts w:hint="eastAsia"/>
        </w:rPr>
        <w:t>Slots</w:t>
      </w:r>
      <w:r>
        <w:rPr>
          <w:rFonts w:hint="eastAsia"/>
        </w:rPr>
        <w:t>选项卡，点击</w:t>
      </w:r>
      <w:proofErr w:type="spellStart"/>
      <w:r>
        <w:rPr>
          <w:rFonts w:hint="eastAsia"/>
        </w:rPr>
        <w:t>InOut</w:t>
      </w:r>
      <w:proofErr w:type="spellEnd"/>
      <w:r>
        <w:rPr>
          <w:rFonts w:hint="eastAsia"/>
        </w:rPr>
        <w:t>[3..4]</w:t>
      </w:r>
      <w:r>
        <w:rPr>
          <w:rFonts w:hint="eastAsia"/>
        </w:rPr>
        <w:t>，改为</w:t>
      </w:r>
      <w:r>
        <w:rPr>
          <w:rFonts w:hint="eastAsia"/>
        </w:rPr>
        <w:t>PWM</w:t>
      </w:r>
      <w:r>
        <w:rPr>
          <w:rFonts w:hint="eastAsia"/>
        </w:rPr>
        <w:t>模式。</w:t>
      </w:r>
      <w:r w:rsidR="00BE00E7">
        <w:rPr>
          <w:noProof/>
        </w:rPr>
        <w:drawing>
          <wp:inline distT="0" distB="0" distL="0" distR="0" wp14:anchorId="06C95DD0" wp14:editId="3654D565">
            <wp:extent cx="6008077" cy="3510555"/>
            <wp:effectExtent l="0" t="0" r="0" b="0"/>
            <wp:docPr id="43666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68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3095" cy="351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F03C" w14:textId="70EC707B" w:rsidR="009279E7" w:rsidRDefault="009279E7" w:rsidP="00337D92">
      <w:pPr>
        <w:rPr>
          <w:rFonts w:hint="eastAsia"/>
        </w:rPr>
      </w:pPr>
      <w:r>
        <w:rPr>
          <w:rFonts w:hint="eastAsia"/>
        </w:rPr>
        <w:t>选择后可以观察到</w:t>
      </w:r>
      <w:r>
        <w:rPr>
          <w:rFonts w:hint="eastAsia"/>
        </w:rPr>
        <w:t>Module 3</w:t>
      </w:r>
      <w:r w:rsidR="00BE00E7">
        <w:rPr>
          <w:rFonts w:hint="eastAsia"/>
        </w:rPr>
        <w:t>已经更改为</w:t>
      </w:r>
      <w:r w:rsidR="00BE00E7">
        <w:rPr>
          <w:rFonts w:hint="eastAsia"/>
        </w:rPr>
        <w:t>PWM</w:t>
      </w:r>
      <w:r w:rsidR="00BE00E7">
        <w:rPr>
          <w:rFonts w:hint="eastAsia"/>
        </w:rPr>
        <w:t>模式。</w:t>
      </w:r>
    </w:p>
    <w:p w14:paraId="4FE663B5" w14:textId="77777777" w:rsidR="009279E7" w:rsidRDefault="009279E7" w:rsidP="00337D92">
      <w:r>
        <w:rPr>
          <w:noProof/>
        </w:rPr>
        <w:drawing>
          <wp:inline distT="0" distB="0" distL="0" distR="0" wp14:anchorId="49A42260" wp14:editId="38C7888E">
            <wp:extent cx="3857625" cy="2152650"/>
            <wp:effectExtent l="0" t="0" r="9525" b="0"/>
            <wp:docPr id="1213607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070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9283" w14:textId="576D1B2B" w:rsidR="00BE00E7" w:rsidRDefault="00BE00E7" w:rsidP="00337D92">
      <w:r>
        <w:rPr>
          <w:rFonts w:hint="eastAsia"/>
        </w:rPr>
        <w:t>再将</w:t>
      </w:r>
      <w:r>
        <w:rPr>
          <w:rFonts w:hint="eastAsia"/>
        </w:rPr>
        <w:t>PWM</w:t>
      </w:r>
      <w:r>
        <w:rPr>
          <w:rFonts w:hint="eastAsia"/>
        </w:rPr>
        <w:t>第一个通道的输出</w:t>
      </w:r>
      <w:r w:rsidR="00E3608D">
        <w:rPr>
          <w:rFonts w:hint="eastAsia"/>
        </w:rPr>
        <w:t>变量</w:t>
      </w:r>
      <w:r>
        <w:rPr>
          <w:rFonts w:hint="eastAsia"/>
        </w:rPr>
        <w:t>与程序中的变量链接。</w:t>
      </w:r>
    </w:p>
    <w:p w14:paraId="6BD1655A" w14:textId="77777777" w:rsidR="00BE00E7" w:rsidRDefault="00BE00E7" w:rsidP="00BE00E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3CA5D5F" wp14:editId="6A868F5B">
            <wp:extent cx="5713095" cy="3328670"/>
            <wp:effectExtent l="0" t="0" r="1905" b="5080"/>
            <wp:docPr id="511163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6371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ADB5" w14:textId="77777777" w:rsidR="00BE00E7" w:rsidRDefault="00BE00E7" w:rsidP="00BE00E7">
      <w:pPr>
        <w:ind w:firstLineChars="0"/>
      </w:pPr>
      <w:r>
        <w:rPr>
          <w:rFonts w:hint="eastAsia"/>
        </w:rPr>
        <w:t>完成链接后，激活配置，并切换到</w:t>
      </w:r>
      <w:r>
        <w:rPr>
          <w:rFonts w:hint="eastAsia"/>
        </w:rPr>
        <w:t>Run</w:t>
      </w:r>
      <w:r>
        <w:rPr>
          <w:rFonts w:hint="eastAsia"/>
        </w:rPr>
        <w:t>模式，让程序运行起来。</w:t>
      </w:r>
    </w:p>
    <w:p w14:paraId="27E993DA" w14:textId="77777777" w:rsidR="00E3608D" w:rsidRDefault="00E3608D" w:rsidP="00E3608D">
      <w:pPr>
        <w:pStyle w:val="20"/>
      </w:pPr>
      <w:bookmarkStart w:id="12" w:name="_Toc190443063"/>
      <w:r>
        <w:rPr>
          <w:rFonts w:hint="eastAsia"/>
        </w:rPr>
        <w:t>PWM</w:t>
      </w:r>
      <w:r>
        <w:rPr>
          <w:rFonts w:hint="eastAsia"/>
        </w:rPr>
        <w:t>功能实现</w:t>
      </w:r>
      <w:bookmarkEnd w:id="12"/>
    </w:p>
    <w:p w14:paraId="7B40A27A" w14:textId="2188D32B" w:rsidR="006D4C31" w:rsidRDefault="006D4C31" w:rsidP="006D4C31">
      <w:r>
        <w:rPr>
          <w:rFonts w:hint="eastAsia"/>
        </w:rPr>
        <w:t>根据手册应用数值编程实现</w:t>
      </w:r>
      <w:r>
        <w:rPr>
          <w:rFonts w:hint="eastAsia"/>
        </w:rPr>
        <w:t>PWM</w:t>
      </w:r>
      <w:r>
        <w:rPr>
          <w:rFonts w:hint="eastAsia"/>
        </w:rPr>
        <w:t>输出的占空比和频率可调。</w:t>
      </w:r>
    </w:p>
    <w:p w14:paraId="0F193CDA" w14:textId="194405A9" w:rsidR="006D4C31" w:rsidRPr="006D4C31" w:rsidRDefault="006D4C31" w:rsidP="006D4C31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199F072" wp14:editId="40C1C786">
            <wp:extent cx="5713095" cy="3013075"/>
            <wp:effectExtent l="0" t="0" r="1905" b="0"/>
            <wp:docPr id="564060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608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4F0F" w14:textId="77777777" w:rsidR="001E6403" w:rsidRDefault="001E6403" w:rsidP="001E640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A741B5F" wp14:editId="6D72704B">
            <wp:extent cx="5713095" cy="2169795"/>
            <wp:effectExtent l="0" t="0" r="1905" b="1905"/>
            <wp:docPr id="1119488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888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B854" w14:textId="77777777" w:rsidR="00E3608D" w:rsidRDefault="00E3608D" w:rsidP="001E6403">
      <w:pPr>
        <w:ind w:firstLineChars="0"/>
      </w:pPr>
      <w:r>
        <w:rPr>
          <w:rFonts w:hint="eastAsia"/>
        </w:rPr>
        <w:t>程序运行起来后，默认运行初始值</w:t>
      </w:r>
      <w:r w:rsidR="001E6403">
        <w:rPr>
          <w:rFonts w:hint="eastAsia"/>
        </w:rPr>
        <w:t>：占空比</w:t>
      </w:r>
      <w:r w:rsidR="001E6403">
        <w:rPr>
          <w:rFonts w:hint="eastAsia"/>
        </w:rPr>
        <w:t>50%</w:t>
      </w:r>
      <w:r w:rsidR="001E6403">
        <w:rPr>
          <w:rFonts w:hint="eastAsia"/>
        </w:rPr>
        <w:t>，频率</w:t>
      </w:r>
      <w:r w:rsidR="001E6403">
        <w:rPr>
          <w:rFonts w:hint="eastAsia"/>
        </w:rPr>
        <w:t>1kHz</w:t>
      </w:r>
      <w:r w:rsidR="001E6403">
        <w:rPr>
          <w:rFonts w:hint="eastAsia"/>
        </w:rPr>
        <w:t>。此时观察示波器，如下图所示：</w:t>
      </w:r>
    </w:p>
    <w:p w14:paraId="2F8B6E8B" w14:textId="77777777" w:rsidR="001E6403" w:rsidRDefault="001E6403" w:rsidP="001E6403">
      <w:pPr>
        <w:ind w:firstLineChars="0" w:firstLine="0"/>
      </w:pPr>
      <w:r w:rsidRPr="001E6403">
        <w:rPr>
          <w:noProof/>
        </w:rPr>
        <w:drawing>
          <wp:inline distT="0" distB="0" distL="0" distR="0" wp14:anchorId="2A69E937" wp14:editId="36819220">
            <wp:extent cx="5713095" cy="4284980"/>
            <wp:effectExtent l="0" t="0" r="1905" b="1270"/>
            <wp:docPr id="17295952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BDA2" w14:textId="77777777" w:rsidR="001E6403" w:rsidRDefault="001E6403" w:rsidP="001E6403">
      <w:pPr>
        <w:ind w:firstLineChars="0" w:firstLine="0"/>
      </w:pPr>
      <w:r>
        <w:tab/>
      </w:r>
      <w:r>
        <w:rPr>
          <w:rFonts w:hint="eastAsia"/>
        </w:rPr>
        <w:t>我们可以修改画面上的数值来测试占空比和频率。</w:t>
      </w:r>
    </w:p>
    <w:p w14:paraId="18BB2771" w14:textId="6F447D83" w:rsidR="001E6403" w:rsidRDefault="001E6403" w:rsidP="001E640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2DF4AE5" wp14:editId="613CFC13">
            <wp:extent cx="2757909" cy="2196890"/>
            <wp:effectExtent l="0" t="0" r="4445" b="0"/>
            <wp:docPr id="1164751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516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8268" cy="221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4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4CD7FD" wp14:editId="758EC12C">
            <wp:extent cx="2315308" cy="2189305"/>
            <wp:effectExtent l="0" t="0" r="8890" b="1905"/>
            <wp:docPr id="1657812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1259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27917" cy="220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DD05" w14:textId="77777777" w:rsidR="001E6403" w:rsidRDefault="001E6403" w:rsidP="001E6403">
      <w:pPr>
        <w:ind w:firstLineChars="0"/>
      </w:pPr>
      <w:r>
        <w:rPr>
          <w:rFonts w:hint="eastAsia"/>
        </w:rPr>
        <w:t>尝试修改成</w:t>
      </w:r>
      <w:r>
        <w:rPr>
          <w:rFonts w:hint="eastAsia"/>
        </w:rPr>
        <w:t>25.0%</w:t>
      </w:r>
      <w:r>
        <w:rPr>
          <w:rFonts w:hint="eastAsia"/>
        </w:rPr>
        <w:t>和</w:t>
      </w:r>
      <w:r>
        <w:rPr>
          <w:rFonts w:hint="eastAsia"/>
        </w:rPr>
        <w:t>500Hz</w:t>
      </w:r>
      <w:r>
        <w:rPr>
          <w:rFonts w:hint="eastAsia"/>
        </w:rPr>
        <w:t>，再观察示波器波形，如下图所示：</w:t>
      </w:r>
    </w:p>
    <w:p w14:paraId="09C97586" w14:textId="73DF8FCE" w:rsidR="001E6403" w:rsidRPr="00E3608D" w:rsidRDefault="001E6403" w:rsidP="001E6403">
      <w:pPr>
        <w:ind w:firstLineChars="0" w:firstLine="0"/>
        <w:rPr>
          <w:rFonts w:hint="eastAsia"/>
        </w:rPr>
        <w:sectPr w:rsidR="001E6403" w:rsidRPr="00E3608D" w:rsidSect="00824BFF">
          <w:headerReference w:type="default" r:id="rId32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1E6403">
        <w:rPr>
          <w:noProof/>
        </w:rPr>
        <w:drawing>
          <wp:inline distT="0" distB="0" distL="0" distR="0" wp14:anchorId="08CC89EE" wp14:editId="2F930708">
            <wp:extent cx="5713095" cy="4284980"/>
            <wp:effectExtent l="0" t="0" r="1905" b="1270"/>
            <wp:docPr id="18134925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CF34" w14:textId="77777777" w:rsidR="00C06603" w:rsidRPr="001E64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4BFF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31789" w14:textId="77777777" w:rsidR="005369C8" w:rsidRDefault="005369C8" w:rsidP="00206B56">
      <w:r>
        <w:separator/>
      </w:r>
    </w:p>
  </w:endnote>
  <w:endnote w:type="continuationSeparator" w:id="0">
    <w:p w14:paraId="268F51EF" w14:textId="77777777" w:rsidR="005369C8" w:rsidRDefault="005369C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A86E2" w14:textId="77777777" w:rsidR="005369C8" w:rsidRDefault="005369C8" w:rsidP="00206B56">
      <w:r>
        <w:separator/>
      </w:r>
    </w:p>
  </w:footnote>
  <w:footnote w:type="continuationSeparator" w:id="0">
    <w:p w14:paraId="18AA1359" w14:textId="77777777" w:rsidR="005369C8" w:rsidRDefault="005369C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1E13A27"/>
    <w:multiLevelType w:val="hybridMultilevel"/>
    <w:tmpl w:val="5B3473FE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60340DF"/>
    <w:multiLevelType w:val="multilevel"/>
    <w:tmpl w:val="FFA4EB6E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1645349615">
    <w:abstractNumId w:val="5"/>
  </w:num>
  <w:num w:numId="11" w16cid:durableId="1696467165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66974568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00B0"/>
    <w:rsid w:val="0003202C"/>
    <w:rsid w:val="000356E9"/>
    <w:rsid w:val="000441E3"/>
    <w:rsid w:val="0006294A"/>
    <w:rsid w:val="00067D51"/>
    <w:rsid w:val="0007723D"/>
    <w:rsid w:val="000908FE"/>
    <w:rsid w:val="00092E2C"/>
    <w:rsid w:val="000A7518"/>
    <w:rsid w:val="000B35F1"/>
    <w:rsid w:val="000F086F"/>
    <w:rsid w:val="000F5D5D"/>
    <w:rsid w:val="00117C69"/>
    <w:rsid w:val="00124EB1"/>
    <w:rsid w:val="0013107E"/>
    <w:rsid w:val="00136409"/>
    <w:rsid w:val="001445AC"/>
    <w:rsid w:val="00183517"/>
    <w:rsid w:val="00185F3B"/>
    <w:rsid w:val="001A3C30"/>
    <w:rsid w:val="001B3F49"/>
    <w:rsid w:val="001B4CD4"/>
    <w:rsid w:val="001B6F6D"/>
    <w:rsid w:val="001E2852"/>
    <w:rsid w:val="001E6403"/>
    <w:rsid w:val="00204B59"/>
    <w:rsid w:val="00206B56"/>
    <w:rsid w:val="00213114"/>
    <w:rsid w:val="00216745"/>
    <w:rsid w:val="00222DD5"/>
    <w:rsid w:val="00250044"/>
    <w:rsid w:val="002539E8"/>
    <w:rsid w:val="00267E71"/>
    <w:rsid w:val="00292EB4"/>
    <w:rsid w:val="002A2085"/>
    <w:rsid w:val="002B6BEF"/>
    <w:rsid w:val="002C3CB9"/>
    <w:rsid w:val="002D34F2"/>
    <w:rsid w:val="002E0080"/>
    <w:rsid w:val="002E6B4B"/>
    <w:rsid w:val="002F7A0D"/>
    <w:rsid w:val="003138DD"/>
    <w:rsid w:val="00337D92"/>
    <w:rsid w:val="003515F9"/>
    <w:rsid w:val="003549E8"/>
    <w:rsid w:val="00354E17"/>
    <w:rsid w:val="00365F81"/>
    <w:rsid w:val="00370F11"/>
    <w:rsid w:val="00374CB2"/>
    <w:rsid w:val="003840B7"/>
    <w:rsid w:val="003922E8"/>
    <w:rsid w:val="003A1D97"/>
    <w:rsid w:val="003A5AA8"/>
    <w:rsid w:val="003B0084"/>
    <w:rsid w:val="003B1E06"/>
    <w:rsid w:val="003B215B"/>
    <w:rsid w:val="003B5300"/>
    <w:rsid w:val="003C26C0"/>
    <w:rsid w:val="003C2C0E"/>
    <w:rsid w:val="003C5002"/>
    <w:rsid w:val="003E080C"/>
    <w:rsid w:val="003F7CD5"/>
    <w:rsid w:val="004069A1"/>
    <w:rsid w:val="00406BA6"/>
    <w:rsid w:val="00414654"/>
    <w:rsid w:val="0041687E"/>
    <w:rsid w:val="004251D5"/>
    <w:rsid w:val="0044211C"/>
    <w:rsid w:val="004522CC"/>
    <w:rsid w:val="00452634"/>
    <w:rsid w:val="004537CE"/>
    <w:rsid w:val="004603C2"/>
    <w:rsid w:val="004701B6"/>
    <w:rsid w:val="00475CF1"/>
    <w:rsid w:val="004764A2"/>
    <w:rsid w:val="004803FE"/>
    <w:rsid w:val="00481256"/>
    <w:rsid w:val="00481AFB"/>
    <w:rsid w:val="00485020"/>
    <w:rsid w:val="004957CA"/>
    <w:rsid w:val="00497696"/>
    <w:rsid w:val="004A6071"/>
    <w:rsid w:val="004C7EAB"/>
    <w:rsid w:val="004D73E3"/>
    <w:rsid w:val="004F1635"/>
    <w:rsid w:val="004F2514"/>
    <w:rsid w:val="004F4008"/>
    <w:rsid w:val="0052495C"/>
    <w:rsid w:val="00526473"/>
    <w:rsid w:val="005303FA"/>
    <w:rsid w:val="00533DAC"/>
    <w:rsid w:val="005369C8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5F7144"/>
    <w:rsid w:val="00600CC2"/>
    <w:rsid w:val="006119DD"/>
    <w:rsid w:val="00623397"/>
    <w:rsid w:val="00624502"/>
    <w:rsid w:val="00633A70"/>
    <w:rsid w:val="0064776B"/>
    <w:rsid w:val="00647934"/>
    <w:rsid w:val="00654B61"/>
    <w:rsid w:val="00656263"/>
    <w:rsid w:val="00670875"/>
    <w:rsid w:val="00693E59"/>
    <w:rsid w:val="00696258"/>
    <w:rsid w:val="006D4C31"/>
    <w:rsid w:val="006D69BF"/>
    <w:rsid w:val="006D7BAB"/>
    <w:rsid w:val="006E09C0"/>
    <w:rsid w:val="006E1CA7"/>
    <w:rsid w:val="006E2498"/>
    <w:rsid w:val="006F6CDC"/>
    <w:rsid w:val="00702445"/>
    <w:rsid w:val="00710C38"/>
    <w:rsid w:val="007214D3"/>
    <w:rsid w:val="007220F8"/>
    <w:rsid w:val="00733147"/>
    <w:rsid w:val="00747CBF"/>
    <w:rsid w:val="007514EE"/>
    <w:rsid w:val="00756128"/>
    <w:rsid w:val="00761384"/>
    <w:rsid w:val="00780DE7"/>
    <w:rsid w:val="007910FA"/>
    <w:rsid w:val="007B2CBD"/>
    <w:rsid w:val="007D0B5B"/>
    <w:rsid w:val="00801343"/>
    <w:rsid w:val="00823B38"/>
    <w:rsid w:val="00824BFF"/>
    <w:rsid w:val="00825B49"/>
    <w:rsid w:val="008269C3"/>
    <w:rsid w:val="00831344"/>
    <w:rsid w:val="00837FA0"/>
    <w:rsid w:val="00840300"/>
    <w:rsid w:val="00841C03"/>
    <w:rsid w:val="008506DB"/>
    <w:rsid w:val="00860FE9"/>
    <w:rsid w:val="008626EE"/>
    <w:rsid w:val="00864EBE"/>
    <w:rsid w:val="00876831"/>
    <w:rsid w:val="00891267"/>
    <w:rsid w:val="00893748"/>
    <w:rsid w:val="008E0588"/>
    <w:rsid w:val="008E13EC"/>
    <w:rsid w:val="008E7DF4"/>
    <w:rsid w:val="008F40E6"/>
    <w:rsid w:val="009074B1"/>
    <w:rsid w:val="0092547B"/>
    <w:rsid w:val="009279E7"/>
    <w:rsid w:val="009313E7"/>
    <w:rsid w:val="009469ED"/>
    <w:rsid w:val="00947554"/>
    <w:rsid w:val="00950F47"/>
    <w:rsid w:val="00966711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7097"/>
    <w:rsid w:val="009E61F8"/>
    <w:rsid w:val="00A00267"/>
    <w:rsid w:val="00A02CCD"/>
    <w:rsid w:val="00A10FC3"/>
    <w:rsid w:val="00A20E1F"/>
    <w:rsid w:val="00A25285"/>
    <w:rsid w:val="00A30665"/>
    <w:rsid w:val="00A33A94"/>
    <w:rsid w:val="00A408A2"/>
    <w:rsid w:val="00A47C10"/>
    <w:rsid w:val="00A61394"/>
    <w:rsid w:val="00A61B69"/>
    <w:rsid w:val="00A67582"/>
    <w:rsid w:val="00A77550"/>
    <w:rsid w:val="00A81725"/>
    <w:rsid w:val="00A84A83"/>
    <w:rsid w:val="00A900B1"/>
    <w:rsid w:val="00AA4CF3"/>
    <w:rsid w:val="00AB06DF"/>
    <w:rsid w:val="00AB7C60"/>
    <w:rsid w:val="00AC5685"/>
    <w:rsid w:val="00AD5281"/>
    <w:rsid w:val="00AE0BAE"/>
    <w:rsid w:val="00AE7F7A"/>
    <w:rsid w:val="00AF0C92"/>
    <w:rsid w:val="00AF2AA8"/>
    <w:rsid w:val="00AF5D50"/>
    <w:rsid w:val="00AF6D96"/>
    <w:rsid w:val="00B13E6C"/>
    <w:rsid w:val="00B14016"/>
    <w:rsid w:val="00B20B65"/>
    <w:rsid w:val="00B30B6D"/>
    <w:rsid w:val="00B50D5F"/>
    <w:rsid w:val="00B71FAC"/>
    <w:rsid w:val="00B736CD"/>
    <w:rsid w:val="00B74211"/>
    <w:rsid w:val="00B81E1F"/>
    <w:rsid w:val="00B85726"/>
    <w:rsid w:val="00B873AB"/>
    <w:rsid w:val="00B97F5F"/>
    <w:rsid w:val="00BB23E2"/>
    <w:rsid w:val="00BB37F8"/>
    <w:rsid w:val="00BB7F16"/>
    <w:rsid w:val="00BD5709"/>
    <w:rsid w:val="00BD58FA"/>
    <w:rsid w:val="00BD5DEB"/>
    <w:rsid w:val="00BE00E7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782E"/>
    <w:rsid w:val="00C2123D"/>
    <w:rsid w:val="00C215B3"/>
    <w:rsid w:val="00C2558A"/>
    <w:rsid w:val="00C44159"/>
    <w:rsid w:val="00C4473A"/>
    <w:rsid w:val="00C528E8"/>
    <w:rsid w:val="00C52CF0"/>
    <w:rsid w:val="00C76925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355F"/>
    <w:rsid w:val="00D67D01"/>
    <w:rsid w:val="00D72DDD"/>
    <w:rsid w:val="00DA0482"/>
    <w:rsid w:val="00DA2C30"/>
    <w:rsid w:val="00DA30FC"/>
    <w:rsid w:val="00DC5BFD"/>
    <w:rsid w:val="00DC5E2F"/>
    <w:rsid w:val="00DC7C38"/>
    <w:rsid w:val="00DD46B2"/>
    <w:rsid w:val="00DE0EB1"/>
    <w:rsid w:val="00DE0F6F"/>
    <w:rsid w:val="00DF3985"/>
    <w:rsid w:val="00E148A0"/>
    <w:rsid w:val="00E22B97"/>
    <w:rsid w:val="00E3608D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B210E"/>
    <w:rsid w:val="00EC21F9"/>
    <w:rsid w:val="00EE4A9E"/>
    <w:rsid w:val="00F0058D"/>
    <w:rsid w:val="00F02B2B"/>
    <w:rsid w:val="00F12662"/>
    <w:rsid w:val="00F35128"/>
    <w:rsid w:val="00F4019C"/>
    <w:rsid w:val="00F45E95"/>
    <w:rsid w:val="00F52746"/>
    <w:rsid w:val="00F63B7A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1B3F4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D0B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6.jpg"/><Relationship Id="rId7" Type="http://schemas.openxmlformats.org/officeDocument/2006/relationships/styles" Target="styles.xml"/><Relationship Id="rId12" Type="http://schemas.openxmlformats.org/officeDocument/2006/relationships/hyperlink" Target="https://download.beckhoff.com/download/document/ipc/embedded-pc/embedded-pc-cx/cx7293_en.pdf" TargetMode="Externa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9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Qing Fang 方晴</cp:lastModifiedBy>
  <cp:revision>50</cp:revision>
  <dcterms:created xsi:type="dcterms:W3CDTF">2023-01-31T01:15:00Z</dcterms:created>
  <dcterms:modified xsi:type="dcterms:W3CDTF">2025-02-14T08:30:00Z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