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7CF21" w14:textId="77777777" w:rsidR="004457E5" w:rsidRDefault="004457E5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10"/>
          <w:szCs w:val="10"/>
        </w:rPr>
      </w:pPr>
      <w:bookmarkStart w:id="0" w:name="_Toc348084146"/>
    </w:p>
    <w:p w14:paraId="720205CB" w14:textId="77777777" w:rsidR="004457E5" w:rsidRDefault="00000000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630EB" wp14:editId="469F87E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415280" cy="48704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6A0BF8" w14:textId="0BFBC313" w:rsidR="004457E5" w:rsidRDefault="00000000" w:rsidP="00B733C3">
                            <w:pPr>
                              <w:ind w:firstLineChars="0" w:firstLine="0"/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 xml:space="preserve">TF5200 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sz w:val="36"/>
                                <w:szCs w:val="36"/>
                              </w:rPr>
                              <w:t>Cross compensation</w:t>
                            </w:r>
                            <w:r w:rsidR="00EE226F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交叉补偿功能使用</w:t>
                            </w:r>
                          </w:p>
                          <w:p w14:paraId="4459DE71" w14:textId="77777777" w:rsidR="004457E5" w:rsidRDefault="004457E5">
                            <w:pPr>
                              <w:ind w:firstLineChars="0" w:firstLine="0"/>
                              <w:jc w:val="center"/>
                              <w:rPr>
                                <w:rFonts w:ascii="黑体" w:eastAsia="黑体" w:hAnsi="黑体"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5630EB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" filled="f" stroked="f" strokeweight=".5pt">
                <v:textbox>
                  <w:txbxContent>
                    <w:p w14:paraId="096A0BF8" w14:textId="0BFBC313" w:rsidR="004457E5" w:rsidRDefault="00000000" w:rsidP="00B733C3">
                      <w:pPr>
                        <w:ind w:firstLineChars="0" w:firstLine="0"/>
                        <w:rPr>
                          <w:rFonts w:ascii="黑体" w:eastAsia="黑体" w:hAnsi="黑体" w:hint="eastAsi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 xml:space="preserve">TF5200 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sz w:val="36"/>
                          <w:szCs w:val="36"/>
                        </w:rPr>
                        <w:t>Cross compensation</w:t>
                      </w:r>
                      <w:r w:rsidR="00EE226F">
                        <w:rPr>
                          <w:rFonts w:ascii="黑体" w:eastAsia="黑体" w:hAnsi="黑体" w:hint="eastAsia"/>
                          <w:b/>
                          <w:bCs/>
                          <w:sz w:val="36"/>
                          <w:szCs w:val="36"/>
                        </w:rPr>
                        <w:t>交叉补偿功能使用</w:t>
                      </w:r>
                    </w:p>
                    <w:p w14:paraId="4459DE71" w14:textId="77777777" w:rsidR="004457E5" w:rsidRDefault="004457E5">
                      <w:pPr>
                        <w:ind w:firstLineChars="0" w:firstLine="0"/>
                        <w:jc w:val="center"/>
                        <w:rPr>
                          <w:rFonts w:ascii="黑体" w:eastAsia="黑体" w:hAnsi="黑体" w:hint="eastAsia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c"/>
        <w:tblpPr w:leftFromText="180" w:rightFromText="180" w:vertAnchor="text" w:horzAnchor="margin" w:tblpY="82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260"/>
        <w:gridCol w:w="1491"/>
      </w:tblGrid>
      <w:tr w:rsidR="004457E5" w14:paraId="7E5FD0AE" w14:textId="77777777" w:rsidTr="00B733C3">
        <w:trPr>
          <w:trHeight w:val="1272"/>
        </w:trPr>
        <w:tc>
          <w:tcPr>
            <w:tcW w:w="5812" w:type="dxa"/>
          </w:tcPr>
          <w:p w14:paraId="52A530A9" w14:textId="77777777" w:rsidR="004457E5" w:rsidRDefault="004457E5">
            <w:pPr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</w:p>
        </w:tc>
        <w:tc>
          <w:tcPr>
            <w:tcW w:w="4751" w:type="dxa"/>
            <w:gridSpan w:val="2"/>
          </w:tcPr>
          <w:p w14:paraId="26489D3C" w14:textId="77777777" w:rsidR="004457E5" w:rsidRDefault="00000000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作者：刘圣宇、王晨</w:t>
            </w:r>
          </w:p>
          <w:p w14:paraId="4AC4D878" w14:textId="77777777" w:rsidR="004457E5" w:rsidRDefault="00000000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职务：华东区技术支持工程师</w:t>
            </w:r>
          </w:p>
          <w:p w14:paraId="7CB14CFB" w14:textId="5E7C757E" w:rsidR="004457E5" w:rsidRDefault="00000000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Pr="00B733C3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sy.liu@beckhoff.com.cn</w:t>
            </w:r>
          </w:p>
          <w:p w14:paraId="38E32DC6" w14:textId="77777777" w:rsidR="004457E5" w:rsidRDefault="00000000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</w:t>
            </w:r>
            <w:r>
              <w:rPr>
                <w:rFonts w:ascii="微软雅黑" w:eastAsia="微软雅黑" w:hAnsi="微软雅黑" w:cs="Arial" w:hint="eastAsia"/>
                <w:color w:val="7F7F7F" w:themeColor="text1" w:themeTint="80"/>
                <w:kern w:val="0"/>
                <w:sz w:val="24"/>
                <w:szCs w:val="21"/>
              </w:rPr>
              <w:t>2025-07-31</w:t>
            </w:r>
          </w:p>
        </w:tc>
      </w:tr>
      <w:tr w:rsidR="004457E5" w14:paraId="10C91AF1" w14:textId="77777777" w:rsidTr="00B733C3">
        <w:trPr>
          <w:gridAfter w:val="1"/>
          <w:wAfter w:w="1491" w:type="dxa"/>
          <w:trHeight w:val="1701"/>
        </w:trPr>
        <w:tc>
          <w:tcPr>
            <w:tcW w:w="9072" w:type="dxa"/>
            <w:gridSpan w:val="2"/>
          </w:tcPr>
          <w:p w14:paraId="3CD5958D" w14:textId="77777777" w:rsidR="004457E5" w:rsidRDefault="00000000">
            <w:pPr>
              <w:ind w:firstLineChars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要：</w:t>
            </w:r>
          </w:p>
          <w:p w14:paraId="68D72341" w14:textId="3B3E2B75" w:rsidR="004457E5" w:rsidRDefault="00000000">
            <w:pPr>
              <w:jc w:val="left"/>
            </w:pPr>
            <w:r>
              <w:rPr>
                <w:rFonts w:hint="eastAsia"/>
              </w:rPr>
              <w:t>交叉补偿允许根据另一个轴的命令位置来补偿一个轴的位置。其指令位置影响补偿值的轴被称为主轴</w:t>
            </w:r>
            <w:r w:rsidR="00B733C3">
              <w:rPr>
                <w:rFonts w:hint="eastAsia"/>
              </w:rPr>
              <w:t>。</w:t>
            </w:r>
            <w:r>
              <w:rPr>
                <w:rFonts w:hint="eastAsia"/>
              </w:rPr>
              <w:t>而补偿处于激活状态</w:t>
            </w:r>
            <w:proofErr w:type="gramStart"/>
            <w:r>
              <w:rPr>
                <w:rFonts w:hint="eastAsia"/>
              </w:rPr>
              <w:t>的轴则被</w:t>
            </w:r>
            <w:proofErr w:type="gramEnd"/>
            <w:r>
              <w:rPr>
                <w:rFonts w:hint="eastAsia"/>
              </w:rPr>
              <w:t>称为从轴。主轴也可以是另一个主轴的从动轴</w:t>
            </w:r>
            <w:bookmarkStart w:id="1" w:name="OLE_LINK1"/>
            <w:r>
              <w:rPr>
                <w:rFonts w:hint="eastAsia"/>
              </w:rPr>
              <w:t>。</w:t>
            </w:r>
            <w:bookmarkEnd w:id="1"/>
          </w:p>
          <w:p w14:paraId="20705712" w14:textId="77777777" w:rsidR="004457E5" w:rsidRDefault="00000000">
            <w:pPr>
              <w:jc w:val="left"/>
            </w:pPr>
            <w:r>
              <w:rPr>
                <w:rFonts w:hint="eastAsia"/>
              </w:rPr>
              <w:t>交叉补偿允许对</w:t>
            </w:r>
            <w:proofErr w:type="gramStart"/>
            <w:r>
              <w:rPr>
                <w:rFonts w:hint="eastAsia"/>
              </w:rPr>
              <w:t>由于轴</w:t>
            </w:r>
            <w:proofErr w:type="gramEnd"/>
            <w:r>
              <w:rPr>
                <w:rFonts w:hint="eastAsia"/>
              </w:rPr>
              <w:t>的偏转而产生的矩形度误差或轴向误差进行补偿。</w:t>
            </w:r>
          </w:p>
        </w:tc>
      </w:tr>
      <w:tr w:rsidR="004457E5" w14:paraId="3358BF2F" w14:textId="77777777" w:rsidTr="00B733C3">
        <w:trPr>
          <w:gridAfter w:val="1"/>
          <w:wAfter w:w="1491" w:type="dxa"/>
          <w:trHeight w:val="2474"/>
        </w:trPr>
        <w:tc>
          <w:tcPr>
            <w:tcW w:w="9072" w:type="dxa"/>
            <w:gridSpan w:val="2"/>
            <w:vAlign w:val="center"/>
          </w:tcPr>
          <w:p w14:paraId="0E1B5B62" w14:textId="77777777" w:rsidR="004457E5" w:rsidRDefault="00000000">
            <w:pPr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件：</w:t>
            </w:r>
          </w:p>
          <w:tbl>
            <w:tblPr>
              <w:tblStyle w:val="ac"/>
              <w:tblW w:w="0" w:type="auto"/>
              <w:tblInd w:w="166" w:type="dxa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457E5" w14:paraId="131F4357" w14:textId="77777777" w:rsidTr="00B733C3">
              <w:tc>
                <w:tcPr>
                  <w:tcW w:w="887" w:type="dxa"/>
                </w:tcPr>
                <w:p w14:paraId="4A8D6B2F" w14:textId="77777777" w:rsidR="004457E5" w:rsidRDefault="00000000" w:rsidP="000C3428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2E55C6D6" w14:textId="77777777" w:rsidR="004457E5" w:rsidRDefault="00000000" w:rsidP="000C3428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2BB9D4A3" w14:textId="77777777" w:rsidR="004457E5" w:rsidRDefault="00000000" w:rsidP="000C3428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457E5" w14:paraId="621C901F" w14:textId="77777777" w:rsidTr="00B733C3">
              <w:tc>
                <w:tcPr>
                  <w:tcW w:w="887" w:type="dxa"/>
                </w:tcPr>
                <w:p w14:paraId="31671714" w14:textId="4421FC34" w:rsidR="004457E5" w:rsidRDefault="00AA5621" w:rsidP="000C3428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14:paraId="5AED3620" w14:textId="3BC96DD6" w:rsidR="004457E5" w:rsidRDefault="00AA5621" w:rsidP="000C3428">
                  <w:pPr>
                    <w:framePr w:hSpace="180" w:wrap="around" w:vAnchor="text" w:hAnchor="margin" w:y="82"/>
                    <w:ind w:firstLineChars="0" w:firstLine="0"/>
                  </w:pPr>
                  <w:r w:rsidRPr="00AA5621">
                    <w:t>YCompStation1.lis</w:t>
                  </w:r>
                </w:p>
              </w:tc>
              <w:tc>
                <w:tcPr>
                  <w:tcW w:w="2987" w:type="dxa"/>
                </w:tcPr>
                <w:p w14:paraId="59425DFD" w14:textId="40771034" w:rsidR="004457E5" w:rsidRDefault="00AA5621" w:rsidP="000C3428">
                  <w:pPr>
                    <w:framePr w:hSpace="180" w:wrap="around" w:vAnchor="text" w:hAnchor="margin" w:y="82"/>
                    <w:ind w:firstLineChars="0" w:firstLine="0"/>
                    <w:rPr>
                      <w:rFonts w:hint="eastAsia"/>
                    </w:rPr>
                  </w:pPr>
                  <w:proofErr w:type="gramStart"/>
                  <w:r>
                    <w:rPr>
                      <w:rFonts w:hint="eastAsia"/>
                    </w:rPr>
                    <w:t>从轴</w:t>
                  </w:r>
                  <w:proofErr w:type="gramEnd"/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的补偿表</w:t>
                  </w:r>
                </w:p>
              </w:tc>
            </w:tr>
            <w:tr w:rsidR="004457E5" w14:paraId="589012CB" w14:textId="77777777" w:rsidTr="00B733C3">
              <w:tc>
                <w:tcPr>
                  <w:tcW w:w="887" w:type="dxa"/>
                </w:tcPr>
                <w:p w14:paraId="7CD1CD99" w14:textId="66D52D35" w:rsidR="004457E5" w:rsidRDefault="00AA5621" w:rsidP="000C3428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66" w:type="dxa"/>
                </w:tcPr>
                <w:p w14:paraId="17C96CB5" w14:textId="6FD71D85" w:rsidR="004457E5" w:rsidRDefault="00AA5621" w:rsidP="000C3428">
                  <w:pPr>
                    <w:framePr w:hSpace="180" w:wrap="around" w:vAnchor="text" w:hAnchor="margin" w:y="82"/>
                    <w:ind w:firstLineChars="0" w:firstLine="0"/>
                  </w:pPr>
                  <w:r w:rsidRPr="00AA5621">
                    <w:t>YCompStation2.lis</w:t>
                  </w:r>
                </w:p>
              </w:tc>
              <w:tc>
                <w:tcPr>
                  <w:tcW w:w="2987" w:type="dxa"/>
                </w:tcPr>
                <w:p w14:paraId="255C14A0" w14:textId="37D3ED1E" w:rsidR="004457E5" w:rsidRDefault="00AA5621" w:rsidP="000C3428">
                  <w:pPr>
                    <w:framePr w:hSpace="180" w:wrap="around" w:vAnchor="text" w:hAnchor="margin" w:y="82"/>
                    <w:ind w:firstLineChars="0" w:firstLine="0"/>
                  </w:pPr>
                  <w:proofErr w:type="gramStart"/>
                  <w:r>
                    <w:rPr>
                      <w:rFonts w:hint="eastAsia"/>
                    </w:rPr>
                    <w:t>从轴</w:t>
                  </w:r>
                  <w:proofErr w:type="gramEnd"/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的补偿表</w:t>
                  </w:r>
                </w:p>
              </w:tc>
            </w:tr>
            <w:tr w:rsidR="004457E5" w14:paraId="40A233E4" w14:textId="77777777" w:rsidTr="00B733C3">
              <w:tc>
                <w:tcPr>
                  <w:tcW w:w="887" w:type="dxa"/>
                </w:tcPr>
                <w:p w14:paraId="2A2DD954" w14:textId="77777777" w:rsidR="004457E5" w:rsidRDefault="004457E5" w:rsidP="000C342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3BF72E5A" w14:textId="77777777" w:rsidR="004457E5" w:rsidRDefault="004457E5" w:rsidP="000C342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4BA0D70" w14:textId="77777777" w:rsidR="004457E5" w:rsidRDefault="004457E5" w:rsidP="000C342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457E5" w14:paraId="61B74EB7" w14:textId="77777777" w:rsidTr="00B733C3">
              <w:tc>
                <w:tcPr>
                  <w:tcW w:w="887" w:type="dxa"/>
                </w:tcPr>
                <w:p w14:paraId="29AD8021" w14:textId="77777777" w:rsidR="004457E5" w:rsidRDefault="004457E5" w:rsidP="000C342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01944B7" w14:textId="77777777" w:rsidR="004457E5" w:rsidRDefault="004457E5" w:rsidP="000C342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646DC1F9" w14:textId="77777777" w:rsidR="004457E5" w:rsidRDefault="004457E5" w:rsidP="000C342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5053A11D" w14:textId="77777777" w:rsidR="004457E5" w:rsidRDefault="004457E5">
            <w:pPr>
              <w:ind w:firstLine="422"/>
              <w:rPr>
                <w:b/>
              </w:rPr>
            </w:pPr>
          </w:p>
        </w:tc>
      </w:tr>
      <w:tr w:rsidR="004457E5" w14:paraId="63F1C342" w14:textId="77777777" w:rsidTr="00B733C3">
        <w:trPr>
          <w:gridAfter w:val="1"/>
          <w:wAfter w:w="1491" w:type="dxa"/>
          <w:trHeight w:val="2724"/>
        </w:trPr>
        <w:tc>
          <w:tcPr>
            <w:tcW w:w="9072" w:type="dxa"/>
            <w:gridSpan w:val="2"/>
            <w:vAlign w:val="center"/>
          </w:tcPr>
          <w:p w14:paraId="6EAB4C42" w14:textId="77777777" w:rsidR="004457E5" w:rsidRDefault="00000000">
            <w:pPr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历史</w:t>
            </w:r>
            <w:r>
              <w:rPr>
                <w:b/>
              </w:rPr>
              <w:t>版本：</w:t>
            </w:r>
          </w:p>
          <w:p w14:paraId="3C99662E" w14:textId="24DAADC0" w:rsidR="004457E5" w:rsidRDefault="004457E5">
            <w:pPr>
              <w:ind w:firstLine="422"/>
              <w:rPr>
                <w:b/>
              </w:rPr>
            </w:pPr>
          </w:p>
        </w:tc>
      </w:tr>
      <w:tr w:rsidR="004457E5" w14:paraId="67D67EDC" w14:textId="77777777" w:rsidTr="00B733C3">
        <w:trPr>
          <w:gridAfter w:val="1"/>
          <w:wAfter w:w="1491" w:type="dxa"/>
          <w:trHeight w:val="1039"/>
        </w:trPr>
        <w:tc>
          <w:tcPr>
            <w:tcW w:w="9072" w:type="dxa"/>
            <w:gridSpan w:val="2"/>
          </w:tcPr>
          <w:p w14:paraId="4CDC9EEE" w14:textId="77777777" w:rsidR="004457E5" w:rsidRDefault="004457E5">
            <w:pPr>
              <w:ind w:firstLineChars="13" w:firstLine="27"/>
              <w:rPr>
                <w:b/>
              </w:rPr>
            </w:pPr>
          </w:p>
          <w:p w14:paraId="46C9F623" w14:textId="77777777" w:rsidR="004457E5" w:rsidRDefault="00000000">
            <w:pPr>
              <w:ind w:firstLineChars="13" w:firstLine="27"/>
              <w:rPr>
                <w:b/>
              </w:rPr>
            </w:pPr>
            <w:r>
              <w:rPr>
                <w:b/>
              </w:rPr>
              <w:t>免责声明</w:t>
            </w:r>
            <w:r>
              <w:rPr>
                <w:rFonts w:hint="eastAsia"/>
                <w:b/>
              </w:rPr>
              <w:t>：</w:t>
            </w:r>
          </w:p>
          <w:p w14:paraId="4CF48936" w14:textId="77777777" w:rsidR="004457E5" w:rsidRDefault="00000000">
            <w:r>
              <w:t>我们已</w:t>
            </w:r>
            <w:r>
              <w:rPr>
                <w:rFonts w:hint="eastAsia"/>
              </w:rPr>
              <w:t>对本文档描述的内容做测试。但是差错在所难免，无法保证绝对正确并完全满足您的使用需求。本文档的内容可能随时更新，如有改动，恕不事先通知，也欢迎您提出改进建议。</w:t>
            </w:r>
          </w:p>
          <w:p w14:paraId="5C40B70E" w14:textId="77777777" w:rsidR="004457E5" w:rsidRDefault="004457E5"/>
          <w:p w14:paraId="39BB7724" w14:textId="77777777" w:rsidR="004457E5" w:rsidRDefault="004457E5"/>
        </w:tc>
      </w:tr>
      <w:tr w:rsidR="004457E5" w14:paraId="338AA764" w14:textId="77777777" w:rsidTr="00B733C3">
        <w:trPr>
          <w:gridAfter w:val="1"/>
          <w:wAfter w:w="1491" w:type="dxa"/>
          <w:trHeight w:val="1741"/>
        </w:trPr>
        <w:tc>
          <w:tcPr>
            <w:tcW w:w="9072" w:type="dxa"/>
            <w:gridSpan w:val="2"/>
          </w:tcPr>
          <w:p w14:paraId="2ACDB582" w14:textId="77777777" w:rsidR="004457E5" w:rsidRDefault="00000000">
            <w:pPr>
              <w:ind w:firstLineChars="13" w:firstLine="27"/>
              <w:rPr>
                <w:b/>
              </w:rPr>
            </w:pPr>
            <w:r>
              <w:rPr>
                <w:rFonts w:hint="eastAsia"/>
                <w:b/>
              </w:rPr>
              <w:t>参考信息：</w:t>
            </w:r>
          </w:p>
          <w:p w14:paraId="30B9122C" w14:textId="77777777" w:rsidR="004457E5" w:rsidRDefault="00000000">
            <w:pPr>
              <w:ind w:firstLineChars="13" w:firstLine="27"/>
              <w:rPr>
                <w:b/>
              </w:rPr>
            </w:pPr>
            <w:r>
              <w:rPr>
                <w:b/>
              </w:rPr>
              <w:t>https://infosys.beckhoff.com/content/1033/tf5200_axis_compensation/308704779.html?id=980486321941493079</w:t>
            </w:r>
          </w:p>
          <w:p w14:paraId="46FAE293" w14:textId="77777777" w:rsidR="004457E5" w:rsidRDefault="004457E5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21D2EAE9" w14:textId="77777777" w:rsidR="004457E5" w:rsidRDefault="004457E5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43D2FE93" w14:textId="77777777" w:rsidR="004457E5" w:rsidRDefault="004457E5">
      <w:pPr>
        <w:ind w:firstLineChars="0" w:firstLine="0"/>
        <w:rPr>
          <w:b/>
          <w:sz w:val="28"/>
        </w:rPr>
      </w:pPr>
    </w:p>
    <w:p w14:paraId="2E2F618B" w14:textId="77777777" w:rsidR="00D80CC6" w:rsidRDefault="00D80CC6" w:rsidP="00D80CC6">
      <w:pPr>
        <w:ind w:firstLineChars="0" w:firstLine="0"/>
        <w:jc w:val="center"/>
        <w:rPr>
          <w:rFonts w:ascii="微软雅黑" w:eastAsia="微软雅黑" w:hAnsi="微软雅黑" w:hint="eastAsia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6ABDE843" w14:textId="77777777" w:rsidR="00D80CC6" w:rsidRDefault="00D80CC6" w:rsidP="00D80CC6">
      <w:pPr>
        <w:ind w:firstLineChars="0" w:firstLine="0"/>
        <w:jc w:val="center"/>
        <w:rPr>
          <w:rFonts w:ascii="微软雅黑" w:eastAsia="微软雅黑" w:hAnsi="微软雅黑" w:hint="eastAsia"/>
          <w:color w:val="DF0023"/>
          <w:szCs w:val="21"/>
        </w:rPr>
      </w:pPr>
    </w:p>
    <w:p w14:paraId="12843938" w14:textId="77777777" w:rsidR="00D80CC6" w:rsidRDefault="00D80CC6" w:rsidP="00D80CC6"/>
    <w:p w14:paraId="46E7C896" w14:textId="7CDBEC56" w:rsidR="009D7218" w:rsidRDefault="00D80CC6">
      <w:pPr>
        <w:pStyle w:val="TOC1"/>
        <w:rPr>
          <w:rFonts w:hint="eastAsia"/>
          <w:noProof/>
          <w:sz w:val="22"/>
          <w:szCs w:val="24"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205802289" w:history="1">
        <w:r w:rsidR="009D7218" w:rsidRPr="000367E6">
          <w:rPr>
            <w:rStyle w:val="af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9D7218"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="009D7218" w:rsidRPr="000367E6">
          <w:rPr>
            <w:rStyle w:val="af"/>
            <w:rFonts w:hint="eastAsia"/>
            <w:noProof/>
          </w:rPr>
          <w:t>软硬件版本</w:t>
        </w:r>
        <w:r w:rsidR="009D7218">
          <w:rPr>
            <w:rFonts w:hint="eastAsia"/>
            <w:noProof/>
            <w:webHidden/>
          </w:rPr>
          <w:tab/>
        </w:r>
        <w:r w:rsidR="009D7218">
          <w:rPr>
            <w:rFonts w:hint="eastAsia"/>
            <w:noProof/>
            <w:webHidden/>
          </w:rPr>
          <w:fldChar w:fldCharType="begin"/>
        </w:r>
        <w:r w:rsidR="009D7218">
          <w:rPr>
            <w:rFonts w:hint="eastAsia"/>
            <w:noProof/>
            <w:webHidden/>
          </w:rPr>
          <w:instrText xml:space="preserve"> </w:instrText>
        </w:r>
        <w:r w:rsidR="009D7218">
          <w:rPr>
            <w:noProof/>
            <w:webHidden/>
          </w:rPr>
          <w:instrText>PAGEREF _Toc205802289 \h</w:instrText>
        </w:r>
        <w:r w:rsidR="009D7218">
          <w:rPr>
            <w:rFonts w:hint="eastAsia"/>
            <w:noProof/>
            <w:webHidden/>
          </w:rPr>
          <w:instrText xml:space="preserve"> </w:instrText>
        </w:r>
        <w:r w:rsidR="009D7218">
          <w:rPr>
            <w:rFonts w:hint="eastAsia"/>
            <w:noProof/>
            <w:webHidden/>
          </w:rPr>
        </w:r>
        <w:r w:rsidR="009D7218">
          <w:rPr>
            <w:rFonts w:hint="eastAsia"/>
            <w:noProof/>
            <w:webHidden/>
          </w:rPr>
          <w:fldChar w:fldCharType="separate"/>
        </w:r>
        <w:r w:rsidR="009D7218">
          <w:rPr>
            <w:noProof/>
            <w:webHidden/>
          </w:rPr>
          <w:t>3</w:t>
        </w:r>
        <w:r w:rsidR="009D7218">
          <w:rPr>
            <w:rFonts w:hint="eastAsia"/>
            <w:noProof/>
            <w:webHidden/>
          </w:rPr>
          <w:fldChar w:fldCharType="end"/>
        </w:r>
      </w:hyperlink>
    </w:p>
    <w:p w14:paraId="450707B8" w14:textId="436D9D9D" w:rsidR="009D7218" w:rsidRDefault="009D7218">
      <w:pPr>
        <w:pStyle w:val="TOC2"/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205802290" w:history="1">
        <w:r w:rsidRPr="000367E6">
          <w:rPr>
            <w:rStyle w:val="af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0367E6">
          <w:rPr>
            <w:rStyle w:val="af"/>
            <w:rFonts w:hint="eastAsia"/>
            <w:noProof/>
          </w:rPr>
          <w:t>倍福</w:t>
        </w:r>
        <w:r w:rsidRPr="000367E6">
          <w:rPr>
            <w:rStyle w:val="af"/>
            <w:rFonts w:hint="eastAsia"/>
            <w:noProof/>
          </w:rPr>
          <w:t>Beckhoff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_Toc205802290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39C006E5" w14:textId="5FD21A35" w:rsidR="009D7218" w:rsidRDefault="009D7218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205802291" w:history="1">
        <w:r w:rsidRPr="000367E6">
          <w:rPr>
            <w:rStyle w:val="af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0367E6">
          <w:rPr>
            <w:rStyle w:val="af"/>
            <w:rFonts w:hint="eastAsia"/>
            <w:noProof/>
          </w:rPr>
          <w:t>控制器硬件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_Toc205802291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16D54BFF" w14:textId="49BFD2AC" w:rsidR="009D7218" w:rsidRDefault="009D7218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205802292" w:history="1">
        <w:r w:rsidRPr="000367E6">
          <w:rPr>
            <w:rStyle w:val="af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0367E6">
          <w:rPr>
            <w:rStyle w:val="af"/>
            <w:rFonts w:hint="eastAsia"/>
            <w:noProof/>
          </w:rPr>
          <w:t>控制软件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_Toc205802292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0FD13016" w14:textId="6670705E" w:rsidR="009D7218" w:rsidRDefault="009D7218">
      <w:pPr>
        <w:pStyle w:val="TOC1"/>
        <w:rPr>
          <w:rFonts w:hint="eastAsia"/>
          <w:noProof/>
          <w:sz w:val="22"/>
          <w:szCs w:val="24"/>
          <w14:ligatures w14:val="standardContextual"/>
        </w:rPr>
      </w:pPr>
      <w:hyperlink w:anchor="_Toc205802293" w:history="1">
        <w:r w:rsidRPr="000367E6">
          <w:rPr>
            <w:rStyle w:val="af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0367E6">
          <w:rPr>
            <w:rStyle w:val="af"/>
            <w:rFonts w:hint="eastAsia"/>
            <w:noProof/>
          </w:rPr>
          <w:t>Ethercat</w:t>
        </w:r>
        <w:r w:rsidRPr="000367E6">
          <w:rPr>
            <w:rStyle w:val="af"/>
            <w:rFonts w:hint="eastAsia"/>
            <w:noProof/>
          </w:rPr>
          <w:t>拓扑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_Toc205802293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672E632D" w14:textId="76C6438D" w:rsidR="009D7218" w:rsidRDefault="009D7218">
      <w:pPr>
        <w:pStyle w:val="TOC2"/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205802294" w:history="1">
        <w:r w:rsidRPr="000367E6">
          <w:rPr>
            <w:rStyle w:val="af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0367E6">
          <w:rPr>
            <w:rStyle w:val="af"/>
            <w:rFonts w:hint="eastAsia"/>
            <w:noProof/>
          </w:rPr>
          <w:t>Ethercat</w:t>
        </w:r>
        <w:r w:rsidRPr="000367E6">
          <w:rPr>
            <w:rStyle w:val="af"/>
            <w:rFonts w:hint="eastAsia"/>
            <w:noProof/>
          </w:rPr>
          <w:t>拓扑结构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_Toc205802294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799FB579" w14:textId="22E19500" w:rsidR="009D7218" w:rsidRDefault="009D7218">
      <w:pPr>
        <w:pStyle w:val="TOC2"/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205802295" w:history="1">
        <w:r w:rsidRPr="000367E6">
          <w:rPr>
            <w:rStyle w:val="af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0367E6">
          <w:rPr>
            <w:rStyle w:val="af"/>
            <w:rFonts w:hint="eastAsia"/>
            <w:noProof/>
          </w:rPr>
          <w:t>授权配置要求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_Toc205802295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7F01D405" w14:textId="6CAEE3FF" w:rsidR="009D7218" w:rsidRDefault="009D7218">
      <w:pPr>
        <w:pStyle w:val="TOC1"/>
        <w:rPr>
          <w:rFonts w:hint="eastAsia"/>
          <w:noProof/>
          <w:sz w:val="22"/>
          <w:szCs w:val="24"/>
          <w14:ligatures w14:val="standardContextual"/>
        </w:rPr>
      </w:pPr>
      <w:hyperlink w:anchor="_Toc205802296" w:history="1">
        <w:r w:rsidRPr="000367E6">
          <w:rPr>
            <w:rStyle w:val="af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0367E6">
          <w:rPr>
            <w:rStyle w:val="af"/>
            <w:rFonts w:hint="eastAsia"/>
            <w:noProof/>
          </w:rPr>
          <w:t>Cross compensation</w:t>
        </w:r>
        <w:r w:rsidRPr="000367E6">
          <w:rPr>
            <w:rStyle w:val="af"/>
            <w:rFonts w:hint="eastAsia"/>
            <w:noProof/>
          </w:rPr>
          <w:t>使用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_Toc205802296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042FC7C5" w14:textId="633AAAE3" w:rsidR="009D7218" w:rsidRDefault="009D7218">
      <w:pPr>
        <w:pStyle w:val="TOC2"/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205802297" w:history="1">
        <w:r w:rsidRPr="000367E6">
          <w:rPr>
            <w:rStyle w:val="af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0367E6">
          <w:rPr>
            <w:rStyle w:val="af"/>
            <w:rFonts w:hint="eastAsia"/>
            <w:noProof/>
          </w:rPr>
          <w:t>补偿表的使用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_Toc205802297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380F7F19" w14:textId="01C69DEE" w:rsidR="009D7218" w:rsidRDefault="009D7218">
      <w:pPr>
        <w:pStyle w:val="TOC2"/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205802298" w:history="1">
        <w:r w:rsidRPr="000367E6">
          <w:rPr>
            <w:rStyle w:val="af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0367E6">
          <w:rPr>
            <w:rStyle w:val="af"/>
            <w:rFonts w:hint="eastAsia"/>
            <w:noProof/>
          </w:rPr>
          <w:t>启用补偿表条件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_Toc205802298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458BB434" w14:textId="5384B5B2" w:rsidR="009D7218" w:rsidRDefault="009D7218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205802299" w:history="1">
        <w:r w:rsidRPr="000367E6">
          <w:rPr>
            <w:rStyle w:val="af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0367E6">
          <w:rPr>
            <w:rStyle w:val="af"/>
            <w:rFonts w:hint="eastAsia"/>
            <w:noProof/>
          </w:rPr>
          <w:t>lr_param.crosscomp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_Toc205802299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1B8D0BBB" w14:textId="71C50868" w:rsidR="009D7218" w:rsidRDefault="009D7218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205802300" w:history="1">
        <w:r w:rsidRPr="000367E6">
          <w:rPr>
            <w:rStyle w:val="af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0367E6">
          <w:rPr>
            <w:rStyle w:val="af"/>
            <w:rFonts w:hint="eastAsia"/>
            <w:noProof/>
          </w:rPr>
          <w:t>回零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_Toc205802300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0D07BA70" w14:textId="745109AC" w:rsidR="009D7218" w:rsidRDefault="009D7218">
      <w:pPr>
        <w:pStyle w:val="TOC3"/>
        <w:tabs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205802301" w:history="1">
        <w:r w:rsidRPr="000367E6">
          <w:rPr>
            <w:rStyle w:val="af"/>
            <w:rFonts w:hint="eastAsia"/>
            <w:noProof/>
          </w:rPr>
          <w:t xml:space="preserve">3.3. </w:t>
        </w:r>
        <w:r w:rsidRPr="000367E6">
          <w:rPr>
            <w:rStyle w:val="af"/>
            <w:rFonts w:hint="eastAsia"/>
            <w:noProof/>
          </w:rPr>
          <w:t>补偿表切换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_Toc205802301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5E65A0EF" w14:textId="7C880252" w:rsidR="00D80CC6" w:rsidRDefault="00D80CC6" w:rsidP="00D80CC6">
      <w:r>
        <w:fldChar w:fldCharType="end"/>
      </w:r>
    </w:p>
    <w:p w14:paraId="7BDBE57C" w14:textId="77777777" w:rsidR="00D80CC6" w:rsidRDefault="00D80CC6" w:rsidP="00D80CC6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57C85948" w14:textId="77777777" w:rsidR="000C3428" w:rsidRDefault="000C3428">
      <w:pPr>
        <w:ind w:firstLineChars="0" w:firstLine="0"/>
        <w:rPr>
          <w:rFonts w:hint="eastAsia"/>
          <w:b/>
          <w:sz w:val="28"/>
        </w:rPr>
        <w:sectPr w:rsidR="000C342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5157989F" w14:textId="77777777" w:rsidR="004457E5" w:rsidRDefault="00000000">
      <w:pPr>
        <w:pStyle w:val="10"/>
      </w:pPr>
      <w:bookmarkStart w:id="2" w:name="_Toc4533"/>
      <w:bookmarkStart w:id="3" w:name="_Toc201591144"/>
      <w:bookmarkStart w:id="4" w:name="_Toc204606771"/>
      <w:bookmarkStart w:id="5" w:name="_Toc205802289"/>
      <w:r>
        <w:rPr>
          <w:rFonts w:hint="eastAsia"/>
        </w:rPr>
        <w:lastRenderedPageBreak/>
        <w:t>软</w:t>
      </w:r>
      <w:r>
        <w:t>硬件版本</w:t>
      </w:r>
      <w:bookmarkEnd w:id="2"/>
      <w:bookmarkEnd w:id="3"/>
      <w:bookmarkEnd w:id="4"/>
      <w:bookmarkEnd w:id="5"/>
    </w:p>
    <w:p w14:paraId="2886FC02" w14:textId="77777777" w:rsidR="004457E5" w:rsidRDefault="00000000">
      <w:pPr>
        <w:pStyle w:val="20"/>
        <w:jc w:val="left"/>
      </w:pPr>
      <w:bookmarkStart w:id="6" w:name="_Toc17955"/>
      <w:bookmarkStart w:id="7" w:name="_Toc201591145"/>
      <w:bookmarkStart w:id="8" w:name="_Toc204606772"/>
      <w:bookmarkStart w:id="9" w:name="_Toc205802290"/>
      <w:r>
        <w:rPr>
          <w:rFonts w:hint="eastAsia"/>
        </w:rPr>
        <w:t>倍福</w:t>
      </w:r>
      <w:r>
        <w:rPr>
          <w:rFonts w:hint="eastAsia"/>
        </w:rPr>
        <w:t>B</w:t>
      </w:r>
      <w:r>
        <w:t>eckhoff</w:t>
      </w:r>
      <w:bookmarkEnd w:id="6"/>
      <w:bookmarkEnd w:id="7"/>
      <w:bookmarkEnd w:id="8"/>
      <w:bookmarkEnd w:id="9"/>
    </w:p>
    <w:p w14:paraId="5D7E8FF2" w14:textId="77777777" w:rsidR="004457E5" w:rsidRDefault="00000000">
      <w:pPr>
        <w:pStyle w:val="3"/>
      </w:pPr>
      <w:bookmarkStart w:id="10" w:name="_Toc201591146"/>
      <w:bookmarkStart w:id="11" w:name="_Toc4474"/>
      <w:r>
        <w:rPr>
          <w:rFonts w:hint="eastAsia"/>
        </w:rPr>
        <w:t xml:space="preserve"> </w:t>
      </w:r>
      <w:bookmarkStart w:id="12" w:name="_Toc204606773"/>
      <w:bookmarkStart w:id="13" w:name="_Toc205802291"/>
      <w:r>
        <w:rPr>
          <w:rFonts w:hint="eastAsia"/>
        </w:rPr>
        <w:t>控制</w:t>
      </w:r>
      <w:r>
        <w:t>器硬件</w:t>
      </w:r>
      <w:bookmarkEnd w:id="10"/>
      <w:bookmarkEnd w:id="11"/>
      <w:bookmarkEnd w:id="12"/>
      <w:bookmarkEnd w:id="13"/>
    </w:p>
    <w:p w14:paraId="5B653218" w14:textId="77777777" w:rsidR="004457E5" w:rsidRDefault="00000000">
      <w:proofErr w:type="spellStart"/>
      <w:r>
        <w:t>TwinCAT</w:t>
      </w:r>
      <w:proofErr w:type="spellEnd"/>
      <w:r>
        <w:rPr>
          <w:rFonts w:hint="eastAsia"/>
        </w:rPr>
        <w:t>控制器，包括：</w:t>
      </w:r>
    </w:p>
    <w:p w14:paraId="2AF242C1" w14:textId="60064E9A" w:rsidR="004457E5" w:rsidRDefault="00000000" w:rsidP="007D4C53">
      <w:pPr>
        <w:spacing w:afterLines="100" w:after="312"/>
        <w:rPr>
          <w:rFonts w:hint="eastAsia"/>
        </w:rPr>
      </w:pPr>
      <w:r>
        <w:rPr>
          <w:rFonts w:hint="eastAsia"/>
        </w:rPr>
        <w:t>工控机：</w:t>
      </w:r>
      <w:r>
        <w:t>C6030-0060</w:t>
      </w:r>
      <w:r>
        <w:rPr>
          <w:rFonts w:hint="eastAsia"/>
        </w:rPr>
        <w:t>（</w:t>
      </w:r>
      <w:r>
        <w:t>C9900-C614</w:t>
      </w:r>
      <w:r>
        <w:rPr>
          <w:rFonts w:hint="eastAsia"/>
        </w:rPr>
        <w:t>）等</w:t>
      </w:r>
      <w:r>
        <w:t>(</w:t>
      </w:r>
      <w:r>
        <w:rPr>
          <w:rFonts w:hint="eastAsia"/>
        </w:rPr>
        <w:t>测试用</w:t>
      </w:r>
      <w:r>
        <w:t>)</w:t>
      </w:r>
    </w:p>
    <w:p w14:paraId="2AF7C19A" w14:textId="77777777" w:rsidR="004457E5" w:rsidRDefault="00000000">
      <w:pPr>
        <w:pStyle w:val="3"/>
      </w:pPr>
      <w:bookmarkStart w:id="14" w:name="_Toc201591147"/>
      <w:bookmarkStart w:id="15" w:name="_Toc1346"/>
      <w:bookmarkStart w:id="16" w:name="_Toc204606774"/>
      <w:bookmarkStart w:id="17" w:name="_Toc205802292"/>
      <w:r>
        <w:rPr>
          <w:rFonts w:hint="eastAsia"/>
        </w:rPr>
        <w:t>控制软件</w:t>
      </w:r>
      <w:bookmarkEnd w:id="14"/>
      <w:bookmarkEnd w:id="15"/>
      <w:bookmarkEnd w:id="16"/>
      <w:bookmarkEnd w:id="17"/>
    </w:p>
    <w:p w14:paraId="7DCB0277" w14:textId="77777777" w:rsidR="004457E5" w:rsidRDefault="00000000">
      <w:pPr>
        <w:pStyle w:val="af0"/>
      </w:pPr>
      <w:r>
        <w:rPr>
          <w:rFonts w:hint="eastAsia"/>
        </w:rPr>
        <w:t>笔记本和控制器都是基于</w:t>
      </w:r>
      <w:proofErr w:type="spellStart"/>
      <w:r>
        <w:t>TwinCAT</w:t>
      </w:r>
      <w:proofErr w:type="spellEnd"/>
      <w:r>
        <w:t xml:space="preserve"> 3.1 Build 4024.64</w:t>
      </w:r>
      <w:r>
        <w:rPr>
          <w:rFonts w:hint="eastAsia"/>
        </w:rPr>
        <w:t>版本</w:t>
      </w:r>
    </w:p>
    <w:p w14:paraId="29A57FE7" w14:textId="6D02614E" w:rsidR="004457E5" w:rsidRDefault="00000000" w:rsidP="007D4C53">
      <w:pPr>
        <w:pStyle w:val="af0"/>
        <w:spacing w:afterLines="100" w:after="312"/>
        <w:rPr>
          <w:rFonts w:hint="eastAsia"/>
        </w:rPr>
      </w:pPr>
      <w:r>
        <w:t xml:space="preserve">TF5200 </w:t>
      </w:r>
      <w:proofErr w:type="spellStart"/>
      <w:r>
        <w:t>TwinCAT</w:t>
      </w:r>
      <w:proofErr w:type="spellEnd"/>
      <w:r>
        <w:t xml:space="preserve"> 3 CNC Standard -3.1.3081.12</w:t>
      </w:r>
    </w:p>
    <w:p w14:paraId="4D2892F7" w14:textId="77777777" w:rsidR="004457E5" w:rsidRDefault="00000000">
      <w:pPr>
        <w:pStyle w:val="10"/>
      </w:pPr>
      <w:bookmarkStart w:id="18" w:name="_Toc192708797"/>
      <w:bookmarkStart w:id="19" w:name="_Toc14700"/>
      <w:bookmarkStart w:id="20" w:name="_Toc204606775"/>
      <w:bookmarkStart w:id="21" w:name="_Toc205802293"/>
      <w:proofErr w:type="spellStart"/>
      <w:r>
        <w:rPr>
          <w:rFonts w:hint="eastAsia"/>
        </w:rPr>
        <w:t>Ethercat</w:t>
      </w:r>
      <w:proofErr w:type="spellEnd"/>
      <w:r>
        <w:rPr>
          <w:rFonts w:hint="eastAsia"/>
        </w:rPr>
        <w:t>拓扑</w:t>
      </w:r>
      <w:bookmarkEnd w:id="18"/>
      <w:bookmarkEnd w:id="19"/>
      <w:bookmarkEnd w:id="20"/>
      <w:bookmarkEnd w:id="21"/>
    </w:p>
    <w:p w14:paraId="289AE39A" w14:textId="77777777" w:rsidR="004457E5" w:rsidRDefault="00000000">
      <w:pPr>
        <w:pStyle w:val="20"/>
      </w:pPr>
      <w:bookmarkStart w:id="22" w:name="_Toc192708798"/>
      <w:bookmarkStart w:id="23" w:name="_Toc31642"/>
      <w:bookmarkStart w:id="24" w:name="_Toc204606776"/>
      <w:bookmarkStart w:id="25" w:name="_Toc205802294"/>
      <w:proofErr w:type="spellStart"/>
      <w:r>
        <w:rPr>
          <w:rFonts w:hint="eastAsia"/>
        </w:rPr>
        <w:t>Ethercat</w:t>
      </w:r>
      <w:proofErr w:type="spellEnd"/>
      <w:r>
        <w:rPr>
          <w:rFonts w:hint="eastAsia"/>
        </w:rPr>
        <w:t>拓扑结构</w:t>
      </w:r>
      <w:bookmarkEnd w:id="22"/>
      <w:bookmarkEnd w:id="23"/>
      <w:bookmarkEnd w:id="24"/>
      <w:bookmarkEnd w:id="25"/>
    </w:p>
    <w:p w14:paraId="591A4490" w14:textId="77777777" w:rsidR="004457E5" w:rsidRDefault="00000000">
      <w:r>
        <w:rPr>
          <w:rFonts w:hint="eastAsia"/>
        </w:rPr>
        <w:t>测试过程中，目前拓扑结构：</w:t>
      </w:r>
    </w:p>
    <w:p w14:paraId="5FC53C4D" w14:textId="77777777" w:rsidR="004457E5" w:rsidRDefault="00000000" w:rsidP="007D4C53">
      <w:pPr>
        <w:ind w:firstLineChars="0" w:firstLine="0"/>
        <w:jc w:val="center"/>
      </w:pPr>
      <w:r>
        <w:rPr>
          <w:rFonts w:hint="eastAsia"/>
          <w:noProof/>
        </w:rPr>
        <w:drawing>
          <wp:inline distT="0" distB="0" distL="114300" distR="114300" wp14:anchorId="712C9AC7" wp14:editId="573AAE8A">
            <wp:extent cx="4572000" cy="2705100"/>
            <wp:effectExtent l="0" t="0" r="0" b="0"/>
            <wp:docPr id="1" name="图片 1" descr="ea32c0d4edd4045f9ab75cfb87f746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32c0d4edd4045f9ab75cfb87f746d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736B5" w14:textId="77777777" w:rsidR="004457E5" w:rsidRDefault="00000000">
      <w:pPr>
        <w:pStyle w:val="20"/>
      </w:pPr>
      <w:bookmarkStart w:id="26" w:name="_Toc12669"/>
      <w:bookmarkStart w:id="27" w:name="_Toc192708799"/>
      <w:bookmarkStart w:id="28" w:name="_Toc204606777"/>
      <w:bookmarkStart w:id="29" w:name="_Toc205802295"/>
      <w:r>
        <w:rPr>
          <w:rStyle w:val="21"/>
          <w:rFonts w:hint="eastAsia"/>
        </w:rPr>
        <w:t>授权配置要求</w:t>
      </w:r>
      <w:bookmarkEnd w:id="26"/>
      <w:bookmarkEnd w:id="27"/>
      <w:bookmarkEnd w:id="28"/>
      <w:bookmarkEnd w:id="29"/>
    </w:p>
    <w:p w14:paraId="25EA8457" w14:textId="77777777" w:rsidR="004457E5" w:rsidRDefault="00000000">
      <w:pPr>
        <w:ind w:firstLineChars="0"/>
      </w:pPr>
      <w:r>
        <w:rPr>
          <w:rFonts w:eastAsia="宋体" w:cs="宋体" w:hint="eastAsia"/>
          <w:lang w:bidi="ar"/>
        </w:rPr>
        <w:t>目前控制器测试中需包含的授权</w:t>
      </w:r>
    </w:p>
    <w:p w14:paraId="30E3B521" w14:textId="77777777" w:rsidR="004457E5" w:rsidRDefault="00000000">
      <w:pPr>
        <w:pStyle w:val="msolistparagraph0"/>
        <w:widowControl/>
        <w:numPr>
          <w:ilvl w:val="0"/>
          <w:numId w:val="5"/>
        </w:numPr>
        <w:ind w:firstLineChars="0"/>
      </w:pPr>
      <w:r>
        <w:t xml:space="preserve">TC1270   TC3 PLC / NC PTP 10 / NC I / CNC </w:t>
      </w:r>
      <w:r>
        <w:rPr>
          <w:rFonts w:cs="宋体" w:hint="eastAsia"/>
        </w:rPr>
        <w:t>（</w:t>
      </w:r>
      <w:proofErr w:type="spellStart"/>
      <w:r>
        <w:t>CNC</w:t>
      </w:r>
      <w:proofErr w:type="spellEnd"/>
      <w:r>
        <w:rPr>
          <w:rFonts w:cs="宋体" w:hint="eastAsia"/>
        </w:rPr>
        <w:t>授权可测试用）</w:t>
      </w:r>
    </w:p>
    <w:p w14:paraId="7DB1191E" w14:textId="77777777" w:rsidR="007D4C53" w:rsidRDefault="00000000" w:rsidP="007D4C53">
      <w:pPr>
        <w:pStyle w:val="msolistparagraph0"/>
        <w:widowControl/>
        <w:numPr>
          <w:ilvl w:val="0"/>
          <w:numId w:val="5"/>
        </w:numPr>
        <w:spacing w:afterLines="100" w:after="312"/>
        <w:ind w:firstLineChars="0"/>
        <w:rPr>
          <w:rFonts w:cs="宋体"/>
        </w:rPr>
        <w:sectPr w:rsidR="007D4C53">
          <w:headerReference w:type="default" r:id="rId19"/>
          <w:pgSz w:w="11906" w:h="16838"/>
          <w:pgMar w:top="1247" w:right="1469" w:bottom="1091" w:left="1440" w:header="851" w:footer="543" w:gutter="0"/>
          <w:cols w:space="425"/>
          <w:docGrid w:type="lines" w:linePitch="312"/>
        </w:sectPr>
      </w:pPr>
      <w:r>
        <w:t xml:space="preserve">TF5230   TC3 CNC Channel </w:t>
      </w:r>
      <w:r>
        <w:rPr>
          <w:rFonts w:cs="宋体" w:hint="eastAsia"/>
        </w:rPr>
        <w:t>（</w:t>
      </w:r>
      <w:r>
        <w:t>CNC</w:t>
      </w:r>
      <w:r>
        <w:rPr>
          <w:rFonts w:cs="宋体" w:hint="eastAsia"/>
        </w:rPr>
        <w:t>通道授权可测试用）</w:t>
      </w:r>
    </w:p>
    <w:p w14:paraId="4F6003F6" w14:textId="77777777" w:rsidR="004457E5" w:rsidRDefault="00000000">
      <w:pPr>
        <w:pStyle w:val="10"/>
      </w:pPr>
      <w:bookmarkStart w:id="30" w:name="_Toc4412"/>
      <w:bookmarkStart w:id="31" w:name="_Toc204606778"/>
      <w:bookmarkStart w:id="32" w:name="_Toc205802296"/>
      <w:r>
        <w:rPr>
          <w:rFonts w:hint="eastAsia"/>
        </w:rPr>
        <w:lastRenderedPageBreak/>
        <w:t>Cross compensation</w:t>
      </w:r>
      <w:r>
        <w:rPr>
          <w:rFonts w:hint="eastAsia"/>
        </w:rPr>
        <w:t>使用</w:t>
      </w:r>
      <w:bookmarkEnd w:id="30"/>
      <w:bookmarkEnd w:id="31"/>
      <w:bookmarkEnd w:id="32"/>
    </w:p>
    <w:p w14:paraId="3184C1C5" w14:textId="77777777" w:rsidR="004457E5" w:rsidRDefault="00000000">
      <w:pPr>
        <w:pStyle w:val="20"/>
      </w:pPr>
      <w:bookmarkStart w:id="33" w:name="_Toc204606779"/>
      <w:bookmarkStart w:id="34" w:name="OLE_LINK2"/>
      <w:bookmarkStart w:id="35" w:name="_Toc205802297"/>
      <w:r>
        <w:rPr>
          <w:rFonts w:hint="eastAsia"/>
        </w:rPr>
        <w:t>补偿表的使用</w:t>
      </w:r>
      <w:bookmarkEnd w:id="33"/>
      <w:bookmarkEnd w:id="35"/>
    </w:p>
    <w:bookmarkEnd w:id="34"/>
    <w:p w14:paraId="4D0A6E65" w14:textId="77777777" w:rsidR="004457E5" w:rsidRDefault="00000000">
      <w:r>
        <w:rPr>
          <w:rFonts w:hint="eastAsia"/>
        </w:rPr>
        <w:t>案例</w:t>
      </w:r>
      <w:r>
        <w:rPr>
          <w:rFonts w:hint="eastAsia"/>
        </w:rPr>
        <w:t>B</w:t>
      </w:r>
      <w:r>
        <w:rPr>
          <w:rFonts w:hint="eastAsia"/>
        </w:rPr>
        <w:t>轴为主轴，</w:t>
      </w:r>
      <w:r>
        <w:rPr>
          <w:rFonts w:hint="eastAsia"/>
        </w:rPr>
        <w:t>Y</w:t>
      </w:r>
      <w:r>
        <w:rPr>
          <w:rFonts w:hint="eastAsia"/>
        </w:rPr>
        <w:t>轴为从轴</w:t>
      </w:r>
    </w:p>
    <w:p w14:paraId="2439EBA4" w14:textId="77777777" w:rsidR="004457E5" w:rsidRDefault="00000000" w:rsidP="00174114">
      <w:pPr>
        <w:spacing w:afterLines="50" w:after="156"/>
      </w:pPr>
      <w:r>
        <w:rPr>
          <w:rFonts w:hint="eastAsia"/>
        </w:rPr>
        <w:t>CNC B</w:t>
      </w:r>
      <w:r>
        <w:rPr>
          <w:rFonts w:hint="eastAsia"/>
        </w:rPr>
        <w:t>轴名称为</w:t>
      </w:r>
      <w:r>
        <w:rPr>
          <w:rFonts w:hint="eastAsia"/>
        </w:rPr>
        <w:t>B1_3</w:t>
      </w:r>
      <w:r>
        <w:rPr>
          <w:rFonts w:hint="eastAsia"/>
        </w:rPr>
        <w:t>，轴</w:t>
      </w:r>
      <w:r>
        <w:rPr>
          <w:rFonts w:hint="eastAsia"/>
        </w:rPr>
        <w:t>Id</w:t>
      </w:r>
      <w:r>
        <w:rPr>
          <w:rFonts w:hint="eastAsia"/>
        </w:rPr>
        <w:t>为</w:t>
      </w:r>
      <w:r>
        <w:rPr>
          <w:rFonts w:hint="eastAsia"/>
        </w:rPr>
        <w:t>4</w:t>
      </w:r>
      <w:r>
        <w:rPr>
          <w:rFonts w:hint="eastAsia"/>
        </w:rPr>
        <w:t>。</w:t>
      </w:r>
      <w:r>
        <w:rPr>
          <w:rFonts w:hint="eastAsia"/>
        </w:rPr>
        <w:t>CNC Y</w:t>
      </w:r>
      <w:r>
        <w:rPr>
          <w:rFonts w:hint="eastAsia"/>
        </w:rPr>
        <w:t>轴</w:t>
      </w:r>
      <w:r>
        <w:rPr>
          <w:rFonts w:hint="eastAsia"/>
        </w:rPr>
        <w:t>Y1_1,</w:t>
      </w:r>
      <w:r>
        <w:rPr>
          <w:rFonts w:hint="eastAsia"/>
        </w:rPr>
        <w:t>轴</w:t>
      </w:r>
      <w:r>
        <w:rPr>
          <w:rFonts w:hint="eastAsia"/>
        </w:rPr>
        <w:t>Id</w:t>
      </w:r>
      <w:r>
        <w:rPr>
          <w:rFonts w:hint="eastAsia"/>
        </w:rPr>
        <w:t>为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14:paraId="5D11A8FA" w14:textId="77777777" w:rsidR="004457E5" w:rsidRDefault="00000000" w:rsidP="007D4C53">
      <w:pPr>
        <w:ind w:firstLineChars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6D3DB" wp14:editId="71B51102">
                <wp:simplePos x="0" y="0"/>
                <wp:positionH relativeFrom="column">
                  <wp:posOffset>3628736</wp:posOffset>
                </wp:positionH>
                <wp:positionV relativeFrom="paragraph">
                  <wp:posOffset>309822</wp:posOffset>
                </wp:positionV>
                <wp:extent cx="605790" cy="242570"/>
                <wp:effectExtent l="0" t="0" r="22860" b="241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2425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47F95" id="矩形 12" o:spid="_x0000_s1026" style="position:absolute;margin-left:285.75pt;margin-top:24.4pt;width:47.7pt;height:1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114300" distR="114300" wp14:anchorId="72B85273" wp14:editId="2440002D">
            <wp:extent cx="3536315" cy="1976120"/>
            <wp:effectExtent l="0" t="0" r="6985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43122" cy="19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AA1C7" w14:textId="1D9F9406" w:rsidR="004457E5" w:rsidRDefault="00000000" w:rsidP="007D4C53">
      <w:pPr>
        <w:spacing w:afterLines="50" w:after="156"/>
        <w:ind w:firstLineChars="0" w:firstLine="0"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379EA" wp14:editId="703D1475">
                <wp:simplePos x="0" y="0"/>
                <wp:positionH relativeFrom="column">
                  <wp:posOffset>3602874</wp:posOffset>
                </wp:positionH>
                <wp:positionV relativeFrom="paragraph">
                  <wp:posOffset>297699</wp:posOffset>
                </wp:positionV>
                <wp:extent cx="565785" cy="229235"/>
                <wp:effectExtent l="0" t="0" r="25400" b="1841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229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A2AC6" id="矩形 15" o:spid="_x0000_s1026" style="position:absolute;margin-left:283.7pt;margin-top:23.45pt;width:44.55pt;height:1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114300" distR="114300" wp14:anchorId="39835EBC" wp14:editId="7FD6229E">
            <wp:extent cx="3564255" cy="1810385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82385" cy="181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D5185" w14:textId="77777777" w:rsidR="004457E5" w:rsidRDefault="00000000" w:rsidP="007D4C53">
      <w:pPr>
        <w:spacing w:afterLines="50" w:after="156"/>
      </w:pPr>
      <w:proofErr w:type="gramStart"/>
      <w:r>
        <w:rPr>
          <w:rFonts w:hint="eastAsia"/>
        </w:rPr>
        <w:t>点击从轴</w:t>
      </w:r>
      <w:proofErr w:type="gramEnd"/>
      <w:r>
        <w:rPr>
          <w:rFonts w:hint="eastAsia"/>
        </w:rPr>
        <w:t>Y1_1</w:t>
      </w:r>
      <w:r>
        <w:rPr>
          <w:rFonts w:hint="eastAsia"/>
        </w:rPr>
        <w:t>的</w:t>
      </w:r>
      <w:r>
        <w:rPr>
          <w:rFonts w:hint="eastAsia"/>
        </w:rPr>
        <w:t>ADD/Delete Compensation Table</w:t>
      </w:r>
      <w:r>
        <w:rPr>
          <w:rFonts w:hint="eastAsia"/>
        </w:rPr>
        <w:t>，将补偿表添加到</w:t>
      </w:r>
      <w:r>
        <w:rPr>
          <w:rFonts w:hint="eastAsia"/>
        </w:rPr>
        <w:t>Compensation</w:t>
      </w:r>
      <w:r>
        <w:rPr>
          <w:rFonts w:hint="eastAsia"/>
        </w:rPr>
        <w:t>选项卡中</w:t>
      </w:r>
    </w:p>
    <w:p w14:paraId="6FBD2977" w14:textId="294CFC4B" w:rsidR="004457E5" w:rsidRDefault="006E681F" w:rsidP="007D4C53">
      <w:pPr>
        <w:spacing w:afterLines="50" w:after="156"/>
        <w:ind w:firstLineChars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D78668" wp14:editId="3BEE66AE">
                <wp:simplePos x="0" y="0"/>
                <wp:positionH relativeFrom="column">
                  <wp:posOffset>1404851</wp:posOffset>
                </wp:positionH>
                <wp:positionV relativeFrom="paragraph">
                  <wp:posOffset>1947718</wp:posOffset>
                </wp:positionV>
                <wp:extent cx="2640445" cy="243609"/>
                <wp:effectExtent l="0" t="0" r="26670" b="2349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445" cy="2436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1748A" id="矩形 17" o:spid="_x0000_s1026" style="position:absolute;margin-left:110.6pt;margin-top:153.35pt;width:207.9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" filled="f" strokecolor="red" strokeweight="2pt"/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FAFCCF" wp14:editId="6795F367">
                <wp:simplePos x="0" y="0"/>
                <wp:positionH relativeFrom="column">
                  <wp:posOffset>2333279</wp:posOffset>
                </wp:positionH>
                <wp:positionV relativeFrom="paragraph">
                  <wp:posOffset>98310</wp:posOffset>
                </wp:positionV>
                <wp:extent cx="680027" cy="174336"/>
                <wp:effectExtent l="0" t="0" r="25400" b="1651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27" cy="1743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2101C" id="矩形 23" o:spid="_x0000_s1026" style="position:absolute;margin-left:183.7pt;margin-top:7.75pt;width:53.55pt;height:1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" filled="f" strokecolor="red" strokeweight="2pt"/>
            </w:pict>
          </mc:Fallback>
        </mc:AlternateContent>
      </w:r>
      <w:r w:rsidR="00000000">
        <w:rPr>
          <w:noProof/>
        </w:rPr>
        <w:drawing>
          <wp:inline distT="0" distB="0" distL="114300" distR="114300" wp14:anchorId="7A67A47D" wp14:editId="27D29FD6">
            <wp:extent cx="4662054" cy="2325450"/>
            <wp:effectExtent l="0" t="0" r="5715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73485" cy="233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14A7C" w14:textId="0DFE7C28" w:rsidR="004457E5" w:rsidRDefault="00000000" w:rsidP="007D4C53">
      <w:pPr>
        <w:wordWrap w:val="0"/>
        <w:spacing w:afterLines="100" w:after="312"/>
        <w:rPr>
          <w:rFonts w:hint="eastAsia"/>
        </w:rPr>
      </w:pPr>
      <w:r>
        <w:rPr>
          <w:rFonts w:hint="eastAsia"/>
        </w:rPr>
        <w:t>Compensation</w:t>
      </w:r>
      <w:r>
        <w:rPr>
          <w:rFonts w:hint="eastAsia"/>
        </w:rPr>
        <w:t>补偿表选项卡通过</w:t>
      </w:r>
      <w:r>
        <w:rPr>
          <w:rFonts w:hint="eastAsia"/>
        </w:rPr>
        <w:t>Notepad</w:t>
      </w:r>
      <w:r>
        <w:rPr>
          <w:rFonts w:hint="eastAsia"/>
        </w:rPr>
        <w:t>修改参数，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kw.crosscomp.last_index</w:t>
      </w:r>
      <w:proofErr w:type="spellEnd"/>
      <w:r>
        <w:rPr>
          <w:rFonts w:hint="eastAsia"/>
        </w:rPr>
        <w:t>这里值为表的最后一个有效索引，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kw.crosscomp.table</w:t>
      </w:r>
      <w:proofErr w:type="spellEnd"/>
      <w:r>
        <w:rPr>
          <w:rFonts w:hint="eastAsia"/>
        </w:rPr>
        <w:t>[0]</w:t>
      </w:r>
      <w:r>
        <w:rPr>
          <w:rFonts w:hint="eastAsia"/>
        </w:rPr>
        <w:t>到</w:t>
      </w:r>
      <w:r>
        <w:rPr>
          <w:rFonts w:hint="eastAsia"/>
        </w:rPr>
        <w:t>[k-1]</w:t>
      </w:r>
      <w:r>
        <w:rPr>
          <w:rFonts w:hint="eastAsia"/>
        </w:rPr>
        <w:t>就是表的有效参数；</w:t>
      </w:r>
      <w:proofErr w:type="spellStart"/>
      <w:r>
        <w:rPr>
          <w:rFonts w:hint="eastAsia"/>
        </w:rPr>
        <w:t>kw.crosscomp.table</w:t>
      </w:r>
      <w:proofErr w:type="spellEnd"/>
      <w:r>
        <w:rPr>
          <w:rFonts w:hint="eastAsia"/>
        </w:rPr>
        <w:t>[].setpoint</w:t>
      </w:r>
      <w:r>
        <w:rPr>
          <w:rFonts w:hint="eastAsia"/>
        </w:rPr>
        <w:t>和</w:t>
      </w:r>
      <w:proofErr w:type="spellStart"/>
      <w:r>
        <w:rPr>
          <w:rFonts w:hint="eastAsia"/>
        </w:rPr>
        <w:t>kw.crosscomp.table</w:t>
      </w:r>
      <w:proofErr w:type="spellEnd"/>
      <w:r>
        <w:rPr>
          <w:rFonts w:hint="eastAsia"/>
        </w:rPr>
        <w:t xml:space="preserve">[].correction </w:t>
      </w:r>
      <w:r>
        <w:rPr>
          <w:rFonts w:hint="eastAsia"/>
        </w:rPr>
        <w:t>表示主轴处于设定位置，</w:t>
      </w:r>
      <w:proofErr w:type="gramStart"/>
      <w:r>
        <w:rPr>
          <w:rFonts w:hint="eastAsia"/>
        </w:rPr>
        <w:t>从轴的</w:t>
      </w:r>
      <w:proofErr w:type="gramEnd"/>
      <w:r>
        <w:rPr>
          <w:rFonts w:hint="eastAsia"/>
        </w:rPr>
        <w:t>修正值，补偿是线性的，处于设定位</w:t>
      </w:r>
      <w:r>
        <w:rPr>
          <w:rFonts w:hint="eastAsia"/>
        </w:rPr>
        <w:lastRenderedPageBreak/>
        <w:t>置之间也会有相应的修正值；</w:t>
      </w:r>
      <w:proofErr w:type="spellStart"/>
      <w:r>
        <w:rPr>
          <w:rFonts w:hint="eastAsia"/>
        </w:rPr>
        <w:t>kw.crosscomp.master_ax_nr</w:t>
      </w:r>
      <w:proofErr w:type="spellEnd"/>
      <w:r>
        <w:rPr>
          <w:rFonts w:hint="eastAsia"/>
        </w:rPr>
        <w:t xml:space="preserve"> 4</w:t>
      </w:r>
      <w:r>
        <w:rPr>
          <w:rFonts w:hint="eastAsia"/>
        </w:rPr>
        <w:t>表示补偿主轴的</w:t>
      </w:r>
      <w:r>
        <w:rPr>
          <w:rFonts w:hint="eastAsia"/>
        </w:rPr>
        <w:t>Id</w:t>
      </w:r>
      <w:r>
        <w:rPr>
          <w:rFonts w:hint="eastAsia"/>
        </w:rPr>
        <w:t>为</w:t>
      </w:r>
      <w:r>
        <w:rPr>
          <w:rFonts w:hint="eastAsia"/>
        </w:rPr>
        <w:t>4</w:t>
      </w:r>
      <w:r>
        <w:rPr>
          <w:rFonts w:hint="eastAsia"/>
        </w:rPr>
        <w:t>，</w:t>
      </w:r>
      <w:proofErr w:type="gramStart"/>
      <w:r>
        <w:rPr>
          <w:rFonts w:hint="eastAsia"/>
        </w:rPr>
        <w:t>即轴</w:t>
      </w:r>
      <w:proofErr w:type="gramEnd"/>
      <w:r>
        <w:rPr>
          <w:rFonts w:hint="eastAsia"/>
        </w:rPr>
        <w:t>B1_3</w:t>
      </w:r>
      <w:r>
        <w:rPr>
          <w:rFonts w:hint="eastAsia"/>
        </w:rPr>
        <w:t>为补偿主轴，</w:t>
      </w:r>
      <w:proofErr w:type="spellStart"/>
      <w:r>
        <w:rPr>
          <w:rFonts w:hint="eastAsia"/>
        </w:rPr>
        <w:t>kopf.achs_nr</w:t>
      </w:r>
      <w:proofErr w:type="spellEnd"/>
      <w:r>
        <w:rPr>
          <w:rFonts w:hint="eastAsia"/>
        </w:rPr>
        <w:t xml:space="preserve"> 2</w:t>
      </w:r>
      <w:r>
        <w:rPr>
          <w:rFonts w:hint="eastAsia"/>
        </w:rPr>
        <w:t>为轴</w:t>
      </w:r>
      <w:r>
        <w:rPr>
          <w:rFonts w:hint="eastAsia"/>
        </w:rPr>
        <w:t>Y1_1</w:t>
      </w:r>
      <w:r>
        <w:rPr>
          <w:rFonts w:hint="eastAsia"/>
        </w:rPr>
        <w:t>的</w:t>
      </w:r>
      <w:r>
        <w:rPr>
          <w:rFonts w:hint="eastAsia"/>
        </w:rPr>
        <w:t>Id</w:t>
      </w:r>
      <w:r>
        <w:rPr>
          <w:rFonts w:hint="eastAsia"/>
        </w:rPr>
        <w:t>，</w:t>
      </w:r>
      <w:proofErr w:type="gramStart"/>
      <w:r>
        <w:rPr>
          <w:rFonts w:hint="eastAsia"/>
        </w:rPr>
        <w:t>即轴</w:t>
      </w:r>
      <w:proofErr w:type="gramEnd"/>
      <w:r>
        <w:rPr>
          <w:rFonts w:hint="eastAsia"/>
        </w:rPr>
        <w:t>Y1_1</w:t>
      </w:r>
      <w:r>
        <w:rPr>
          <w:rFonts w:hint="eastAsia"/>
        </w:rPr>
        <w:t>为补偿从轴。</w:t>
      </w:r>
    </w:p>
    <w:p w14:paraId="03E3657F" w14:textId="77777777" w:rsidR="004457E5" w:rsidRDefault="00000000">
      <w:pPr>
        <w:wordWrap w:val="0"/>
      </w:pPr>
      <w:r>
        <w:rPr>
          <w:rFonts w:hint="eastAsia"/>
        </w:rPr>
        <w:t>下图的实际含义为：</w:t>
      </w:r>
      <w:r>
        <w:rPr>
          <w:rFonts w:hint="eastAsia"/>
        </w:rPr>
        <w:t>B</w:t>
      </w:r>
      <w:r>
        <w:rPr>
          <w:rFonts w:hint="eastAsia"/>
        </w:rPr>
        <w:t>在</w:t>
      </w:r>
      <w:r>
        <w:rPr>
          <w:rFonts w:hint="eastAsia"/>
        </w:rPr>
        <w:t>-25</w:t>
      </w:r>
      <w:r>
        <w:rPr>
          <w:rFonts w:hint="eastAsia"/>
        </w:rPr>
        <w:t>到</w:t>
      </w:r>
      <w:r>
        <w:rPr>
          <w:rFonts w:hint="eastAsia"/>
        </w:rPr>
        <w:t>0</w:t>
      </w:r>
      <w:r>
        <w:rPr>
          <w:rFonts w:hint="eastAsia"/>
        </w:rPr>
        <w:t>的时候，</w:t>
      </w:r>
      <w:r>
        <w:rPr>
          <w:rFonts w:hint="eastAsia"/>
        </w:rPr>
        <w:t>Y</w:t>
      </w:r>
      <w:r>
        <w:rPr>
          <w:rFonts w:hint="eastAsia"/>
        </w:rPr>
        <w:t>会线性补偿</w:t>
      </w:r>
      <w:r>
        <w:rPr>
          <w:rFonts w:hint="eastAsia"/>
        </w:rPr>
        <w:t>0.25</w:t>
      </w:r>
      <w:r>
        <w:rPr>
          <w:rFonts w:hint="eastAsia"/>
        </w:rPr>
        <w:t>到</w:t>
      </w:r>
      <w:r>
        <w:rPr>
          <w:rFonts w:hint="eastAsia"/>
        </w:rPr>
        <w:t>0</w:t>
      </w:r>
      <w:r>
        <w:rPr>
          <w:rFonts w:hint="eastAsia"/>
        </w:rPr>
        <w:t>的补偿值。</w:t>
      </w:r>
    </w:p>
    <w:p w14:paraId="740D25C6" w14:textId="76EDB310" w:rsidR="004457E5" w:rsidRDefault="00000000" w:rsidP="007D4C53">
      <w:pPr>
        <w:wordWrap w:val="0"/>
        <w:spacing w:afterLines="50" w:after="156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  B</w:t>
      </w:r>
      <w:r>
        <w:rPr>
          <w:rFonts w:hint="eastAsia"/>
        </w:rPr>
        <w:t>在</w:t>
      </w:r>
      <w:r>
        <w:rPr>
          <w:rFonts w:hint="eastAsia"/>
        </w:rPr>
        <w:t>0</w:t>
      </w:r>
      <w:r>
        <w:rPr>
          <w:rFonts w:hint="eastAsia"/>
        </w:rPr>
        <w:t>到</w:t>
      </w:r>
      <w:r>
        <w:rPr>
          <w:rFonts w:hint="eastAsia"/>
        </w:rPr>
        <w:t>15.05</w:t>
      </w:r>
      <w:r>
        <w:rPr>
          <w:rFonts w:hint="eastAsia"/>
        </w:rPr>
        <w:t>的时候，</w:t>
      </w:r>
      <w:r>
        <w:rPr>
          <w:rFonts w:hint="eastAsia"/>
        </w:rPr>
        <w:t>Y</w:t>
      </w:r>
      <w:r>
        <w:rPr>
          <w:rFonts w:hint="eastAsia"/>
        </w:rPr>
        <w:t>会线性补偿</w:t>
      </w:r>
      <w:r>
        <w:rPr>
          <w:rFonts w:hint="eastAsia"/>
        </w:rPr>
        <w:t>0</w:t>
      </w:r>
      <w:r>
        <w:rPr>
          <w:rFonts w:hint="eastAsia"/>
        </w:rPr>
        <w:t>到</w:t>
      </w:r>
      <w:r>
        <w:rPr>
          <w:rFonts w:hint="eastAsia"/>
        </w:rPr>
        <w:t>-0.2</w:t>
      </w:r>
      <w:r>
        <w:rPr>
          <w:rFonts w:hint="eastAsia"/>
        </w:rPr>
        <w:t>的补偿值</w:t>
      </w:r>
    </w:p>
    <w:p w14:paraId="39586F65" w14:textId="3763C409" w:rsidR="004457E5" w:rsidRDefault="00000000" w:rsidP="007D4C53">
      <w:pPr>
        <w:ind w:firstLineChars="0" w:firstLine="0"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01307" wp14:editId="25772635">
                <wp:simplePos x="0" y="0"/>
                <wp:positionH relativeFrom="column">
                  <wp:posOffset>191193</wp:posOffset>
                </wp:positionH>
                <wp:positionV relativeFrom="paragraph">
                  <wp:posOffset>1536816</wp:posOffset>
                </wp:positionV>
                <wp:extent cx="2345055" cy="120650"/>
                <wp:effectExtent l="12700" t="12700" r="1397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055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D9E89" id="矩形 18" o:spid="_x0000_s1026" style="position:absolute;margin-left:15.05pt;margin-top:121pt;width:184.65pt;height: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114300" distR="114300" wp14:anchorId="7DF63012" wp14:editId="689F164E">
            <wp:extent cx="5438140" cy="3685540"/>
            <wp:effectExtent l="0" t="0" r="635" b="63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36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636CF" w14:textId="77777777" w:rsidR="004457E5" w:rsidRDefault="00000000">
      <w:pPr>
        <w:pStyle w:val="20"/>
      </w:pPr>
      <w:bookmarkStart w:id="36" w:name="_Toc204606780"/>
      <w:bookmarkStart w:id="37" w:name="_Toc205802298"/>
      <w:r>
        <w:rPr>
          <w:rFonts w:hint="eastAsia"/>
        </w:rPr>
        <w:t>启用补偿表条件</w:t>
      </w:r>
      <w:bookmarkEnd w:id="36"/>
      <w:bookmarkEnd w:id="37"/>
    </w:p>
    <w:p w14:paraId="396150C2" w14:textId="77777777" w:rsidR="004457E5" w:rsidRDefault="00000000">
      <w:pPr>
        <w:pStyle w:val="3"/>
        <w:rPr>
          <w:sz w:val="21"/>
          <w:szCs w:val="21"/>
        </w:rPr>
      </w:pPr>
      <w:bookmarkStart w:id="38" w:name="_Toc204606781"/>
      <w:bookmarkStart w:id="39" w:name="_Toc205802299"/>
      <w:proofErr w:type="spellStart"/>
      <w:r>
        <w:rPr>
          <w:rFonts w:hint="eastAsia"/>
          <w:sz w:val="21"/>
          <w:szCs w:val="21"/>
        </w:rPr>
        <w:t>lr_</w:t>
      </w:r>
      <w:proofErr w:type="gramStart"/>
      <w:r>
        <w:rPr>
          <w:rFonts w:hint="eastAsia"/>
          <w:sz w:val="21"/>
          <w:szCs w:val="21"/>
        </w:rPr>
        <w:t>param.crosscomp</w:t>
      </w:r>
      <w:bookmarkEnd w:id="38"/>
      <w:bookmarkEnd w:id="39"/>
      <w:proofErr w:type="spellEnd"/>
      <w:proofErr w:type="gramEnd"/>
    </w:p>
    <w:p w14:paraId="6563E6BC" w14:textId="77777777" w:rsidR="004457E5" w:rsidRDefault="00000000">
      <w:proofErr w:type="gramStart"/>
      <w:r>
        <w:rPr>
          <w:rFonts w:hint="eastAsia"/>
        </w:rPr>
        <w:t>在从轴</w:t>
      </w:r>
      <w:proofErr w:type="gramEnd"/>
      <w:r>
        <w:rPr>
          <w:rFonts w:hint="eastAsia"/>
        </w:rPr>
        <w:t>Parameter</w:t>
      </w:r>
      <w:r>
        <w:rPr>
          <w:rFonts w:hint="eastAsia"/>
        </w:rPr>
        <w:t>选项卡中添加</w:t>
      </w:r>
      <w:proofErr w:type="spellStart"/>
      <w:r>
        <w:rPr>
          <w:rFonts w:hint="eastAsia"/>
        </w:rPr>
        <w:t>lr_param.crosscomp</w:t>
      </w:r>
      <w:proofErr w:type="spellEnd"/>
      <w:r>
        <w:rPr>
          <w:rFonts w:hint="eastAsia"/>
        </w:rPr>
        <w:t>参数并将值赋为</w:t>
      </w:r>
      <w:r>
        <w:rPr>
          <w:rFonts w:hint="eastAsia"/>
        </w:rPr>
        <w:t>1</w:t>
      </w:r>
      <w:r>
        <w:rPr>
          <w:rFonts w:hint="eastAsia"/>
        </w:rPr>
        <w:t>，打开交叉补偿。</w:t>
      </w:r>
    </w:p>
    <w:p w14:paraId="4497A658" w14:textId="77777777" w:rsidR="004457E5" w:rsidRDefault="00000000" w:rsidP="00EB6E98">
      <w:pPr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27912B" wp14:editId="63973779">
                <wp:simplePos x="0" y="0"/>
                <wp:positionH relativeFrom="column">
                  <wp:posOffset>1328</wp:posOffset>
                </wp:positionH>
                <wp:positionV relativeFrom="paragraph">
                  <wp:posOffset>2480945</wp:posOffset>
                </wp:positionV>
                <wp:extent cx="1487170" cy="95250"/>
                <wp:effectExtent l="12700" t="12700" r="14605" b="158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BD668" id="矩形 19" o:spid="_x0000_s1026" style="position:absolute;margin-left:.1pt;margin-top:195.35pt;width:117.1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114300" distR="114300" wp14:anchorId="59FC5416" wp14:editId="4032A4D0">
            <wp:extent cx="5709285" cy="2714625"/>
            <wp:effectExtent l="0" t="0" r="571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936C8" w14:textId="77777777" w:rsidR="004457E5" w:rsidRDefault="00000000" w:rsidP="000C3428">
      <w:pPr>
        <w:pStyle w:val="3"/>
        <w:spacing w:afterLines="50" w:after="156"/>
      </w:pPr>
      <w:bookmarkStart w:id="40" w:name="_Toc204606782"/>
      <w:bookmarkStart w:id="41" w:name="_Toc205802300"/>
      <w:r>
        <w:rPr>
          <w:rFonts w:hint="eastAsia"/>
        </w:rPr>
        <w:lastRenderedPageBreak/>
        <w:t>回零</w:t>
      </w:r>
      <w:bookmarkEnd w:id="40"/>
      <w:bookmarkEnd w:id="41"/>
    </w:p>
    <w:p w14:paraId="453AC303" w14:textId="77777777" w:rsidR="004457E5" w:rsidRDefault="00000000">
      <w:bookmarkStart w:id="42" w:name="_Hlk204603771"/>
      <w:r>
        <w:rPr>
          <w:rFonts w:hint="eastAsia"/>
        </w:rPr>
        <w:t>首先将</w:t>
      </w:r>
      <w:proofErr w:type="gramStart"/>
      <w:r>
        <w:rPr>
          <w:rFonts w:hint="eastAsia"/>
        </w:rPr>
        <w:t>主从轴回零</w:t>
      </w:r>
      <w:proofErr w:type="gramEnd"/>
      <w:r>
        <w:rPr>
          <w:rFonts w:hint="eastAsia"/>
        </w:rPr>
        <w:t>，</w:t>
      </w:r>
      <w:r>
        <w:rPr>
          <w:rFonts w:hint="eastAsia"/>
        </w:rPr>
        <w:t>HMI</w:t>
      </w:r>
      <w:r>
        <w:rPr>
          <w:rFonts w:hint="eastAsia"/>
        </w:rPr>
        <w:t>中</w:t>
      </w:r>
      <w:r>
        <w:rPr>
          <w:rFonts w:hint="eastAsia"/>
        </w:rPr>
        <w:t>Axis Name</w:t>
      </w:r>
      <w:r>
        <w:rPr>
          <w:rFonts w:hint="eastAsia"/>
        </w:rPr>
        <w:t>变为绿色才能进行</w:t>
      </w:r>
      <w:r>
        <w:rPr>
          <w:rFonts w:hint="eastAsia"/>
        </w:rPr>
        <w:t>Cross compensation</w:t>
      </w:r>
      <w:r>
        <w:rPr>
          <w:rFonts w:hint="eastAsia"/>
        </w:rPr>
        <w:t>补偿。</w:t>
      </w:r>
    </w:p>
    <w:bookmarkEnd w:id="42"/>
    <w:p w14:paraId="24279EF6" w14:textId="77777777" w:rsidR="004457E5" w:rsidRDefault="00000000" w:rsidP="000C3428">
      <w:pPr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98AB6" wp14:editId="5D348D6A">
                <wp:simplePos x="0" y="0"/>
                <wp:positionH relativeFrom="column">
                  <wp:posOffset>20782</wp:posOffset>
                </wp:positionH>
                <wp:positionV relativeFrom="paragraph">
                  <wp:posOffset>2954366</wp:posOffset>
                </wp:positionV>
                <wp:extent cx="634653" cy="301625"/>
                <wp:effectExtent l="0" t="0" r="13335" b="2222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53" cy="30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606E6B" id="矩形 21" o:spid="_x0000_s1026" style="position:absolute;margin-left:1.65pt;margin-top:232.65pt;width:49.95pt;height:23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56EF753" wp14:editId="4D130A9C">
            <wp:extent cx="5713095" cy="3176905"/>
            <wp:effectExtent l="0" t="0" r="1905" b="4445"/>
            <wp:docPr id="404475192" name="图片 1" descr="图形用户界面, 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475192" name="图片 1" descr="图形用户界面, 表格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9FFD6" w14:textId="77777777" w:rsidR="004457E5" w:rsidRDefault="00000000" w:rsidP="00EB6E98">
      <w:pPr>
        <w:spacing w:beforeLines="50" w:before="156" w:afterLines="50" w:after="156"/>
      </w:pPr>
      <w:r>
        <w:rPr>
          <w:rFonts w:hint="eastAsia"/>
        </w:rPr>
        <w:t>可以观察到，当改变主轴的位置时，</w:t>
      </w:r>
      <w:proofErr w:type="gramStart"/>
      <w:r>
        <w:rPr>
          <w:rFonts w:hint="eastAsia"/>
        </w:rPr>
        <w:t>从轴会</w:t>
      </w:r>
      <w:proofErr w:type="gramEnd"/>
      <w:r>
        <w:rPr>
          <w:rFonts w:hint="eastAsia"/>
        </w:rPr>
        <w:t>有相应的偏移量，此时挠度补偿生效。</w:t>
      </w:r>
    </w:p>
    <w:p w14:paraId="3B37FA8B" w14:textId="77777777" w:rsidR="00EB6E98" w:rsidRDefault="00000000" w:rsidP="007D4C53">
      <w:pPr>
        <w:ind w:firstLineChars="0" w:firstLine="0"/>
        <w:sectPr w:rsidR="00EB6E98">
          <w:pgSz w:w="11906" w:h="16838"/>
          <w:pgMar w:top="1247" w:right="1469" w:bottom="1091" w:left="1440" w:header="851" w:footer="543" w:gutter="0"/>
          <w:cols w:space="425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8AEC3E" wp14:editId="6296041A">
                <wp:simplePos x="0" y="0"/>
                <wp:positionH relativeFrom="column">
                  <wp:posOffset>3721100</wp:posOffset>
                </wp:positionH>
                <wp:positionV relativeFrom="paragraph">
                  <wp:posOffset>2740660</wp:posOffset>
                </wp:positionV>
                <wp:extent cx="1948815" cy="75565"/>
                <wp:effectExtent l="12700" t="12700" r="19685" b="1651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5500" y="7608570"/>
                          <a:ext cx="1948815" cy="75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93pt;margin-top:215.8pt;height:5.95pt;width:153.45pt;z-index:251667456;v-text-anchor:middle;mso-width-relative:page;mso-height-relative:page;" filled="f" stroked="t" coordsize="21600,21600" o:gfxdata="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sZzx7bAAAACwEAAA8AAAAAAAAAAQAgAAAAIgAAAGRycy9kb3ducmV2&#10;LnhtbFBLAQIUABQAAAAIAIdO4kD8GdQLawIAAMEEAAAOAAAAAAAAAAEAIAAAACoBAABkcnMvZTJv&#10;RG9jLnhtbFBLBQYAAAAABgAGAFkBAAAHBgAAAAA=&#10;">
                <v:fill on="f" focussize="0,0"/>
                <v:stroke weight="2pt" color="#FF0000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w:drawing>
          <wp:inline distT="0" distB="0" distL="114300" distR="114300" wp14:anchorId="302843C5" wp14:editId="13BCACBE">
            <wp:extent cx="5699760" cy="3386455"/>
            <wp:effectExtent l="0" t="0" r="0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26"/>
                    <a:srcRect b="4938"/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B77BE" w14:textId="77777777" w:rsidR="004457E5" w:rsidRDefault="00000000" w:rsidP="00D9372E">
      <w:pPr>
        <w:pStyle w:val="3"/>
        <w:numPr>
          <w:ilvl w:val="2"/>
          <w:numId w:val="0"/>
        </w:numPr>
        <w:spacing w:afterLines="50" w:after="156"/>
        <w:ind w:left="142"/>
      </w:pPr>
      <w:bookmarkStart w:id="43" w:name="_Toc204606783"/>
      <w:bookmarkStart w:id="44" w:name="_Toc205802301"/>
      <w:r>
        <w:rPr>
          <w:rFonts w:hint="eastAsia"/>
        </w:rPr>
        <w:lastRenderedPageBreak/>
        <w:t xml:space="preserve">3.3. </w:t>
      </w:r>
      <w:bookmarkStart w:id="45" w:name="_Toc17718"/>
      <w:r>
        <w:rPr>
          <w:rFonts w:hint="eastAsia"/>
        </w:rPr>
        <w:t>补偿表切换</w:t>
      </w:r>
      <w:bookmarkEnd w:id="43"/>
      <w:bookmarkEnd w:id="44"/>
      <w:bookmarkEnd w:id="45"/>
    </w:p>
    <w:p w14:paraId="5C4DB5DF" w14:textId="77777777" w:rsidR="004457E5" w:rsidRDefault="00000000">
      <w:r>
        <w:rPr>
          <w:rFonts w:hint="eastAsia"/>
        </w:rPr>
        <w:t>如果一个主轴的同一段位置，对应</w:t>
      </w:r>
      <w:proofErr w:type="gramStart"/>
      <w:r>
        <w:rPr>
          <w:rFonts w:hint="eastAsia"/>
        </w:rPr>
        <w:t>不同从轴的</w:t>
      </w:r>
      <w:proofErr w:type="gramEnd"/>
      <w:r>
        <w:rPr>
          <w:rFonts w:hint="eastAsia"/>
        </w:rPr>
        <w:t>补偿数据，可以通过</w:t>
      </w:r>
      <w:r>
        <w:rPr>
          <w:rFonts w:hint="eastAsia"/>
        </w:rPr>
        <w:t>PLC</w:t>
      </w:r>
      <w:r>
        <w:rPr>
          <w:rFonts w:hint="eastAsia"/>
        </w:rPr>
        <w:t>程序，来切换补偿表。</w:t>
      </w:r>
    </w:p>
    <w:p w14:paraId="2C4723F9" w14:textId="77777777" w:rsidR="004457E5" w:rsidRDefault="00000000">
      <w:r>
        <w:rPr>
          <w:rFonts w:hint="eastAsia"/>
        </w:rPr>
        <w:t>通过</w:t>
      </w:r>
      <w:proofErr w:type="spellStart"/>
      <w:r>
        <w:rPr>
          <w:rFonts w:hint="eastAsia"/>
        </w:rPr>
        <w:t>FB_CNCAxis</w:t>
      </w:r>
      <w:proofErr w:type="spellEnd"/>
      <w:r>
        <w:rPr>
          <w:rFonts w:hint="eastAsia"/>
        </w:rPr>
        <w:t>功能块，将写好的两个不同的补偿</w:t>
      </w:r>
      <w:proofErr w:type="spellStart"/>
      <w:r>
        <w:rPr>
          <w:rFonts w:hint="eastAsia"/>
        </w:rPr>
        <w:t>lis</w:t>
      </w:r>
      <w:proofErr w:type="spellEnd"/>
      <w:r>
        <w:rPr>
          <w:rFonts w:hint="eastAsia"/>
        </w:rPr>
        <w:t>文件导入到</w:t>
      </w:r>
      <w:r>
        <w:rPr>
          <w:rFonts w:hint="eastAsia"/>
        </w:rPr>
        <w:t>CNC</w:t>
      </w:r>
      <w:r>
        <w:rPr>
          <w:rFonts w:hint="eastAsia"/>
        </w:rPr>
        <w:t>轴的补偿表中。</w:t>
      </w:r>
    </w:p>
    <w:p w14:paraId="3A4E4AC8" w14:textId="3AFAF5E0" w:rsidR="008E48AB" w:rsidRDefault="008E48AB">
      <w:proofErr w:type="spellStart"/>
      <w:r w:rsidRPr="008E48AB">
        <w:t>fbCNC_Axis</w:t>
      </w:r>
      <w:proofErr w:type="spellEnd"/>
      <w:r w:rsidRPr="008E48AB">
        <w:t>[</w:t>
      </w:r>
      <w:proofErr w:type="spellStart"/>
      <w:r w:rsidR="00461A7F">
        <w:rPr>
          <w:rFonts w:hint="eastAsia"/>
        </w:rPr>
        <w:t>i</w:t>
      </w:r>
      <w:proofErr w:type="spellEnd"/>
      <w:r w:rsidRPr="008E48AB">
        <w:t>].</w:t>
      </w:r>
      <w:proofErr w:type="spellStart"/>
      <w:r w:rsidRPr="008E48AB">
        <w:t>stOptions.bActivateCompTable</w:t>
      </w:r>
      <w:r>
        <w:rPr>
          <w:rFonts w:hint="eastAsia"/>
        </w:rPr>
        <w:t>:BOOL</w:t>
      </w:r>
      <w:proofErr w:type="spellEnd"/>
      <w:r>
        <w:tab/>
      </w:r>
      <w:r>
        <w:rPr>
          <w:rFonts w:hint="eastAsia"/>
        </w:rPr>
        <w:t>激活补偿表</w:t>
      </w:r>
    </w:p>
    <w:p w14:paraId="314EAFD2" w14:textId="63979110" w:rsidR="008E48AB" w:rsidRDefault="008E48AB" w:rsidP="00EB6E98">
      <w:pPr>
        <w:spacing w:afterLines="50" w:after="156"/>
      </w:pPr>
      <w:proofErr w:type="spellStart"/>
      <w:r w:rsidRPr="008E48AB">
        <w:t>fbCNC_Axis</w:t>
      </w:r>
      <w:proofErr w:type="spellEnd"/>
      <w:r w:rsidRPr="008E48AB">
        <w:t>[</w:t>
      </w:r>
      <w:proofErr w:type="spellStart"/>
      <w:r w:rsidR="00461A7F">
        <w:rPr>
          <w:rFonts w:hint="eastAsia"/>
        </w:rPr>
        <w:t>i</w:t>
      </w:r>
      <w:proofErr w:type="spellEnd"/>
      <w:r w:rsidRPr="008E48AB">
        <w:t>].</w:t>
      </w:r>
      <w:proofErr w:type="spellStart"/>
      <w:r w:rsidRPr="008E48AB">
        <w:t>stOptions.strPathCompTable</w:t>
      </w:r>
      <w:r>
        <w:rPr>
          <w:rFonts w:hint="eastAsia"/>
        </w:rPr>
        <w:t>:STRING</w:t>
      </w:r>
      <w:proofErr w:type="spellEnd"/>
      <w:r>
        <w:tab/>
      </w:r>
      <w:r>
        <w:tab/>
      </w:r>
      <w:r>
        <w:rPr>
          <w:rFonts w:hint="eastAsia"/>
        </w:rPr>
        <w:t>选择补偿表</w:t>
      </w:r>
    </w:p>
    <w:p w14:paraId="72234D80" w14:textId="77777777" w:rsidR="006E681F" w:rsidRDefault="00000000" w:rsidP="006E681F">
      <w:pPr>
        <w:sectPr w:rsidR="006E681F">
          <w:pgSz w:w="11906" w:h="16838"/>
          <w:pgMar w:top="1247" w:right="1469" w:bottom="1091" w:left="1440" w:header="851" w:footer="543" w:gutter="0"/>
          <w:cols w:space="425"/>
          <w:docGrid w:type="lines" w:linePitch="312"/>
        </w:sectPr>
      </w:pPr>
      <w:r>
        <w:rPr>
          <w:noProof/>
        </w:rPr>
        <w:drawing>
          <wp:inline distT="0" distB="0" distL="114300" distR="114300" wp14:anchorId="483BB623" wp14:editId="35C730A3">
            <wp:extent cx="5699125" cy="1751330"/>
            <wp:effectExtent l="0" t="0" r="6350" b="127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C5B78A0" w14:textId="77777777" w:rsidR="004457E5" w:rsidRDefault="004457E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1C2F7961" w14:textId="77777777" w:rsidR="004457E5" w:rsidRDefault="00000000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中国区总部）</w:t>
      </w:r>
    </w:p>
    <w:p w14:paraId="64503D40" w14:textId="77777777" w:rsidR="004457E5" w:rsidRDefault="00000000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>
        <w:rPr>
          <w:rFonts w:ascii="宋体" w:eastAsia="宋体" w:cs="宋体" w:hint="eastAsia"/>
          <w:color w:val="000000"/>
          <w:sz w:val="21"/>
          <w:szCs w:val="21"/>
        </w:rPr>
        <w:t xml:space="preserve"> 299 弄 9号（市</w:t>
      </w:r>
      <w:proofErr w:type="gramStart"/>
      <w:r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754AB73C" w14:textId="77777777" w:rsidR="004457E5" w:rsidRDefault="00000000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>021-66312666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E6463B8" w14:textId="77777777" w:rsidR="004457E5" w:rsidRDefault="004457E5"/>
    <w:p w14:paraId="7C526B79" w14:textId="77777777" w:rsidR="004457E5" w:rsidRDefault="00000000">
      <w:pPr>
        <w:ind w:firstLine="422"/>
        <w:rPr>
          <w:b/>
          <w:color w:val="FF0000"/>
        </w:rPr>
      </w:pPr>
      <w:r>
        <w:rPr>
          <w:rFonts w:hint="eastAsia"/>
          <w:b/>
          <w:color w:val="FF0000"/>
        </w:rPr>
        <w:t>北京分公司</w:t>
      </w:r>
    </w:p>
    <w:p w14:paraId="00F1F4CD" w14:textId="77777777" w:rsidR="004457E5" w:rsidRDefault="00000000">
      <w:pPr>
        <w:pStyle w:val="CM27"/>
        <w:autoSpaceDN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/>
          <w:color w:val="000000"/>
          <w:sz w:val="21"/>
          <w:szCs w:val="21"/>
        </w:rPr>
        <w:t>北京市海淀区魏公村路6号院1号楼丽金智地中心西塔901室</w:t>
      </w:r>
    </w:p>
    <w:p w14:paraId="5D49090E" w14:textId="77777777" w:rsidR="004457E5" w:rsidRDefault="00000000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 010-82200036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 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5ED3AD9" w14:textId="77777777" w:rsidR="004457E5" w:rsidRDefault="004457E5"/>
    <w:p w14:paraId="08F77732" w14:textId="77777777" w:rsidR="004457E5" w:rsidRDefault="00000000">
      <w:pPr>
        <w:ind w:firstLine="422"/>
        <w:rPr>
          <w:b/>
          <w:color w:val="FF0000"/>
        </w:rPr>
      </w:pPr>
      <w:r>
        <w:rPr>
          <w:rFonts w:hint="eastAsia"/>
          <w:b/>
          <w:color w:val="FF0000"/>
        </w:rPr>
        <w:t>广州分公司</w:t>
      </w:r>
    </w:p>
    <w:p w14:paraId="18A45CE8" w14:textId="77777777" w:rsidR="004457E5" w:rsidRDefault="00000000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748CFC68" w14:textId="77777777" w:rsidR="004457E5" w:rsidRDefault="00000000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020-38010300/1/2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 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FBC1099" w14:textId="77777777" w:rsidR="004457E5" w:rsidRDefault="004457E5"/>
    <w:p w14:paraId="4CD5B04C" w14:textId="77777777" w:rsidR="004457E5" w:rsidRDefault="00000000">
      <w:pPr>
        <w:ind w:firstLine="422"/>
        <w:rPr>
          <w:b/>
          <w:color w:val="FF0000"/>
        </w:rPr>
      </w:pPr>
      <w:r>
        <w:rPr>
          <w:rFonts w:hint="eastAsia"/>
          <w:b/>
          <w:color w:val="FF0000"/>
        </w:rPr>
        <w:t>成都分公司</w:t>
      </w:r>
    </w:p>
    <w:p w14:paraId="3CD930F8" w14:textId="77777777" w:rsidR="004457E5" w:rsidRDefault="00000000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>
        <w:rPr>
          <w:rFonts w:ascii="宋体" w:eastAsia="宋体" w:cs="宋体" w:hint="eastAsia"/>
          <w:color w:val="000000"/>
          <w:sz w:val="21"/>
          <w:szCs w:val="21"/>
        </w:rPr>
        <w:t>2305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7338805E" w14:textId="77777777" w:rsidR="004457E5" w:rsidRDefault="00000000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028-86202581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 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59A19407" w14:textId="77777777" w:rsidR="004457E5" w:rsidRDefault="004457E5"/>
    <w:p w14:paraId="26B8B061" w14:textId="77777777" w:rsidR="004457E5" w:rsidRDefault="004457E5"/>
    <w:p w14:paraId="165338EE" w14:textId="77777777" w:rsidR="004457E5" w:rsidRDefault="004457E5"/>
    <w:p w14:paraId="11BBC513" w14:textId="77777777" w:rsidR="004457E5" w:rsidRDefault="004457E5"/>
    <w:p w14:paraId="6B842FBC" w14:textId="77777777" w:rsidR="004457E5" w:rsidRDefault="004457E5">
      <w:pPr>
        <w:ind w:firstLineChars="0" w:firstLine="0"/>
      </w:pPr>
    </w:p>
    <w:p w14:paraId="4928243A" w14:textId="77777777" w:rsidR="004457E5" w:rsidRDefault="004457E5"/>
    <w:p w14:paraId="24029253" w14:textId="77777777" w:rsidR="004457E5" w:rsidRDefault="004457E5"/>
    <w:p w14:paraId="11B4380C" w14:textId="77777777" w:rsidR="004457E5" w:rsidRDefault="004457E5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4457E5" w14:paraId="785325EC" w14:textId="77777777">
        <w:trPr>
          <w:trHeight w:val="701"/>
        </w:trPr>
        <w:tc>
          <w:tcPr>
            <w:tcW w:w="4046" w:type="dxa"/>
            <w:vMerge w:val="restart"/>
          </w:tcPr>
          <w:p w14:paraId="49D6D92F" w14:textId="77777777" w:rsidR="004457E5" w:rsidRDefault="00000000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35A1A17A" wp14:editId="14BC8B02">
                  <wp:simplePos x="0" y="0"/>
                  <wp:positionH relativeFrom="column">
                    <wp:posOffset>61595</wp:posOffset>
                  </wp:positionH>
                  <wp:positionV relativeFrom="page">
                    <wp:posOffset>78105</wp:posOffset>
                  </wp:positionV>
                  <wp:extent cx="1741170" cy="1741170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 234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256BC16" w14:textId="77777777" w:rsidR="004457E5" w:rsidRDefault="004457E5">
            <w:pPr>
              <w:jc w:val="center"/>
            </w:pPr>
          </w:p>
          <w:p w14:paraId="647A73ED" w14:textId="77777777" w:rsidR="004457E5" w:rsidRDefault="004457E5">
            <w:pPr>
              <w:jc w:val="center"/>
            </w:pPr>
          </w:p>
          <w:p w14:paraId="48BE466E" w14:textId="77777777" w:rsidR="004457E5" w:rsidRDefault="004457E5">
            <w:pPr>
              <w:jc w:val="center"/>
            </w:pPr>
          </w:p>
          <w:p w14:paraId="46A0C30D" w14:textId="77777777" w:rsidR="004457E5" w:rsidRDefault="004457E5">
            <w:pPr>
              <w:jc w:val="center"/>
            </w:pPr>
          </w:p>
          <w:p w14:paraId="2067A271" w14:textId="77777777" w:rsidR="004457E5" w:rsidRDefault="004457E5">
            <w:pPr>
              <w:jc w:val="center"/>
            </w:pPr>
          </w:p>
          <w:p w14:paraId="42CF7EED" w14:textId="77777777" w:rsidR="004457E5" w:rsidRDefault="004457E5">
            <w:pPr>
              <w:jc w:val="center"/>
            </w:pPr>
          </w:p>
          <w:p w14:paraId="2D451494" w14:textId="77777777" w:rsidR="004457E5" w:rsidRDefault="004457E5">
            <w:pPr>
              <w:jc w:val="center"/>
            </w:pPr>
          </w:p>
          <w:p w14:paraId="4E333A5F" w14:textId="77777777" w:rsidR="004457E5" w:rsidRDefault="004457E5">
            <w:pPr>
              <w:jc w:val="center"/>
            </w:pPr>
          </w:p>
          <w:p w14:paraId="1E5328BA" w14:textId="77777777" w:rsidR="004457E5" w:rsidRDefault="00000000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774E35B8" w14:textId="77777777" w:rsidR="004457E5" w:rsidRDefault="00000000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0E6FBEFF" w14:textId="77777777" w:rsidR="004457E5" w:rsidRDefault="004457E5"/>
        </w:tc>
        <w:tc>
          <w:tcPr>
            <w:tcW w:w="4941" w:type="dxa"/>
          </w:tcPr>
          <w:p w14:paraId="6FFEE685" w14:textId="77777777" w:rsidR="004457E5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20DE6AC3" w14:textId="77777777" w:rsidR="004457E5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0FB28ACB" w14:textId="77777777" w:rsidR="004457E5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4F8339F4" w14:textId="77777777" w:rsidR="004457E5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4457E5" w14:paraId="4062E7E8" w14:textId="77777777">
        <w:trPr>
          <w:trHeight w:val="697"/>
        </w:trPr>
        <w:tc>
          <w:tcPr>
            <w:tcW w:w="4046" w:type="dxa"/>
            <w:vMerge/>
          </w:tcPr>
          <w:p w14:paraId="28E2B83C" w14:textId="77777777" w:rsidR="004457E5" w:rsidRDefault="004457E5">
            <w:pPr>
              <w:jc w:val="center"/>
            </w:pPr>
          </w:p>
        </w:tc>
        <w:tc>
          <w:tcPr>
            <w:tcW w:w="4941" w:type="dxa"/>
          </w:tcPr>
          <w:p w14:paraId="1CC2A60C" w14:textId="77777777" w:rsidR="004457E5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7268E270" w14:textId="77777777" w:rsidR="004457E5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3CC3D8DA" w14:textId="77777777" w:rsidR="004457E5" w:rsidRDefault="004457E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4457E5" w14:paraId="4C733659" w14:textId="77777777">
        <w:trPr>
          <w:trHeight w:val="697"/>
        </w:trPr>
        <w:tc>
          <w:tcPr>
            <w:tcW w:w="4046" w:type="dxa"/>
            <w:vMerge/>
          </w:tcPr>
          <w:p w14:paraId="2D67786A" w14:textId="77777777" w:rsidR="004457E5" w:rsidRDefault="004457E5">
            <w:pPr>
              <w:jc w:val="center"/>
            </w:pPr>
          </w:p>
        </w:tc>
        <w:tc>
          <w:tcPr>
            <w:tcW w:w="4941" w:type="dxa"/>
          </w:tcPr>
          <w:p w14:paraId="758338C5" w14:textId="77777777" w:rsidR="004457E5" w:rsidRDefault="00000000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>
              <w:t>job@beckhoff.com.cn</w:t>
            </w:r>
          </w:p>
          <w:p w14:paraId="4625DB99" w14:textId="77777777" w:rsidR="004457E5" w:rsidRDefault="00000000">
            <w:r>
              <w:rPr>
                <w:rFonts w:hint="eastAsia"/>
              </w:rPr>
              <w:t>技术</w:t>
            </w:r>
            <w:r>
              <w:t>支持：</w:t>
            </w:r>
            <w:r>
              <w:t>support@beckhoff.com.cn</w:t>
            </w:r>
          </w:p>
          <w:p w14:paraId="35664424" w14:textId="77777777" w:rsidR="004457E5" w:rsidRDefault="00000000">
            <w:r>
              <w:rPr>
                <w:rFonts w:hint="eastAsia"/>
              </w:rPr>
              <w:t>产品</w:t>
            </w:r>
            <w:r>
              <w:t>维修：</w:t>
            </w:r>
            <w:r>
              <w:t>service@beckhoff.com.cn</w:t>
            </w:r>
          </w:p>
          <w:p w14:paraId="2F50DE77" w14:textId="77777777" w:rsidR="004457E5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>
              <w:t>sales@beckhoff.com.cn</w:t>
            </w:r>
          </w:p>
        </w:tc>
      </w:tr>
      <w:tr w:rsidR="004457E5" w14:paraId="1C8181E5" w14:textId="77777777">
        <w:trPr>
          <w:trHeight w:val="2818"/>
        </w:trPr>
        <w:tc>
          <w:tcPr>
            <w:tcW w:w="4046" w:type="dxa"/>
            <w:vMerge/>
          </w:tcPr>
          <w:p w14:paraId="7AF8DA3B" w14:textId="77777777" w:rsidR="004457E5" w:rsidRDefault="004457E5">
            <w:pPr>
              <w:jc w:val="center"/>
            </w:pPr>
          </w:p>
        </w:tc>
        <w:tc>
          <w:tcPr>
            <w:tcW w:w="4941" w:type="dxa"/>
          </w:tcPr>
          <w:p w14:paraId="37D90AD6" w14:textId="77777777" w:rsidR="004457E5" w:rsidRDefault="004457E5"/>
        </w:tc>
      </w:tr>
    </w:tbl>
    <w:p w14:paraId="2F60F2FA" w14:textId="77777777" w:rsidR="004457E5" w:rsidRDefault="004457E5">
      <w:pPr>
        <w:pStyle w:val="22"/>
        <w:ind w:firstLineChars="0" w:firstLine="0"/>
      </w:pPr>
    </w:p>
    <w:sectPr w:rsidR="004457E5">
      <w:pgSz w:w="11906" w:h="16838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79A89" w14:textId="77777777" w:rsidR="00FE6BC8" w:rsidRDefault="00FE6BC8">
      <w:r>
        <w:separator/>
      </w:r>
    </w:p>
  </w:endnote>
  <w:endnote w:type="continuationSeparator" w:id="0">
    <w:p w14:paraId="4234C53E" w14:textId="77777777" w:rsidR="00FE6BC8" w:rsidRDefault="00FE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D6BF3" w14:textId="77777777" w:rsidR="004457E5" w:rsidRDefault="004457E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FBDE2" w14:textId="77777777" w:rsidR="004457E5" w:rsidRDefault="004457E5">
    <w:pPr>
      <w:pStyle w:val="a5"/>
      <w:ind w:firstLineChars="0" w:firstLine="0"/>
      <w:jc w:val="center"/>
      <w:rPr>
        <w:rStyle w:val="ae"/>
        <w:sz w:val="15"/>
        <w:szCs w:val="15"/>
      </w:rPr>
    </w:pPr>
  </w:p>
  <w:p w14:paraId="26348B5A" w14:textId="77777777" w:rsidR="004457E5" w:rsidRDefault="00000000">
    <w:pPr>
      <w:pStyle w:val="a5"/>
      <w:ind w:firstLineChars="0" w:firstLine="0"/>
      <w:jc w:val="center"/>
      <w:rPr>
        <w:rStyle w:val="ae"/>
        <w:sz w:val="15"/>
        <w:szCs w:val="15"/>
      </w:rPr>
    </w:pPr>
    <w:r>
      <w:rPr>
        <w:rStyle w:val="ae"/>
        <w:rFonts w:hint="eastAsia"/>
        <w:sz w:val="15"/>
        <w:szCs w:val="15"/>
      </w:rPr>
      <w:t>第</w:t>
    </w:r>
    <w:r>
      <w:rPr>
        <w:rStyle w:val="ae"/>
        <w:sz w:val="15"/>
        <w:szCs w:val="15"/>
      </w:rPr>
      <w:fldChar w:fldCharType="begin"/>
    </w:r>
    <w:r>
      <w:rPr>
        <w:rStyle w:val="ae"/>
        <w:sz w:val="15"/>
        <w:szCs w:val="15"/>
      </w:rPr>
      <w:instrText xml:space="preserve"> PAGE </w:instrText>
    </w:r>
    <w:r>
      <w:rPr>
        <w:rStyle w:val="ae"/>
        <w:sz w:val="15"/>
        <w:szCs w:val="15"/>
      </w:rPr>
      <w:fldChar w:fldCharType="separate"/>
    </w:r>
    <w:r>
      <w:rPr>
        <w:rStyle w:val="ae"/>
        <w:sz w:val="15"/>
        <w:szCs w:val="15"/>
      </w:rPr>
      <w:t>6</w:t>
    </w:r>
    <w:r>
      <w:rPr>
        <w:rStyle w:val="ae"/>
        <w:sz w:val="15"/>
        <w:szCs w:val="15"/>
      </w:rPr>
      <w:fldChar w:fldCharType="end"/>
    </w:r>
    <w:r>
      <w:rPr>
        <w:rStyle w:val="ae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0E582" w14:textId="77777777" w:rsidR="004457E5" w:rsidRDefault="004457E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EEF89" w14:textId="77777777" w:rsidR="00FE6BC8" w:rsidRDefault="00FE6BC8">
      <w:r>
        <w:separator/>
      </w:r>
    </w:p>
  </w:footnote>
  <w:footnote w:type="continuationSeparator" w:id="0">
    <w:p w14:paraId="48F41B84" w14:textId="77777777" w:rsidR="00FE6BC8" w:rsidRDefault="00FE6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E60E3" w14:textId="77777777" w:rsidR="004457E5" w:rsidRDefault="004457E5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3F721" w14:textId="77777777" w:rsidR="004457E5" w:rsidRDefault="00000000">
    <w:pPr>
      <w:pStyle w:val="a7"/>
      <w:ind w:firstLine="360"/>
      <w:jc w:val="left"/>
    </w:pPr>
    <w:r>
      <w:rPr>
        <w:noProof/>
      </w:rPr>
      <w:drawing>
        <wp:inline distT="0" distB="0" distL="0" distR="0" wp14:anchorId="64F06BF8" wp14:editId="766AEC72">
          <wp:extent cx="1120775" cy="337185"/>
          <wp:effectExtent l="0" t="0" r="3175" b="5715"/>
          <wp:docPr id="1002125709" name="图片 1002125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500588" name="图片 56650058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9515" w14:textId="77777777" w:rsidR="004457E5" w:rsidRDefault="004457E5">
    <w:pPr>
      <w:pStyle w:val="a7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629DA" w14:textId="77777777" w:rsidR="004457E5" w:rsidRDefault="00000000">
    <w:pPr>
      <w:pStyle w:val="a7"/>
      <w:ind w:firstLineChars="0" w:firstLine="0"/>
      <w:jc w:val="left"/>
    </w:pPr>
    <w:r>
      <w:rPr>
        <w:noProof/>
      </w:rPr>
      <w:drawing>
        <wp:inline distT="0" distB="0" distL="0" distR="0" wp14:anchorId="7EFDCC11" wp14:editId="698AB5B7">
          <wp:extent cx="1120775" cy="337185"/>
          <wp:effectExtent l="0" t="0" r="3175" b="5715"/>
          <wp:docPr id="263624327" name="图片 263624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341318"/>
    <w:multiLevelType w:val="multilevel"/>
    <w:tmpl w:val="D8341318"/>
    <w:lvl w:ilvl="0">
      <w:start w:val="1"/>
      <w:numFmt w:val="decimal"/>
      <w:lvlText w:val="（%1）"/>
      <w:lvlJc w:val="left"/>
      <w:pPr>
        <w:ind w:left="1140" w:hanging="720"/>
      </w:p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D4B0CC4"/>
    <w:multiLevelType w:val="multilevel"/>
    <w:tmpl w:val="1D4B0CC4"/>
    <w:lvl w:ilvl="0">
      <w:start w:val="1"/>
      <w:numFmt w:val="decimal"/>
      <w:pStyle w:val="2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38965B4"/>
    <w:multiLevelType w:val="multilevel"/>
    <w:tmpl w:val="238965B4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0340DF"/>
    <w:multiLevelType w:val="multilevel"/>
    <w:tmpl w:val="360340DF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880127225">
    <w:abstractNumId w:val="3"/>
  </w:num>
  <w:num w:numId="2" w16cid:durableId="972831088">
    <w:abstractNumId w:val="3"/>
    <w:lvlOverride w:ilvl="0">
      <w:lvl w:ilvl="0" w:tentative="1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position w:val="0"/>
          <w:u w:val="none"/>
          <w:vertAlign w:val="baseline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</w:rPr>
      </w:lvl>
    </w:lvlOverride>
    <w:lvlOverride w:ilvl="2">
      <w:lvl w:ilvl="2" w:tentative="1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 w:tentative="1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3" w16cid:durableId="455635223">
    <w:abstractNumId w:val="2"/>
  </w:num>
  <w:num w:numId="4" w16cid:durableId="1618834981">
    <w:abstractNumId w:val="1"/>
  </w:num>
  <w:num w:numId="5" w16cid:durableId="19492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01"/>
    <w:rsid w:val="00003A18"/>
    <w:rsid w:val="0000477A"/>
    <w:rsid w:val="00012604"/>
    <w:rsid w:val="00014576"/>
    <w:rsid w:val="00020A12"/>
    <w:rsid w:val="0002173A"/>
    <w:rsid w:val="0003202C"/>
    <w:rsid w:val="000356E9"/>
    <w:rsid w:val="000441E3"/>
    <w:rsid w:val="0006294A"/>
    <w:rsid w:val="00067D51"/>
    <w:rsid w:val="0007723D"/>
    <w:rsid w:val="000908FE"/>
    <w:rsid w:val="00092E2C"/>
    <w:rsid w:val="000A7D74"/>
    <w:rsid w:val="000B2C87"/>
    <w:rsid w:val="000B35F1"/>
    <w:rsid w:val="000C3428"/>
    <w:rsid w:val="000F086F"/>
    <w:rsid w:val="000F5D5D"/>
    <w:rsid w:val="00117C69"/>
    <w:rsid w:val="0013107E"/>
    <w:rsid w:val="00155469"/>
    <w:rsid w:val="00174114"/>
    <w:rsid w:val="00183517"/>
    <w:rsid w:val="00185F3B"/>
    <w:rsid w:val="001A3C30"/>
    <w:rsid w:val="001B38CB"/>
    <w:rsid w:val="001B4CD4"/>
    <w:rsid w:val="001B6F6D"/>
    <w:rsid w:val="001C1450"/>
    <w:rsid w:val="001C527F"/>
    <w:rsid w:val="001E006D"/>
    <w:rsid w:val="001E2852"/>
    <w:rsid w:val="00206B56"/>
    <w:rsid w:val="00213114"/>
    <w:rsid w:val="00216745"/>
    <w:rsid w:val="002315F9"/>
    <w:rsid w:val="00250044"/>
    <w:rsid w:val="002539E8"/>
    <w:rsid w:val="00267E71"/>
    <w:rsid w:val="002774ED"/>
    <w:rsid w:val="00277620"/>
    <w:rsid w:val="002A667C"/>
    <w:rsid w:val="002B6BEF"/>
    <w:rsid w:val="002C3CB9"/>
    <w:rsid w:val="002D0664"/>
    <w:rsid w:val="002D34F2"/>
    <w:rsid w:val="002E0080"/>
    <w:rsid w:val="002E3037"/>
    <w:rsid w:val="002F7A0D"/>
    <w:rsid w:val="003138DD"/>
    <w:rsid w:val="00313F00"/>
    <w:rsid w:val="003421D5"/>
    <w:rsid w:val="003515F9"/>
    <w:rsid w:val="003517B9"/>
    <w:rsid w:val="00354E17"/>
    <w:rsid w:val="00365F81"/>
    <w:rsid w:val="00370F11"/>
    <w:rsid w:val="00374CB2"/>
    <w:rsid w:val="003840B7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42308"/>
    <w:rsid w:val="004457E5"/>
    <w:rsid w:val="004522CC"/>
    <w:rsid w:val="00452634"/>
    <w:rsid w:val="004537CE"/>
    <w:rsid w:val="00461A7F"/>
    <w:rsid w:val="004701B6"/>
    <w:rsid w:val="00475CF1"/>
    <w:rsid w:val="004803FE"/>
    <w:rsid w:val="00485020"/>
    <w:rsid w:val="004957CA"/>
    <w:rsid w:val="00497696"/>
    <w:rsid w:val="004A1F2E"/>
    <w:rsid w:val="004A6071"/>
    <w:rsid w:val="004C7EAB"/>
    <w:rsid w:val="004D73E3"/>
    <w:rsid w:val="004E0BF6"/>
    <w:rsid w:val="004F1635"/>
    <w:rsid w:val="004F2514"/>
    <w:rsid w:val="004F4008"/>
    <w:rsid w:val="005067C0"/>
    <w:rsid w:val="0052495C"/>
    <w:rsid w:val="00526473"/>
    <w:rsid w:val="005303FA"/>
    <w:rsid w:val="00533DAC"/>
    <w:rsid w:val="00535E30"/>
    <w:rsid w:val="00583806"/>
    <w:rsid w:val="00584D0C"/>
    <w:rsid w:val="00587B3A"/>
    <w:rsid w:val="00597816"/>
    <w:rsid w:val="005A159D"/>
    <w:rsid w:val="005A1888"/>
    <w:rsid w:val="005A46F9"/>
    <w:rsid w:val="005A5C80"/>
    <w:rsid w:val="005C02A6"/>
    <w:rsid w:val="005C12E2"/>
    <w:rsid w:val="005C7FBE"/>
    <w:rsid w:val="005D5E13"/>
    <w:rsid w:val="005E0AD8"/>
    <w:rsid w:val="005E6767"/>
    <w:rsid w:val="00600CC2"/>
    <w:rsid w:val="00604377"/>
    <w:rsid w:val="006119DD"/>
    <w:rsid w:val="00623397"/>
    <w:rsid w:val="00624502"/>
    <w:rsid w:val="00633A70"/>
    <w:rsid w:val="00636D64"/>
    <w:rsid w:val="00654B61"/>
    <w:rsid w:val="00656263"/>
    <w:rsid w:val="00670875"/>
    <w:rsid w:val="0067264D"/>
    <w:rsid w:val="00696258"/>
    <w:rsid w:val="006B5A29"/>
    <w:rsid w:val="006D69BF"/>
    <w:rsid w:val="006D7BAB"/>
    <w:rsid w:val="006E04AB"/>
    <w:rsid w:val="006E09C0"/>
    <w:rsid w:val="006E2498"/>
    <w:rsid w:val="006E681F"/>
    <w:rsid w:val="006F6CDC"/>
    <w:rsid w:val="00702445"/>
    <w:rsid w:val="00713B37"/>
    <w:rsid w:val="007220F8"/>
    <w:rsid w:val="00733147"/>
    <w:rsid w:val="00747CBF"/>
    <w:rsid w:val="00751D62"/>
    <w:rsid w:val="00761384"/>
    <w:rsid w:val="00761D88"/>
    <w:rsid w:val="00780DE7"/>
    <w:rsid w:val="007910FA"/>
    <w:rsid w:val="00797E2B"/>
    <w:rsid w:val="007B2CBD"/>
    <w:rsid w:val="007D4C53"/>
    <w:rsid w:val="007E3EDE"/>
    <w:rsid w:val="00801343"/>
    <w:rsid w:val="008207EE"/>
    <w:rsid w:val="00823B38"/>
    <w:rsid w:val="00825B49"/>
    <w:rsid w:val="008269C3"/>
    <w:rsid w:val="00837FA0"/>
    <w:rsid w:val="00841C03"/>
    <w:rsid w:val="00842BCE"/>
    <w:rsid w:val="008460FC"/>
    <w:rsid w:val="008506DB"/>
    <w:rsid w:val="00864EBE"/>
    <w:rsid w:val="00891267"/>
    <w:rsid w:val="00893748"/>
    <w:rsid w:val="008C2AE2"/>
    <w:rsid w:val="008E0588"/>
    <w:rsid w:val="008E13EC"/>
    <w:rsid w:val="008E48AB"/>
    <w:rsid w:val="009074B1"/>
    <w:rsid w:val="0092547B"/>
    <w:rsid w:val="009313E7"/>
    <w:rsid w:val="009469ED"/>
    <w:rsid w:val="00947554"/>
    <w:rsid w:val="00950F47"/>
    <w:rsid w:val="00981D09"/>
    <w:rsid w:val="009830A3"/>
    <w:rsid w:val="00983F3C"/>
    <w:rsid w:val="00993C03"/>
    <w:rsid w:val="009A0513"/>
    <w:rsid w:val="009A109A"/>
    <w:rsid w:val="009A405B"/>
    <w:rsid w:val="009B4509"/>
    <w:rsid w:val="009C0C10"/>
    <w:rsid w:val="009C2330"/>
    <w:rsid w:val="009D2E32"/>
    <w:rsid w:val="009D32CE"/>
    <w:rsid w:val="009D7097"/>
    <w:rsid w:val="009D7218"/>
    <w:rsid w:val="009E309A"/>
    <w:rsid w:val="009F13A7"/>
    <w:rsid w:val="00A00267"/>
    <w:rsid w:val="00A02CCD"/>
    <w:rsid w:val="00A10FC3"/>
    <w:rsid w:val="00A20E1F"/>
    <w:rsid w:val="00A25285"/>
    <w:rsid w:val="00A30665"/>
    <w:rsid w:val="00A33A94"/>
    <w:rsid w:val="00A47C10"/>
    <w:rsid w:val="00A61394"/>
    <w:rsid w:val="00A61B69"/>
    <w:rsid w:val="00A67582"/>
    <w:rsid w:val="00A73585"/>
    <w:rsid w:val="00A76B62"/>
    <w:rsid w:val="00A77550"/>
    <w:rsid w:val="00A81725"/>
    <w:rsid w:val="00A900B1"/>
    <w:rsid w:val="00AA194A"/>
    <w:rsid w:val="00AA4CF3"/>
    <w:rsid w:val="00AA5621"/>
    <w:rsid w:val="00AB06DF"/>
    <w:rsid w:val="00AB7C60"/>
    <w:rsid w:val="00AC5685"/>
    <w:rsid w:val="00AD151B"/>
    <w:rsid w:val="00AD5281"/>
    <w:rsid w:val="00AE0BAE"/>
    <w:rsid w:val="00AE7F7A"/>
    <w:rsid w:val="00AF28B2"/>
    <w:rsid w:val="00AF2AA8"/>
    <w:rsid w:val="00AF5D50"/>
    <w:rsid w:val="00AF6D96"/>
    <w:rsid w:val="00B13E6C"/>
    <w:rsid w:val="00B14016"/>
    <w:rsid w:val="00B20B65"/>
    <w:rsid w:val="00B30B6D"/>
    <w:rsid w:val="00B50D5F"/>
    <w:rsid w:val="00B733C3"/>
    <w:rsid w:val="00B736CD"/>
    <w:rsid w:val="00B8116E"/>
    <w:rsid w:val="00B81E1F"/>
    <w:rsid w:val="00B85726"/>
    <w:rsid w:val="00B873AB"/>
    <w:rsid w:val="00B92D42"/>
    <w:rsid w:val="00B97F5F"/>
    <w:rsid w:val="00BB23E2"/>
    <w:rsid w:val="00BB37F8"/>
    <w:rsid w:val="00BD5709"/>
    <w:rsid w:val="00BD58FA"/>
    <w:rsid w:val="00BD5DEB"/>
    <w:rsid w:val="00BD5E30"/>
    <w:rsid w:val="00BE5F8D"/>
    <w:rsid w:val="00BE61AF"/>
    <w:rsid w:val="00BE7DEF"/>
    <w:rsid w:val="00BF0DFE"/>
    <w:rsid w:val="00BF1A5D"/>
    <w:rsid w:val="00BF21A5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52CF0"/>
    <w:rsid w:val="00C85566"/>
    <w:rsid w:val="00C905D6"/>
    <w:rsid w:val="00C91B12"/>
    <w:rsid w:val="00C91BDA"/>
    <w:rsid w:val="00C96D52"/>
    <w:rsid w:val="00CC1E2A"/>
    <w:rsid w:val="00CC44AF"/>
    <w:rsid w:val="00CE31B2"/>
    <w:rsid w:val="00CE33B6"/>
    <w:rsid w:val="00CF2E93"/>
    <w:rsid w:val="00CF541D"/>
    <w:rsid w:val="00D118FF"/>
    <w:rsid w:val="00D166B6"/>
    <w:rsid w:val="00D32A47"/>
    <w:rsid w:val="00D33F39"/>
    <w:rsid w:val="00D43268"/>
    <w:rsid w:val="00D44A24"/>
    <w:rsid w:val="00D57957"/>
    <w:rsid w:val="00D6274D"/>
    <w:rsid w:val="00D67D01"/>
    <w:rsid w:val="00D80CC6"/>
    <w:rsid w:val="00D9372E"/>
    <w:rsid w:val="00D95BFB"/>
    <w:rsid w:val="00DA0482"/>
    <w:rsid w:val="00DA2C30"/>
    <w:rsid w:val="00DA30FC"/>
    <w:rsid w:val="00DB7064"/>
    <w:rsid w:val="00DC5BFD"/>
    <w:rsid w:val="00DC7C38"/>
    <w:rsid w:val="00DD46B2"/>
    <w:rsid w:val="00DE0EB1"/>
    <w:rsid w:val="00DE0F6F"/>
    <w:rsid w:val="00DF3985"/>
    <w:rsid w:val="00E02646"/>
    <w:rsid w:val="00E12C6C"/>
    <w:rsid w:val="00E148A0"/>
    <w:rsid w:val="00E22B97"/>
    <w:rsid w:val="00E42C7B"/>
    <w:rsid w:val="00E453B7"/>
    <w:rsid w:val="00E5259D"/>
    <w:rsid w:val="00E67955"/>
    <w:rsid w:val="00E71514"/>
    <w:rsid w:val="00E71F2F"/>
    <w:rsid w:val="00E73F48"/>
    <w:rsid w:val="00E767FF"/>
    <w:rsid w:val="00E773EB"/>
    <w:rsid w:val="00E86AF1"/>
    <w:rsid w:val="00E91C02"/>
    <w:rsid w:val="00E96FD6"/>
    <w:rsid w:val="00E97F44"/>
    <w:rsid w:val="00EA4701"/>
    <w:rsid w:val="00EB6ACC"/>
    <w:rsid w:val="00EB6E98"/>
    <w:rsid w:val="00EE226F"/>
    <w:rsid w:val="00EE4A9E"/>
    <w:rsid w:val="00F0058D"/>
    <w:rsid w:val="00F02B2B"/>
    <w:rsid w:val="00F12662"/>
    <w:rsid w:val="00F35128"/>
    <w:rsid w:val="00F4019C"/>
    <w:rsid w:val="00F43C95"/>
    <w:rsid w:val="00F45E95"/>
    <w:rsid w:val="00F52746"/>
    <w:rsid w:val="00F81969"/>
    <w:rsid w:val="00F97B4A"/>
    <w:rsid w:val="00FC61ED"/>
    <w:rsid w:val="00FD4B0F"/>
    <w:rsid w:val="00FD5AF7"/>
    <w:rsid w:val="00FE32D5"/>
    <w:rsid w:val="00FE6BC8"/>
    <w:rsid w:val="00FF5259"/>
    <w:rsid w:val="06462DAD"/>
    <w:rsid w:val="081C5B09"/>
    <w:rsid w:val="0851646E"/>
    <w:rsid w:val="0BF153A3"/>
    <w:rsid w:val="1AD577B6"/>
    <w:rsid w:val="1B3A270D"/>
    <w:rsid w:val="1BD36FAB"/>
    <w:rsid w:val="1BE12325"/>
    <w:rsid w:val="1BFE495D"/>
    <w:rsid w:val="1DED2A2C"/>
    <w:rsid w:val="1E8B48E6"/>
    <w:rsid w:val="21095E25"/>
    <w:rsid w:val="21597A1C"/>
    <w:rsid w:val="279C601E"/>
    <w:rsid w:val="29FA0F90"/>
    <w:rsid w:val="2B510638"/>
    <w:rsid w:val="2C2D1195"/>
    <w:rsid w:val="2CB9084A"/>
    <w:rsid w:val="2CF73D9B"/>
    <w:rsid w:val="2E6A43DE"/>
    <w:rsid w:val="317C3681"/>
    <w:rsid w:val="329C2D6E"/>
    <w:rsid w:val="34180991"/>
    <w:rsid w:val="34FB2398"/>
    <w:rsid w:val="365F6ECB"/>
    <w:rsid w:val="392C0A3B"/>
    <w:rsid w:val="39777F08"/>
    <w:rsid w:val="3BA61D51"/>
    <w:rsid w:val="3DEC4562"/>
    <w:rsid w:val="3EAD1CD6"/>
    <w:rsid w:val="410F0562"/>
    <w:rsid w:val="41E9678F"/>
    <w:rsid w:val="465E75F9"/>
    <w:rsid w:val="481A0508"/>
    <w:rsid w:val="495269B4"/>
    <w:rsid w:val="49D66AB0"/>
    <w:rsid w:val="4A0C0CCD"/>
    <w:rsid w:val="4CE216E4"/>
    <w:rsid w:val="4DB42541"/>
    <w:rsid w:val="55026E3A"/>
    <w:rsid w:val="5683561C"/>
    <w:rsid w:val="5A2D7EDB"/>
    <w:rsid w:val="5B11080A"/>
    <w:rsid w:val="5DFB0901"/>
    <w:rsid w:val="61C86CA3"/>
    <w:rsid w:val="629913FD"/>
    <w:rsid w:val="6A5118D5"/>
    <w:rsid w:val="6B467F3A"/>
    <w:rsid w:val="6CF861D7"/>
    <w:rsid w:val="77A00C2B"/>
    <w:rsid w:val="78393DAD"/>
    <w:rsid w:val="7A3B3819"/>
    <w:rsid w:val="7BFB6778"/>
    <w:rsid w:val="7D502403"/>
    <w:rsid w:val="7DB9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65281E"/>
  <w15:docId w15:val="{71E261FB-5EAF-4E48-80BA-C14FD820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420"/>
      <w:jc w:val="both"/>
    </w:pPr>
    <w:rPr>
      <w:rFonts w:eastAsiaTheme="minorEastAsia"/>
      <w:kern w:val="2"/>
      <w:sz w:val="21"/>
      <w:szCs w:val="24"/>
    </w:rPr>
  </w:style>
  <w:style w:type="paragraph" w:styleId="10">
    <w:name w:val="heading 1"/>
    <w:basedOn w:val="a"/>
    <w:next w:val="a"/>
    <w:link w:val="11"/>
    <w:qFormat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pPr>
      <w:keepNext/>
      <w:keepLines/>
      <w:numPr>
        <w:ilvl w:val="1"/>
        <w:numId w:val="2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Lines="50" w:before="156" w:line="360" w:lineRule="auto"/>
      <w:ind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autoRedefine/>
    <w:uiPriority w:val="39"/>
    <w:unhideWhenUsed/>
    <w:qFormat/>
    <w:pPr>
      <w:ind w:leftChars="400" w:left="840"/>
    </w:p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rsid w:val="00D80CC6"/>
    <w:pPr>
      <w:tabs>
        <w:tab w:val="left" w:pos="840"/>
        <w:tab w:val="right" w:leader="dot" w:pos="8987"/>
      </w:tabs>
      <w:ind w:leftChars="200" w:left="420" w:firstLineChars="0" w:firstLine="0"/>
    </w:pPr>
    <w:rPr>
      <w:rFonts w:asciiTheme="minorHAnsi" w:hAnsiTheme="minorHAnsi" w:cstheme="minorBidi"/>
      <w:szCs w:val="22"/>
    </w:rPr>
  </w:style>
  <w:style w:type="paragraph" w:styleId="TOC2">
    <w:name w:val="toc 2"/>
    <w:basedOn w:val="a"/>
    <w:next w:val="a"/>
    <w:autoRedefine/>
    <w:uiPriority w:val="39"/>
    <w:unhideWhenUsed/>
    <w:qFormat/>
    <w:rsid w:val="00D80CC6"/>
    <w:pPr>
      <w:tabs>
        <w:tab w:val="left" w:pos="1470"/>
        <w:tab w:val="right" w:leader="dot" w:pos="8987"/>
      </w:tabs>
      <w:ind w:leftChars="200" w:left="420" w:rightChars="200" w:right="420"/>
      <w:mirrorIndents/>
    </w:p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</w:style>
  <w:style w:type="character" w:styleId="ae">
    <w:name w:val="page number"/>
    <w:basedOn w:val="a0"/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f0">
    <w:name w:val="List Paragraph"/>
    <w:basedOn w:val="a"/>
    <w:link w:val="af1"/>
    <w:uiPriority w:val="34"/>
    <w:qFormat/>
  </w:style>
  <w:style w:type="character" w:customStyle="1" w:styleId="11">
    <w:name w:val="标题 1 字符"/>
    <w:basedOn w:val="a0"/>
    <w:link w:val="10"/>
    <w:qFormat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qFormat/>
    <w:rPr>
      <w:szCs w:val="24"/>
    </w:rPr>
  </w:style>
  <w:style w:type="paragraph" w:customStyle="1" w:styleId="TOC10">
    <w:name w:val="TOC 标题1"/>
    <w:basedOn w:val="10"/>
    <w:next w:val="a"/>
    <w:uiPriority w:val="39"/>
    <w:unhideWhenUsed/>
    <w:qFormat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21">
    <w:name w:val="标题 2 字符"/>
    <w:basedOn w:val="a0"/>
    <w:link w:val="20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hAnsi="Times New Roman" w:cs="Times New Roman"/>
      <w:b/>
      <w:bCs/>
      <w:sz w:val="24"/>
      <w:szCs w:val="28"/>
    </w:rPr>
  </w:style>
  <w:style w:type="character" w:customStyle="1" w:styleId="af1">
    <w:name w:val="列表段落 字符"/>
    <w:basedOn w:val="a0"/>
    <w:link w:val="af0"/>
    <w:uiPriority w:val="34"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f0"/>
    <w:link w:val="1Char"/>
    <w:qFormat/>
    <w:pPr>
      <w:numPr>
        <w:numId w:val="3"/>
      </w:numPr>
      <w:ind w:firstLineChars="0" w:firstLine="0"/>
    </w:pPr>
  </w:style>
  <w:style w:type="character" w:customStyle="1" w:styleId="1Char">
    <w:name w:val="测试1 Char"/>
    <w:basedOn w:val="af1"/>
    <w:link w:val="1"/>
    <w:qFormat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f0"/>
    <w:link w:val="2Char0"/>
    <w:qFormat/>
    <w:pPr>
      <w:numPr>
        <w:numId w:val="4"/>
      </w:numPr>
      <w:ind w:firstLineChars="0" w:firstLine="0"/>
    </w:pPr>
  </w:style>
  <w:style w:type="character" w:customStyle="1" w:styleId="2Char0">
    <w:name w:val="测试2 Char"/>
    <w:basedOn w:val="af1"/>
    <w:link w:val="2"/>
    <w:qFormat/>
    <w:rPr>
      <w:rFonts w:ascii="Times New Roman" w:eastAsia="宋体" w:hAnsi="Times New Roman" w:cs="Times New Roman"/>
      <w:szCs w:val="24"/>
    </w:rPr>
  </w:style>
  <w:style w:type="paragraph" w:styleId="af2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b">
    <w:name w:val="标题 字符"/>
    <w:basedOn w:val="a0"/>
    <w:link w:val="aa"/>
    <w:uiPriority w:val="10"/>
    <w:qFormat/>
    <w:rPr>
      <w:rFonts w:ascii="Times New Roman" w:eastAsia="宋体" w:hAnsi="Times New Roman" w:cs="Times New Roman"/>
      <w:b/>
      <w:bCs/>
      <w:sz w:val="28"/>
      <w:szCs w:val="21"/>
    </w:rPr>
  </w:style>
  <w:style w:type="paragraph" w:customStyle="1" w:styleId="CM27">
    <w:name w:val="CM27"/>
    <w:basedOn w:val="Default"/>
    <w:next w:val="Default"/>
    <w:uiPriority w:val="99"/>
    <w:qFormat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qFormat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qFormat/>
    <w:pPr>
      <w:spacing w:line="308" w:lineRule="atLeast"/>
    </w:pPr>
    <w:rPr>
      <w:color w:val="auto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solistparagraph0">
    <w:name w:val="msolistparagraph"/>
    <w:basedOn w:val="a"/>
    <w:qFormat/>
    <w:rPr>
      <w:rFonts w:eastAsia="宋体"/>
    </w:rPr>
  </w:style>
  <w:style w:type="paragraph" w:customStyle="1" w:styleId="TOC20">
    <w:name w:val="TOC 标题2"/>
    <w:basedOn w:val="10"/>
    <w:next w:val="a"/>
    <w:uiPriority w:val="39"/>
    <w:unhideWhenUsed/>
    <w:qFormat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af3">
    <w:name w:val="FollowedHyperlink"/>
    <w:basedOn w:val="a0"/>
    <w:uiPriority w:val="99"/>
    <w:semiHidden/>
    <w:unhideWhenUsed/>
    <w:rsid w:val="003517B9"/>
    <w:rPr>
      <w:color w:val="800080" w:themeColor="followedHyperlink"/>
      <w:u w:val="single"/>
    </w:rPr>
  </w:style>
  <w:style w:type="paragraph" w:styleId="TOC">
    <w:name w:val="TOC Heading"/>
    <w:basedOn w:val="10"/>
    <w:next w:val="a"/>
    <w:uiPriority w:val="39"/>
    <w:unhideWhenUsed/>
    <w:qFormat/>
    <w:rsid w:val="003517B9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28" Type="http://schemas.openxmlformats.org/officeDocument/2006/relationships/image" Target="media/image11.jpeg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6664CB276429B41BF353034279E6001" ma:contentTypeVersion="5" ma:contentTypeDescription="新建文档。" ma:contentTypeScope="" ma:versionID="ece2bfaa2912b9590a3c137fc7e51fee">
  <xsd:schema xmlns:xsd="http://www.w3.org/2001/XMLSchema" xmlns:xs="http://www.w3.org/2001/XMLSchema" xmlns:p="http://schemas.microsoft.com/office/2006/metadata/properties" xmlns:ns2="726a30f0-5ed8-4cb0-b64f-25f52daafef0" xmlns:ns3="63864b45-0557-4b52-8997-8c485a5655ca" xmlns:ns4="9f7c69d3-67e4-405b-9b8d-c23032750dbb" xmlns:ns5="07c69d9d-b3d8-4a2b-83ad-1aeb8c1c46d7" targetNamespace="http://schemas.microsoft.com/office/2006/metadata/properties" ma:root="true" ma:fieldsID="b525e6672b2cf15fff524f5907b22812" ns2:_="" ns3:_="" ns4:_="" ns5:_="">
    <xsd:import namespace="726a30f0-5ed8-4cb0-b64f-25f52daafef0"/>
    <xsd:import namespace="63864b45-0557-4b52-8997-8c485a5655ca"/>
    <xsd:import namespace="9f7c69d3-67e4-405b-9b8d-c23032750dbb"/>
    <xsd:import namespace="07c69d9d-b3d8-4a2b-83ad-1aeb8c1c4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lcf76f155ced4ddcb4097134ff3c332f" minOccurs="0"/>
                <xsd:element ref="ns5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a30f0-5ed8-4cb0-b64f-25f52daaf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4b45-0557-4b52-8997-8c485a565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c69d3-67e4-405b-9b8d-c23032750db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图像标记" ma:readOnly="false" ma:fieldId="{5cf76f15-5ced-4ddc-b409-7134ff3c332f}" ma:taxonomyMulti="true" ma:sspId="2962d1a1-ba54-4314-858b-538b9570a7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69d9d-b3d8-4a2b-83ad-1aeb8c1c46d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3c64d1a-bf3d-4abb-9047-6129208de9c8}" ma:internalName="TaxCatchAll" ma:showField="CatchAllData" ma:web="07c69d9d-b3d8-4a2b-83ad-1aeb8c1c4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69d9d-b3d8-4a2b-83ad-1aeb8c1c46d7" xsi:nil="true"/>
    <lcf76f155ced4ddcb4097134ff3c332f xmlns="9f7c69d3-67e4-405b-9b8d-c23032750d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62AFB0-E066-4EBB-B8BC-0A7E290D7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a30f0-5ed8-4cb0-b64f-25f52daafef0"/>
    <ds:schemaRef ds:uri="63864b45-0557-4b52-8997-8c485a5655ca"/>
    <ds:schemaRef ds:uri="9f7c69d3-67e4-405b-9b8d-c23032750dbb"/>
    <ds:schemaRef ds:uri="07c69d9d-b3d8-4a2b-83ad-1aeb8c1c4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A94AF9-7FE5-4494-9B10-CBAA48472DDB}">
  <ds:schemaRefs>
    <ds:schemaRef ds:uri="http://schemas.microsoft.com/office/2006/metadata/properties"/>
    <ds:schemaRef ds:uri="http://schemas.microsoft.com/office/infopath/2007/PartnerControls"/>
    <ds:schemaRef ds:uri="07c69d9d-b3d8-4a2b-83ad-1aeb8c1c46d7"/>
    <ds:schemaRef ds:uri="9f7c69d3-67e4-405b-9b8d-c23032750d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508</Words>
  <Characters>2898</Characters>
  <Application>Microsoft Office Word</Application>
  <DocSecurity>0</DocSecurity>
  <Lines>24</Lines>
  <Paragraphs>6</Paragraphs>
  <ScaleCrop>false</ScaleCrop>
  <Company>Toshiba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彭梓愉</dc:creator>
  <cp:lastModifiedBy>Jibin Wang 汪继彬</cp:lastModifiedBy>
  <cp:revision>7</cp:revision>
  <dcterms:created xsi:type="dcterms:W3CDTF">2025-08-11T02:45:00Z</dcterms:created>
  <dcterms:modified xsi:type="dcterms:W3CDTF">2025-08-11T02:58:00Z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0x01010086664CB276429B41BF353034279E6001</vt:lpwstr>
  </property>
  <property fmtid="{D5CDD505-2E9C-101B-9397-08002B2CF9AE}" pid="3" name="_dlc_DocIdItemGuid">
    <vt:lpwstr>9939ff26-9c31-4da0-bd8f-c5b0e83fd0ec</vt:lpwstr>
  </property>
  <property fmtid="{D5CDD505-2E9C-101B-9397-08002B2CF9AE}" pid="4" name="_dlc_DocIdUrl">
    <vt:lpwstr>http://sp.beckhoff.com.cn/dep/support/_layouts/15/DocIdRedir.aspx?ID=Z26TSTHK4H7J-133-40, Z26TSTHK4H7J-133-40</vt:lpwstr>
  </property>
  <property fmtid="{D5CDD505-2E9C-101B-9397-08002B2CF9AE}" pid="5" name="_dlc_DocId">
    <vt:lpwstr>Z26TSTHK4H7J-133-40</vt:lpwstr>
  </property>
  <property fmtid="{D5CDD505-2E9C-101B-9397-08002B2CF9AE}" pid="6" name="KSOTemplateDocerSaveRecord">
    <vt:lpwstr>eyJoZGlkIjoiYjBjYzNmMGI1NzU4ZDc4MTZiODUwZjkxOTZjYTQ2OWEiLCJ1c2VySWQiOiI0Njk4NzUxMTAifQ==</vt:lpwstr>
  </property>
  <property fmtid="{D5CDD505-2E9C-101B-9397-08002B2CF9AE}" pid="7" name="KSOProductBuildVer">
    <vt:lpwstr>2052-12.1.0.21915</vt:lpwstr>
  </property>
  <property fmtid="{D5CDD505-2E9C-101B-9397-08002B2CF9AE}" pid="8" name="ICV">
    <vt:lpwstr>A5EDF2D9204748A1BB6854A85F912A22_12</vt:lpwstr>
  </property>
</Properties>
</file>