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CF21" w14:textId="77777777" w:rsidR="004457E5" w:rsidRDefault="004457E5">
      <w:pPr>
        <w:ind w:firstLineChars="0" w:firstLine="0"/>
        <w:jc w:val="left"/>
        <w:rPr>
          <w:rFonts w:ascii="黑体" w:eastAsia="黑体" w:hAnsi="黑体" w:hint="eastAsia"/>
          <w:b/>
          <w:color w:val="DF0023"/>
          <w:sz w:val="10"/>
          <w:szCs w:val="10"/>
        </w:rPr>
      </w:pPr>
      <w:bookmarkStart w:id="0" w:name="_Toc348084146"/>
    </w:p>
    <w:p w14:paraId="720205CB" w14:textId="77777777" w:rsidR="004457E5" w:rsidRDefault="00000000">
      <w:pPr>
        <w:ind w:firstLineChars="0" w:firstLine="0"/>
        <w:jc w:val="left"/>
        <w:rPr>
          <w:rFonts w:ascii="黑体" w:eastAsia="黑体" w:hAnsi="黑体" w:hint="eastAsia"/>
          <w:b/>
          <w:color w:val="DF0023"/>
          <w:sz w:val="32"/>
          <w:szCs w:val="32"/>
        </w:rPr>
      </w:pPr>
      <w:r>
        <w:rPr>
          <w:rFonts w:ascii="黑体" w:eastAsia="黑体" w:hAnsi="黑体"/>
          <w:b/>
          <w:noProof/>
          <w:color w:val="DF0023"/>
          <w:sz w:val="32"/>
          <w:szCs w:val="32"/>
        </w:rPr>
        <mc:AlternateContent>
          <mc:Choice Requires="wps">
            <w:drawing>
              <wp:anchor distT="0" distB="0" distL="114300" distR="114300" simplePos="0" relativeHeight="251660288" behindDoc="0" locked="0" layoutInCell="1" allowOverlap="1" wp14:anchorId="355630EB" wp14:editId="469F87E1">
                <wp:simplePos x="0" y="0"/>
                <wp:positionH relativeFrom="margin">
                  <wp:align>left</wp:align>
                </wp:positionH>
                <wp:positionV relativeFrom="paragraph">
                  <wp:posOffset>6985</wp:posOffset>
                </wp:positionV>
                <wp:extent cx="5415280" cy="487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415148" cy="486888"/>
                        </a:xfrm>
                        <a:prstGeom prst="rect">
                          <a:avLst/>
                        </a:prstGeom>
                        <a:noFill/>
                        <a:ln w="6350">
                          <a:noFill/>
                        </a:ln>
                      </wps:spPr>
                      <wps:txbx>
                        <w:txbxContent>
                          <w:p w14:paraId="4459DE71" w14:textId="3D809121" w:rsidR="004457E5" w:rsidRDefault="003C32EB">
                            <w:pPr>
                              <w:ind w:firstLineChars="0" w:firstLine="0"/>
                              <w:jc w:val="center"/>
                              <w:rPr>
                                <w:rFonts w:ascii="黑体" w:eastAsia="黑体" w:hAnsi="黑体" w:hint="eastAsia"/>
                                <w:b/>
                              </w:rPr>
                            </w:pPr>
                            <w:r>
                              <w:rPr>
                                <w:rFonts w:ascii="黑体" w:eastAsia="黑体" w:hAnsi="黑体" w:hint="eastAsia"/>
                                <w:b/>
                                <w:sz w:val="36"/>
                                <w:szCs w:val="36"/>
                              </w:rPr>
                              <w:t>Twincat CNC的</w:t>
                            </w:r>
                            <w:r w:rsidR="00A56C86">
                              <w:rPr>
                                <w:rFonts w:ascii="黑体" w:eastAsia="黑体" w:hAnsi="黑体" w:hint="eastAsia"/>
                                <w:b/>
                                <w:sz w:val="36"/>
                                <w:szCs w:val="36"/>
                              </w:rPr>
                              <w:t>速度</w:t>
                            </w:r>
                            <w:r>
                              <w:rPr>
                                <w:rFonts w:ascii="黑体" w:eastAsia="黑体" w:hAnsi="黑体" w:hint="eastAsia"/>
                                <w:b/>
                                <w:sz w:val="36"/>
                                <w:szCs w:val="36"/>
                              </w:rPr>
                              <w:t>前馈功能的使用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55630EB" id="_x0000_t202" coordsize="21600,21600" o:spt="202" path="m,l,21600r21600,l21600,xe">
                <v:stroke joinstyle="miter"/>
                <v:path gradientshapeok="t" o:connecttype="rect"/>
              </v:shapetype>
              <v:shape id="文本框 5" o:spid="_x0000_s1026" type="#_x0000_t202" style="position:absolute;margin-left:0;margin-top:.55pt;width:426.4pt;height:38.3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" filled="f" stroked="f" strokeweight=".5pt">
                <v:textbox>
                  <w:txbxContent>
                    <w:p w14:paraId="4459DE71" w14:textId="3D809121" w:rsidR="004457E5" w:rsidRDefault="003C32EB">
                      <w:pPr>
                        <w:ind w:firstLineChars="0" w:firstLine="0"/>
                        <w:jc w:val="center"/>
                        <w:rPr>
                          <w:rFonts w:ascii="黑体" w:eastAsia="黑体" w:hAnsi="黑体" w:hint="eastAsia"/>
                          <w:b/>
                        </w:rPr>
                      </w:pPr>
                      <w:r>
                        <w:rPr>
                          <w:rFonts w:ascii="黑体" w:eastAsia="黑体" w:hAnsi="黑体" w:hint="eastAsia"/>
                          <w:b/>
                          <w:sz w:val="36"/>
                          <w:szCs w:val="36"/>
                        </w:rPr>
                        <w:t>Twincat CNC的</w:t>
                      </w:r>
                      <w:r w:rsidR="00A56C86">
                        <w:rPr>
                          <w:rFonts w:ascii="黑体" w:eastAsia="黑体" w:hAnsi="黑体" w:hint="eastAsia"/>
                          <w:b/>
                          <w:sz w:val="36"/>
                          <w:szCs w:val="36"/>
                        </w:rPr>
                        <w:t>速度</w:t>
                      </w:r>
                      <w:r>
                        <w:rPr>
                          <w:rFonts w:ascii="黑体" w:eastAsia="黑体" w:hAnsi="黑体" w:hint="eastAsia"/>
                          <w:b/>
                          <w:sz w:val="36"/>
                          <w:szCs w:val="36"/>
                        </w:rPr>
                        <w:t>前馈功能的使用</w:t>
                      </w:r>
                    </w:p>
                  </w:txbxContent>
                </v:textbox>
                <w10:wrap anchorx="margin"/>
              </v:shape>
            </w:pict>
          </mc:Fallback>
        </mc:AlternateContent>
      </w:r>
    </w:p>
    <w:tbl>
      <w:tblPr>
        <w:tblStyle w:val="ac"/>
        <w:tblpPr w:leftFromText="180" w:rightFromText="180" w:vertAnchor="text" w:horzAnchor="margin" w:tblpY="82"/>
        <w:tblW w:w="10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3260"/>
        <w:gridCol w:w="1491"/>
      </w:tblGrid>
      <w:tr w:rsidR="004457E5" w14:paraId="7E5FD0AE" w14:textId="77777777" w:rsidTr="00B733C3">
        <w:trPr>
          <w:trHeight w:val="1272"/>
        </w:trPr>
        <w:tc>
          <w:tcPr>
            <w:tcW w:w="5812" w:type="dxa"/>
          </w:tcPr>
          <w:p w14:paraId="52A530A9" w14:textId="77777777" w:rsidR="004457E5" w:rsidRDefault="004457E5">
            <w:pPr>
              <w:jc w:val="left"/>
              <w:rPr>
                <w:rFonts w:ascii="微软雅黑" w:eastAsia="微软雅黑" w:hAnsi="微软雅黑" w:hint="eastAsia"/>
                <w:color w:val="7F7F7F" w:themeColor="text1" w:themeTint="80"/>
                <w:szCs w:val="21"/>
              </w:rPr>
            </w:pPr>
          </w:p>
        </w:tc>
        <w:tc>
          <w:tcPr>
            <w:tcW w:w="4751" w:type="dxa"/>
            <w:gridSpan w:val="2"/>
          </w:tcPr>
          <w:p w14:paraId="26489D3C" w14:textId="6201740A" w:rsidR="004457E5" w:rsidRDefault="00000000">
            <w:pPr>
              <w:spacing w:line="300" w:lineRule="exact"/>
              <w:ind w:firstLineChars="0" w:firstLine="0"/>
              <w:jc w:val="left"/>
              <w:rPr>
                <w:rFonts w:ascii="微软雅黑" w:eastAsia="微软雅黑" w:hAnsi="微软雅黑" w:hint="eastAsia"/>
                <w:color w:val="7F7F7F" w:themeColor="text1" w:themeTint="80"/>
                <w:szCs w:val="21"/>
              </w:rPr>
            </w:pPr>
            <w:r>
              <w:rPr>
                <w:rFonts w:ascii="微软雅黑" w:eastAsia="微软雅黑" w:hAnsi="微软雅黑" w:hint="eastAsia"/>
                <w:color w:val="7F7F7F" w:themeColor="text1" w:themeTint="80"/>
                <w:szCs w:val="21"/>
              </w:rPr>
              <w:t>作者：</w:t>
            </w:r>
            <w:r w:rsidR="003C32EB">
              <w:rPr>
                <w:rFonts w:ascii="微软雅黑" w:eastAsia="微软雅黑" w:hAnsi="微软雅黑" w:hint="eastAsia"/>
                <w:color w:val="7F7F7F" w:themeColor="text1" w:themeTint="80"/>
                <w:szCs w:val="21"/>
              </w:rPr>
              <w:t>陈浩</w:t>
            </w:r>
            <w:r w:rsidR="003C32EB">
              <w:rPr>
                <w:rFonts w:ascii="微软雅黑" w:eastAsia="微软雅黑" w:hAnsi="微软雅黑"/>
                <w:color w:val="7F7F7F" w:themeColor="text1" w:themeTint="80"/>
                <w:szCs w:val="21"/>
              </w:rPr>
              <w:t xml:space="preserve"> </w:t>
            </w:r>
          </w:p>
          <w:p w14:paraId="4AC4D878" w14:textId="77777777" w:rsidR="004457E5" w:rsidRDefault="00000000">
            <w:pPr>
              <w:spacing w:line="300" w:lineRule="exact"/>
              <w:ind w:firstLineChars="0" w:firstLine="0"/>
              <w:jc w:val="left"/>
              <w:rPr>
                <w:rFonts w:ascii="微软雅黑" w:eastAsia="微软雅黑" w:hAnsi="微软雅黑" w:hint="eastAsia"/>
                <w:color w:val="7F7F7F" w:themeColor="text1" w:themeTint="80"/>
                <w:szCs w:val="21"/>
              </w:rPr>
            </w:pPr>
            <w:r>
              <w:rPr>
                <w:rFonts w:ascii="微软雅黑" w:eastAsia="微软雅黑" w:hAnsi="微软雅黑" w:hint="eastAsia"/>
                <w:color w:val="7F7F7F" w:themeColor="text1" w:themeTint="80"/>
                <w:szCs w:val="21"/>
              </w:rPr>
              <w:t>职务：华东区技术支持工程师</w:t>
            </w:r>
          </w:p>
          <w:p w14:paraId="518749E9" w14:textId="4DB79B07" w:rsidR="003C32EB" w:rsidRDefault="00000000" w:rsidP="003C32EB">
            <w:pPr>
              <w:spacing w:line="300" w:lineRule="exact"/>
              <w:ind w:firstLineChars="0" w:firstLine="0"/>
              <w:jc w:val="left"/>
              <w:rPr>
                <w:rFonts w:ascii="微软雅黑" w:eastAsia="微软雅黑" w:hAnsi="微软雅黑" w:hint="eastAsia"/>
                <w:color w:val="7F7F7F" w:themeColor="text1" w:themeTint="80"/>
                <w:szCs w:val="21"/>
              </w:rPr>
            </w:pPr>
            <w:r>
              <w:rPr>
                <w:rFonts w:ascii="微软雅黑" w:eastAsia="微软雅黑" w:hAnsi="微软雅黑" w:hint="eastAsia"/>
                <w:color w:val="7F7F7F" w:themeColor="text1" w:themeTint="80"/>
                <w:szCs w:val="21"/>
              </w:rPr>
              <w:t>邮箱：</w:t>
            </w:r>
            <w:r w:rsidR="003C32EB" w:rsidRPr="00813BA7">
              <w:rPr>
                <w:rFonts w:ascii="微软雅黑" w:eastAsia="微软雅黑" w:hAnsi="微软雅黑" w:hint="eastAsia"/>
                <w:color w:val="7F7F7F" w:themeColor="text1" w:themeTint="80"/>
                <w:szCs w:val="21"/>
              </w:rPr>
              <w:t>Hao.Chen@beckhoff.com.cn</w:t>
            </w:r>
          </w:p>
          <w:p w14:paraId="38E32DC6" w14:textId="671FAEE3" w:rsidR="004457E5" w:rsidRDefault="00000000" w:rsidP="003C32EB">
            <w:pPr>
              <w:spacing w:line="300" w:lineRule="exact"/>
              <w:ind w:firstLineChars="0" w:firstLine="0"/>
              <w:jc w:val="left"/>
              <w:rPr>
                <w:rFonts w:ascii="微软雅黑" w:eastAsia="微软雅黑" w:hAnsi="微软雅黑" w:hint="eastAsia"/>
                <w:color w:val="7F7F7F" w:themeColor="text1" w:themeTint="80"/>
                <w:szCs w:val="21"/>
              </w:rPr>
            </w:pPr>
            <w:r>
              <w:rPr>
                <w:rFonts w:ascii="微软雅黑" w:eastAsia="微软雅黑" w:hAnsi="微软雅黑" w:hint="eastAsia"/>
                <w:color w:val="7F7F7F" w:themeColor="text1" w:themeTint="80"/>
                <w:szCs w:val="21"/>
              </w:rPr>
              <w:t>日期：</w:t>
            </w:r>
            <w:r>
              <w:rPr>
                <w:rFonts w:ascii="微软雅黑" w:eastAsia="微软雅黑" w:hAnsi="微软雅黑" w:cs="Arial" w:hint="eastAsia"/>
                <w:color w:val="7F7F7F" w:themeColor="text1" w:themeTint="80"/>
                <w:kern w:val="0"/>
                <w:sz w:val="24"/>
                <w:szCs w:val="21"/>
              </w:rPr>
              <w:t>2025-</w:t>
            </w:r>
            <w:r w:rsidR="003C32EB">
              <w:rPr>
                <w:rFonts w:ascii="微软雅黑" w:eastAsia="微软雅黑" w:hAnsi="微软雅黑" w:cs="Arial" w:hint="eastAsia"/>
                <w:color w:val="7F7F7F" w:themeColor="text1" w:themeTint="80"/>
                <w:kern w:val="0"/>
                <w:sz w:val="24"/>
                <w:szCs w:val="21"/>
              </w:rPr>
              <w:t>11</w:t>
            </w:r>
            <w:r>
              <w:rPr>
                <w:rFonts w:ascii="微软雅黑" w:eastAsia="微软雅黑" w:hAnsi="微软雅黑" w:cs="Arial" w:hint="eastAsia"/>
                <w:color w:val="7F7F7F" w:themeColor="text1" w:themeTint="80"/>
                <w:kern w:val="0"/>
                <w:sz w:val="24"/>
                <w:szCs w:val="21"/>
              </w:rPr>
              <w:t>-</w:t>
            </w:r>
            <w:r w:rsidR="003C32EB">
              <w:rPr>
                <w:rFonts w:ascii="微软雅黑" w:eastAsia="微软雅黑" w:hAnsi="微软雅黑" w:cs="Arial" w:hint="eastAsia"/>
                <w:color w:val="7F7F7F" w:themeColor="text1" w:themeTint="80"/>
                <w:kern w:val="0"/>
                <w:sz w:val="24"/>
                <w:szCs w:val="21"/>
              </w:rPr>
              <w:t>14</w:t>
            </w:r>
          </w:p>
        </w:tc>
      </w:tr>
      <w:tr w:rsidR="004457E5" w14:paraId="10C91AF1" w14:textId="77777777" w:rsidTr="00B733C3">
        <w:trPr>
          <w:gridAfter w:val="1"/>
          <w:wAfter w:w="1491" w:type="dxa"/>
          <w:trHeight w:val="1701"/>
        </w:trPr>
        <w:tc>
          <w:tcPr>
            <w:tcW w:w="9072" w:type="dxa"/>
            <w:gridSpan w:val="2"/>
          </w:tcPr>
          <w:p w14:paraId="3CD5958D" w14:textId="77777777" w:rsidR="004457E5" w:rsidRDefault="00000000">
            <w:pPr>
              <w:ind w:firstLineChars="0" w:firstLine="0"/>
              <w:jc w:val="left"/>
              <w:rPr>
                <w:b/>
              </w:rPr>
            </w:pPr>
            <w:r>
              <w:rPr>
                <w:rFonts w:hint="eastAsia"/>
                <w:b/>
              </w:rPr>
              <w:t>摘</w:t>
            </w:r>
            <w:r>
              <w:rPr>
                <w:rFonts w:hint="eastAsia"/>
                <w:b/>
              </w:rPr>
              <w:t xml:space="preserve"> </w:t>
            </w:r>
            <w:r>
              <w:rPr>
                <w:b/>
              </w:rPr>
              <w:t xml:space="preserve"> </w:t>
            </w:r>
            <w:r>
              <w:rPr>
                <w:rFonts w:hint="eastAsia"/>
                <w:b/>
              </w:rPr>
              <w:t>要：</w:t>
            </w:r>
          </w:p>
          <w:p w14:paraId="2ABDAABD" w14:textId="57087975" w:rsidR="003C32EB" w:rsidRDefault="003C32EB" w:rsidP="003C32EB">
            <w:pPr>
              <w:ind w:firstLineChars="0" w:firstLine="0"/>
              <w:jc w:val="left"/>
            </w:pPr>
            <w:r>
              <w:rPr>
                <w:rFonts w:hint="eastAsia"/>
                <w:b/>
              </w:rPr>
              <w:t xml:space="preserve">    </w:t>
            </w:r>
            <w:r w:rsidRPr="003C32EB">
              <w:rPr>
                <w:rFonts w:hint="eastAsia"/>
                <w:bCs/>
              </w:rPr>
              <w:t>当一个轴进行插补时</w:t>
            </w:r>
            <w:r w:rsidRPr="003C32EB">
              <w:rPr>
                <w:rFonts w:hint="eastAsia"/>
                <w:bCs/>
              </w:rPr>
              <w:t>,</w:t>
            </w:r>
            <w:r w:rsidRPr="003C32EB">
              <w:rPr>
                <w:rFonts w:hint="eastAsia"/>
                <w:bCs/>
              </w:rPr>
              <w:t>由于所使用的位置控制算法的特性和总线延迟</w:t>
            </w:r>
            <w:r w:rsidRPr="003C32EB">
              <w:rPr>
                <w:rFonts w:hint="eastAsia"/>
                <w:bCs/>
              </w:rPr>
              <w:t>,</w:t>
            </w:r>
            <w:r w:rsidRPr="003C32EB">
              <w:rPr>
                <w:rFonts w:hint="eastAsia"/>
                <w:bCs/>
              </w:rPr>
              <w:t>轴在插补设定位置处的实际位置会有一定的时间延迟。指令位置和实际位置之间的差异被称为位置滞后。由于位置滞后</w:t>
            </w:r>
            <w:r w:rsidRPr="003C32EB">
              <w:rPr>
                <w:rFonts w:hint="eastAsia"/>
                <w:bCs/>
              </w:rPr>
              <w:t>,</w:t>
            </w:r>
            <w:r w:rsidRPr="003C32EB">
              <w:rPr>
                <w:rFonts w:hint="eastAsia"/>
                <w:bCs/>
              </w:rPr>
              <w:t>在曲线路径上会发生路径误差。特别是对于由不同动态特性的轴组成的路径</w:t>
            </w:r>
            <w:r w:rsidRPr="003C32EB">
              <w:rPr>
                <w:rFonts w:hint="eastAsia"/>
                <w:bCs/>
              </w:rPr>
              <w:t>,</w:t>
            </w:r>
            <w:r w:rsidRPr="003C32EB">
              <w:rPr>
                <w:rFonts w:hint="eastAsia"/>
                <w:bCs/>
              </w:rPr>
              <w:t>这种情况更加明显。</w:t>
            </w:r>
            <w:r w:rsidRPr="003C32EB">
              <w:rPr>
                <w:rFonts w:hint="eastAsia"/>
                <w:bCs/>
              </w:rPr>
              <w:br/>
            </w:r>
          </w:p>
          <w:p w14:paraId="20705712" w14:textId="30820DB9" w:rsidR="004457E5" w:rsidRDefault="004457E5">
            <w:pPr>
              <w:jc w:val="left"/>
            </w:pPr>
          </w:p>
        </w:tc>
      </w:tr>
      <w:tr w:rsidR="004457E5" w14:paraId="3358BF2F" w14:textId="77777777" w:rsidTr="00B733C3">
        <w:trPr>
          <w:gridAfter w:val="1"/>
          <w:wAfter w:w="1491" w:type="dxa"/>
          <w:trHeight w:val="2474"/>
        </w:trPr>
        <w:tc>
          <w:tcPr>
            <w:tcW w:w="9072" w:type="dxa"/>
            <w:gridSpan w:val="2"/>
            <w:vAlign w:val="center"/>
          </w:tcPr>
          <w:p w14:paraId="0E1B5B62" w14:textId="77777777" w:rsidR="004457E5" w:rsidRDefault="00000000">
            <w:pPr>
              <w:ind w:firstLineChars="0" w:firstLine="0"/>
              <w:rPr>
                <w:b/>
              </w:rPr>
            </w:pPr>
            <w:r>
              <w:rPr>
                <w:rFonts w:hint="eastAsia"/>
                <w:b/>
              </w:rPr>
              <w:t>附</w:t>
            </w:r>
            <w:r>
              <w:rPr>
                <w:rFonts w:hint="eastAsia"/>
                <w:b/>
              </w:rPr>
              <w:t xml:space="preserve">  </w:t>
            </w:r>
            <w:r>
              <w:rPr>
                <w:b/>
              </w:rPr>
              <w:t>件：</w:t>
            </w:r>
          </w:p>
          <w:tbl>
            <w:tblPr>
              <w:tblStyle w:val="ac"/>
              <w:tblW w:w="0" w:type="auto"/>
              <w:tblInd w:w="166" w:type="dxa"/>
              <w:tblLayout w:type="fixed"/>
              <w:tblLook w:val="04A0" w:firstRow="1" w:lastRow="0" w:firstColumn="1" w:lastColumn="0" w:noHBand="0" w:noVBand="1"/>
            </w:tblPr>
            <w:tblGrid>
              <w:gridCol w:w="887"/>
              <w:gridCol w:w="4466"/>
              <w:gridCol w:w="2987"/>
            </w:tblGrid>
            <w:tr w:rsidR="004457E5" w14:paraId="131F4357" w14:textId="77777777" w:rsidTr="00B733C3">
              <w:tc>
                <w:tcPr>
                  <w:tcW w:w="887" w:type="dxa"/>
                </w:tcPr>
                <w:p w14:paraId="4A8D6B2F" w14:textId="5F963B84" w:rsidR="004457E5" w:rsidRDefault="004457E5" w:rsidP="00813BA7">
                  <w:pPr>
                    <w:framePr w:hSpace="180" w:wrap="around" w:vAnchor="text" w:hAnchor="margin" w:y="82"/>
                    <w:ind w:firstLineChars="0" w:firstLine="0"/>
                    <w:jc w:val="center"/>
                  </w:pPr>
                </w:p>
              </w:tc>
              <w:tc>
                <w:tcPr>
                  <w:tcW w:w="4466" w:type="dxa"/>
                </w:tcPr>
                <w:p w14:paraId="2E55C6D6" w14:textId="2093C26B" w:rsidR="004457E5" w:rsidRDefault="004457E5" w:rsidP="00813BA7">
                  <w:pPr>
                    <w:framePr w:hSpace="180" w:wrap="around" w:vAnchor="text" w:hAnchor="margin" w:y="82"/>
                    <w:ind w:firstLineChars="0" w:firstLine="0"/>
                    <w:jc w:val="center"/>
                  </w:pPr>
                </w:p>
              </w:tc>
              <w:tc>
                <w:tcPr>
                  <w:tcW w:w="2987" w:type="dxa"/>
                </w:tcPr>
                <w:p w14:paraId="2BB9D4A3" w14:textId="464001D9" w:rsidR="004457E5" w:rsidRDefault="004457E5" w:rsidP="00813BA7">
                  <w:pPr>
                    <w:framePr w:hSpace="180" w:wrap="around" w:vAnchor="text" w:hAnchor="margin" w:y="82"/>
                    <w:ind w:firstLineChars="0" w:firstLine="0"/>
                    <w:jc w:val="center"/>
                  </w:pPr>
                </w:p>
              </w:tc>
            </w:tr>
            <w:tr w:rsidR="004457E5" w14:paraId="621C901F" w14:textId="77777777" w:rsidTr="00B733C3">
              <w:tc>
                <w:tcPr>
                  <w:tcW w:w="887" w:type="dxa"/>
                </w:tcPr>
                <w:p w14:paraId="31671714" w14:textId="697E7154" w:rsidR="004457E5" w:rsidRDefault="004457E5" w:rsidP="00813BA7">
                  <w:pPr>
                    <w:framePr w:hSpace="180" w:wrap="around" w:vAnchor="text" w:hAnchor="margin" w:y="82"/>
                    <w:ind w:firstLineChars="0" w:firstLine="0"/>
                  </w:pPr>
                </w:p>
              </w:tc>
              <w:tc>
                <w:tcPr>
                  <w:tcW w:w="4466" w:type="dxa"/>
                </w:tcPr>
                <w:p w14:paraId="5AED3620" w14:textId="4B467835" w:rsidR="004457E5" w:rsidRDefault="004457E5" w:rsidP="00813BA7">
                  <w:pPr>
                    <w:framePr w:hSpace="180" w:wrap="around" w:vAnchor="text" w:hAnchor="margin" w:y="82"/>
                    <w:ind w:firstLineChars="0" w:firstLine="0"/>
                  </w:pPr>
                </w:p>
              </w:tc>
              <w:tc>
                <w:tcPr>
                  <w:tcW w:w="2987" w:type="dxa"/>
                </w:tcPr>
                <w:p w14:paraId="59425DFD" w14:textId="21761D15" w:rsidR="004457E5" w:rsidRDefault="004457E5" w:rsidP="00813BA7">
                  <w:pPr>
                    <w:framePr w:hSpace="180" w:wrap="around" w:vAnchor="text" w:hAnchor="margin" w:y="82"/>
                    <w:ind w:firstLineChars="0" w:firstLine="0"/>
                  </w:pPr>
                </w:p>
              </w:tc>
            </w:tr>
            <w:tr w:rsidR="004457E5" w14:paraId="589012CB" w14:textId="77777777" w:rsidTr="00B733C3">
              <w:tc>
                <w:tcPr>
                  <w:tcW w:w="887" w:type="dxa"/>
                </w:tcPr>
                <w:p w14:paraId="7CD1CD99" w14:textId="627B7198" w:rsidR="004457E5" w:rsidRDefault="004457E5" w:rsidP="00813BA7">
                  <w:pPr>
                    <w:framePr w:hSpace="180" w:wrap="around" w:vAnchor="text" w:hAnchor="margin" w:y="82"/>
                    <w:ind w:firstLineChars="0" w:firstLine="0"/>
                  </w:pPr>
                </w:p>
              </w:tc>
              <w:tc>
                <w:tcPr>
                  <w:tcW w:w="4466" w:type="dxa"/>
                </w:tcPr>
                <w:p w14:paraId="17C96CB5" w14:textId="3863A9F2" w:rsidR="004457E5" w:rsidRDefault="004457E5" w:rsidP="00813BA7">
                  <w:pPr>
                    <w:framePr w:hSpace="180" w:wrap="around" w:vAnchor="text" w:hAnchor="margin" w:y="82"/>
                    <w:ind w:firstLineChars="0" w:firstLine="0"/>
                  </w:pPr>
                </w:p>
              </w:tc>
              <w:tc>
                <w:tcPr>
                  <w:tcW w:w="2987" w:type="dxa"/>
                </w:tcPr>
                <w:p w14:paraId="255C14A0" w14:textId="32CE88D2" w:rsidR="004457E5" w:rsidRDefault="004457E5" w:rsidP="00813BA7">
                  <w:pPr>
                    <w:framePr w:hSpace="180" w:wrap="around" w:vAnchor="text" w:hAnchor="margin" w:y="82"/>
                    <w:ind w:firstLineChars="0" w:firstLine="0"/>
                  </w:pPr>
                </w:p>
              </w:tc>
            </w:tr>
            <w:tr w:rsidR="004457E5" w14:paraId="40A233E4" w14:textId="77777777" w:rsidTr="00B733C3">
              <w:tc>
                <w:tcPr>
                  <w:tcW w:w="887" w:type="dxa"/>
                </w:tcPr>
                <w:p w14:paraId="2A2DD954" w14:textId="77777777" w:rsidR="004457E5" w:rsidRDefault="004457E5" w:rsidP="00813BA7">
                  <w:pPr>
                    <w:framePr w:hSpace="180" w:wrap="around" w:vAnchor="text" w:hAnchor="margin" w:y="82"/>
                    <w:ind w:firstLineChars="0" w:firstLine="0"/>
                  </w:pPr>
                </w:p>
              </w:tc>
              <w:tc>
                <w:tcPr>
                  <w:tcW w:w="4466" w:type="dxa"/>
                </w:tcPr>
                <w:p w14:paraId="3BF72E5A" w14:textId="77777777" w:rsidR="004457E5" w:rsidRDefault="004457E5" w:rsidP="00813BA7">
                  <w:pPr>
                    <w:framePr w:hSpace="180" w:wrap="around" w:vAnchor="text" w:hAnchor="margin" w:y="82"/>
                    <w:ind w:firstLineChars="0" w:firstLine="0"/>
                  </w:pPr>
                </w:p>
              </w:tc>
              <w:tc>
                <w:tcPr>
                  <w:tcW w:w="2987" w:type="dxa"/>
                </w:tcPr>
                <w:p w14:paraId="14BA0D70" w14:textId="77777777" w:rsidR="004457E5" w:rsidRDefault="004457E5" w:rsidP="00813BA7">
                  <w:pPr>
                    <w:framePr w:hSpace="180" w:wrap="around" w:vAnchor="text" w:hAnchor="margin" w:y="82"/>
                    <w:ind w:firstLineChars="0" w:firstLine="0"/>
                  </w:pPr>
                </w:p>
              </w:tc>
            </w:tr>
            <w:tr w:rsidR="004457E5" w14:paraId="61B74EB7" w14:textId="77777777" w:rsidTr="00B733C3">
              <w:tc>
                <w:tcPr>
                  <w:tcW w:w="887" w:type="dxa"/>
                </w:tcPr>
                <w:p w14:paraId="29AD8021" w14:textId="77777777" w:rsidR="004457E5" w:rsidRDefault="004457E5" w:rsidP="00813BA7">
                  <w:pPr>
                    <w:framePr w:hSpace="180" w:wrap="around" w:vAnchor="text" w:hAnchor="margin" w:y="82"/>
                    <w:ind w:firstLineChars="0" w:firstLine="0"/>
                  </w:pPr>
                </w:p>
              </w:tc>
              <w:tc>
                <w:tcPr>
                  <w:tcW w:w="4466" w:type="dxa"/>
                </w:tcPr>
                <w:p w14:paraId="001944B7" w14:textId="77777777" w:rsidR="004457E5" w:rsidRDefault="004457E5" w:rsidP="00813BA7">
                  <w:pPr>
                    <w:framePr w:hSpace="180" w:wrap="around" w:vAnchor="text" w:hAnchor="margin" w:y="82"/>
                    <w:ind w:firstLineChars="0" w:firstLine="0"/>
                  </w:pPr>
                </w:p>
              </w:tc>
              <w:tc>
                <w:tcPr>
                  <w:tcW w:w="2987" w:type="dxa"/>
                </w:tcPr>
                <w:p w14:paraId="646DC1F9" w14:textId="77777777" w:rsidR="004457E5" w:rsidRDefault="004457E5" w:rsidP="00813BA7">
                  <w:pPr>
                    <w:framePr w:hSpace="180" w:wrap="around" w:vAnchor="text" w:hAnchor="margin" w:y="82"/>
                    <w:ind w:firstLineChars="0" w:firstLine="0"/>
                  </w:pPr>
                </w:p>
              </w:tc>
            </w:tr>
          </w:tbl>
          <w:p w14:paraId="5053A11D" w14:textId="77777777" w:rsidR="004457E5" w:rsidRDefault="004457E5">
            <w:pPr>
              <w:ind w:firstLine="422"/>
              <w:rPr>
                <w:b/>
              </w:rPr>
            </w:pPr>
          </w:p>
        </w:tc>
      </w:tr>
      <w:tr w:rsidR="004457E5" w14:paraId="63F1C342" w14:textId="77777777" w:rsidTr="00B733C3">
        <w:trPr>
          <w:gridAfter w:val="1"/>
          <w:wAfter w:w="1491" w:type="dxa"/>
          <w:trHeight w:val="2724"/>
        </w:trPr>
        <w:tc>
          <w:tcPr>
            <w:tcW w:w="9072" w:type="dxa"/>
            <w:gridSpan w:val="2"/>
            <w:vAlign w:val="center"/>
          </w:tcPr>
          <w:p w14:paraId="6EAB4C42" w14:textId="77777777" w:rsidR="004457E5" w:rsidRDefault="00000000">
            <w:pPr>
              <w:ind w:firstLineChars="0" w:firstLine="0"/>
              <w:rPr>
                <w:b/>
              </w:rPr>
            </w:pPr>
            <w:r>
              <w:rPr>
                <w:rFonts w:hint="eastAsia"/>
                <w:b/>
              </w:rPr>
              <w:t>历史</w:t>
            </w:r>
            <w:r>
              <w:rPr>
                <w:b/>
              </w:rPr>
              <w:t>版本：</w:t>
            </w:r>
          </w:p>
          <w:p w14:paraId="3C99662E" w14:textId="24DAADC0" w:rsidR="004457E5" w:rsidRDefault="004457E5">
            <w:pPr>
              <w:ind w:firstLine="422"/>
              <w:rPr>
                <w:b/>
              </w:rPr>
            </w:pPr>
          </w:p>
        </w:tc>
      </w:tr>
      <w:tr w:rsidR="004457E5" w14:paraId="67D67EDC" w14:textId="77777777" w:rsidTr="00B733C3">
        <w:trPr>
          <w:gridAfter w:val="1"/>
          <w:wAfter w:w="1491" w:type="dxa"/>
          <w:trHeight w:val="1039"/>
        </w:trPr>
        <w:tc>
          <w:tcPr>
            <w:tcW w:w="9072" w:type="dxa"/>
            <w:gridSpan w:val="2"/>
          </w:tcPr>
          <w:p w14:paraId="4CDC9EEE" w14:textId="77777777" w:rsidR="004457E5" w:rsidRDefault="004457E5">
            <w:pPr>
              <w:ind w:firstLineChars="13" w:firstLine="27"/>
              <w:rPr>
                <w:b/>
              </w:rPr>
            </w:pPr>
          </w:p>
          <w:p w14:paraId="46C9F623" w14:textId="77777777" w:rsidR="004457E5" w:rsidRDefault="00000000">
            <w:pPr>
              <w:ind w:firstLineChars="13" w:firstLine="27"/>
              <w:rPr>
                <w:b/>
              </w:rPr>
            </w:pPr>
            <w:r>
              <w:rPr>
                <w:b/>
              </w:rPr>
              <w:t>免责声明</w:t>
            </w:r>
            <w:r>
              <w:rPr>
                <w:rFonts w:hint="eastAsia"/>
                <w:b/>
              </w:rPr>
              <w:t>：</w:t>
            </w:r>
          </w:p>
          <w:p w14:paraId="4CF48936" w14:textId="77777777" w:rsidR="004457E5" w:rsidRDefault="00000000">
            <w:r>
              <w:t>我们已</w:t>
            </w:r>
            <w:r>
              <w:rPr>
                <w:rFonts w:hint="eastAsia"/>
              </w:rPr>
              <w:t>对本文档描述的内容做测试。但是差错在所难免，无法保证绝对正确并完全满足您的使用需求。本文档的内容可能随时更新，如有改动，恕不事先通知，也欢迎您提出改进建议。</w:t>
            </w:r>
          </w:p>
          <w:p w14:paraId="5C40B70E" w14:textId="77777777" w:rsidR="004457E5" w:rsidRDefault="004457E5"/>
          <w:p w14:paraId="39BB7724" w14:textId="77777777" w:rsidR="004457E5" w:rsidRDefault="004457E5"/>
        </w:tc>
      </w:tr>
      <w:tr w:rsidR="004457E5" w14:paraId="338AA764" w14:textId="77777777" w:rsidTr="00B733C3">
        <w:trPr>
          <w:gridAfter w:val="1"/>
          <w:wAfter w:w="1491" w:type="dxa"/>
          <w:trHeight w:val="1741"/>
        </w:trPr>
        <w:tc>
          <w:tcPr>
            <w:tcW w:w="9072" w:type="dxa"/>
            <w:gridSpan w:val="2"/>
          </w:tcPr>
          <w:p w14:paraId="2ACDB582" w14:textId="77777777" w:rsidR="004457E5" w:rsidRDefault="00000000">
            <w:pPr>
              <w:ind w:firstLineChars="13" w:firstLine="27"/>
              <w:rPr>
                <w:b/>
              </w:rPr>
            </w:pPr>
            <w:r>
              <w:rPr>
                <w:rFonts w:hint="eastAsia"/>
                <w:b/>
              </w:rPr>
              <w:t>参考信息：</w:t>
            </w:r>
          </w:p>
          <w:p w14:paraId="46FAE293" w14:textId="3B4A83B0" w:rsidR="004457E5" w:rsidRPr="006E7B24" w:rsidRDefault="006E7B24" w:rsidP="006E7B24">
            <w:pPr>
              <w:ind w:firstLineChars="0" w:firstLine="0"/>
              <w:jc w:val="left"/>
              <w:rPr>
                <w:b/>
                <w:sz w:val="24"/>
                <w:szCs w:val="22"/>
              </w:rPr>
            </w:pPr>
            <w:r w:rsidRPr="006E7B24">
              <w:rPr>
                <w:b/>
                <w:sz w:val="24"/>
                <w:szCs w:val="22"/>
              </w:rPr>
              <w:t>https://infosys.beckhoff.com/content/1033/tf5200_feedforward_control/308333707.html?id=2713935021111178146</w:t>
            </w:r>
          </w:p>
          <w:p w14:paraId="21D2EAE9" w14:textId="77777777" w:rsidR="004457E5" w:rsidRDefault="004457E5">
            <w:pPr>
              <w:ind w:firstLineChars="0" w:firstLine="0"/>
              <w:rPr>
                <w:b/>
                <w:sz w:val="28"/>
              </w:rPr>
            </w:pPr>
          </w:p>
        </w:tc>
      </w:tr>
    </w:tbl>
    <w:p w14:paraId="43D2FE93" w14:textId="77777777" w:rsidR="004457E5" w:rsidRDefault="004457E5">
      <w:pPr>
        <w:ind w:firstLineChars="0" w:firstLine="0"/>
        <w:rPr>
          <w:b/>
          <w:sz w:val="28"/>
        </w:rPr>
      </w:pPr>
    </w:p>
    <w:p w14:paraId="2E2F618B" w14:textId="77777777" w:rsidR="00D80CC6" w:rsidRDefault="00D80CC6" w:rsidP="00D80CC6">
      <w:pPr>
        <w:ind w:firstLineChars="0" w:firstLine="0"/>
        <w:jc w:val="center"/>
        <w:rPr>
          <w:rFonts w:ascii="微软雅黑" w:eastAsia="微软雅黑" w:hAnsi="微软雅黑" w:hint="eastAsia"/>
          <w:sz w:val="36"/>
          <w:szCs w:val="36"/>
        </w:rPr>
      </w:pPr>
      <w:r>
        <w:rPr>
          <w:rFonts w:ascii="微软雅黑" w:eastAsia="微软雅黑" w:hAnsi="微软雅黑" w:hint="eastAsia"/>
          <w:sz w:val="36"/>
          <w:szCs w:val="36"/>
        </w:rPr>
        <w:lastRenderedPageBreak/>
        <w:t>目  录</w:t>
      </w:r>
    </w:p>
    <w:p w14:paraId="6ABDE843" w14:textId="77777777" w:rsidR="00D80CC6" w:rsidRDefault="00D80CC6" w:rsidP="00D80CC6">
      <w:pPr>
        <w:ind w:firstLineChars="0" w:firstLine="0"/>
        <w:jc w:val="center"/>
        <w:rPr>
          <w:rFonts w:ascii="微软雅黑" w:eastAsia="微软雅黑" w:hAnsi="微软雅黑" w:hint="eastAsia"/>
          <w:color w:val="DF0023"/>
          <w:szCs w:val="21"/>
        </w:rPr>
      </w:pPr>
    </w:p>
    <w:p w14:paraId="12843938" w14:textId="77777777" w:rsidR="00D80CC6" w:rsidRDefault="00D80CC6" w:rsidP="00D80CC6"/>
    <w:p w14:paraId="06AEC90C" w14:textId="215FBF4D" w:rsidR="003B7BDB" w:rsidRDefault="00D80CC6">
      <w:pPr>
        <w:pStyle w:val="TOC1"/>
        <w:rPr>
          <w:noProof/>
          <w:sz w:val="22"/>
          <w:szCs w:val="24"/>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214529090" w:history="1">
        <w:r w:rsidR="003B7BDB" w:rsidRPr="00E407B5">
          <w:rPr>
            <w:rStyle w:val="af"/>
            <w:noProof/>
            <w14:scene3d>
              <w14:camera w14:prst="orthographicFront"/>
              <w14:lightRig w14:rig="threePt" w14:dir="t">
                <w14:rot w14:lat="0" w14:lon="0" w14:rev="0"/>
              </w14:lightRig>
            </w14:scene3d>
          </w:rPr>
          <w:t>1.</w:t>
        </w:r>
        <w:r w:rsidR="003B7BDB">
          <w:rPr>
            <w:noProof/>
            <w:sz w:val="22"/>
            <w:szCs w:val="24"/>
            <w14:ligatures w14:val="standardContextual"/>
          </w:rPr>
          <w:tab/>
        </w:r>
        <w:r w:rsidR="003B7BDB" w:rsidRPr="00E407B5">
          <w:rPr>
            <w:rStyle w:val="af"/>
            <w:noProof/>
          </w:rPr>
          <w:t>软硬件版本</w:t>
        </w:r>
        <w:r w:rsidR="003B7BDB">
          <w:rPr>
            <w:noProof/>
            <w:webHidden/>
          </w:rPr>
          <w:tab/>
        </w:r>
        <w:r w:rsidR="003B7BDB">
          <w:rPr>
            <w:noProof/>
            <w:webHidden/>
          </w:rPr>
          <w:fldChar w:fldCharType="begin"/>
        </w:r>
        <w:r w:rsidR="003B7BDB">
          <w:rPr>
            <w:noProof/>
            <w:webHidden/>
          </w:rPr>
          <w:instrText xml:space="preserve"> PAGEREF _Toc214529090 \h </w:instrText>
        </w:r>
        <w:r w:rsidR="003B7BDB">
          <w:rPr>
            <w:noProof/>
            <w:webHidden/>
          </w:rPr>
        </w:r>
        <w:r w:rsidR="003B7BDB">
          <w:rPr>
            <w:noProof/>
            <w:webHidden/>
          </w:rPr>
          <w:fldChar w:fldCharType="separate"/>
        </w:r>
        <w:r w:rsidR="003B7BDB">
          <w:rPr>
            <w:noProof/>
            <w:webHidden/>
          </w:rPr>
          <w:t>3</w:t>
        </w:r>
        <w:r w:rsidR="003B7BDB">
          <w:rPr>
            <w:noProof/>
            <w:webHidden/>
          </w:rPr>
          <w:fldChar w:fldCharType="end"/>
        </w:r>
      </w:hyperlink>
    </w:p>
    <w:p w14:paraId="7A637EC3" w14:textId="6271F1BA" w:rsidR="003B7BDB" w:rsidRDefault="003B7BDB">
      <w:pPr>
        <w:pStyle w:val="TOC2"/>
        <w:rPr>
          <w:rFonts w:asciiTheme="minorHAnsi" w:hAnsiTheme="minorHAnsi" w:cstheme="minorBidi"/>
          <w:noProof/>
          <w:sz w:val="22"/>
          <w14:ligatures w14:val="standardContextual"/>
        </w:rPr>
      </w:pPr>
      <w:hyperlink w:anchor="_Toc214529091" w:history="1">
        <w:r w:rsidRPr="00E407B5">
          <w:rPr>
            <w:rStyle w:val="af"/>
            <w:noProof/>
            <w14:scene3d>
              <w14:camera w14:prst="orthographicFront"/>
              <w14:lightRig w14:rig="threePt" w14:dir="t">
                <w14:rot w14:lat="0" w14:lon="0" w14:rev="0"/>
              </w14:lightRig>
            </w14:scene3d>
          </w:rPr>
          <w:t>1.1.</w:t>
        </w:r>
        <w:r>
          <w:rPr>
            <w:rFonts w:asciiTheme="minorHAnsi" w:hAnsiTheme="minorHAnsi" w:cstheme="minorBidi"/>
            <w:noProof/>
            <w:sz w:val="22"/>
            <w14:ligatures w14:val="standardContextual"/>
          </w:rPr>
          <w:tab/>
        </w:r>
        <w:r w:rsidRPr="00E407B5">
          <w:rPr>
            <w:rStyle w:val="af"/>
            <w:noProof/>
          </w:rPr>
          <w:t>倍福</w:t>
        </w:r>
        <w:r w:rsidRPr="00E407B5">
          <w:rPr>
            <w:rStyle w:val="af"/>
            <w:noProof/>
          </w:rPr>
          <w:t>Beckhoff</w:t>
        </w:r>
        <w:r>
          <w:rPr>
            <w:noProof/>
            <w:webHidden/>
          </w:rPr>
          <w:tab/>
        </w:r>
        <w:r>
          <w:rPr>
            <w:noProof/>
            <w:webHidden/>
          </w:rPr>
          <w:fldChar w:fldCharType="begin"/>
        </w:r>
        <w:r>
          <w:rPr>
            <w:noProof/>
            <w:webHidden/>
          </w:rPr>
          <w:instrText xml:space="preserve"> PAGEREF _Toc214529091 \h </w:instrText>
        </w:r>
        <w:r>
          <w:rPr>
            <w:noProof/>
            <w:webHidden/>
          </w:rPr>
        </w:r>
        <w:r>
          <w:rPr>
            <w:noProof/>
            <w:webHidden/>
          </w:rPr>
          <w:fldChar w:fldCharType="separate"/>
        </w:r>
        <w:r>
          <w:rPr>
            <w:noProof/>
            <w:webHidden/>
          </w:rPr>
          <w:t>3</w:t>
        </w:r>
        <w:r>
          <w:rPr>
            <w:noProof/>
            <w:webHidden/>
          </w:rPr>
          <w:fldChar w:fldCharType="end"/>
        </w:r>
      </w:hyperlink>
    </w:p>
    <w:p w14:paraId="560301E3" w14:textId="7263B069" w:rsidR="003B7BDB" w:rsidRDefault="003B7BDB">
      <w:pPr>
        <w:pStyle w:val="TOC3"/>
        <w:tabs>
          <w:tab w:val="left" w:pos="1993"/>
          <w:tab w:val="right" w:leader="dot" w:pos="8987"/>
        </w:tabs>
        <w:rPr>
          <w:rFonts w:asciiTheme="minorHAnsi" w:hAnsiTheme="minorHAnsi" w:cstheme="minorBidi"/>
          <w:noProof/>
          <w:sz w:val="22"/>
          <w14:ligatures w14:val="standardContextual"/>
        </w:rPr>
      </w:pPr>
      <w:hyperlink w:anchor="_Toc214529092" w:history="1">
        <w:r w:rsidRPr="00E407B5">
          <w:rPr>
            <w:rStyle w:val="af"/>
            <w:noProof/>
            <w14:scene3d>
              <w14:camera w14:prst="orthographicFront"/>
              <w14:lightRig w14:rig="threePt" w14:dir="t">
                <w14:rot w14:lat="0" w14:lon="0" w14:rev="0"/>
              </w14:lightRig>
            </w14:scene3d>
          </w:rPr>
          <w:t>1.1.1.</w:t>
        </w:r>
        <w:r>
          <w:rPr>
            <w:rFonts w:asciiTheme="minorHAnsi" w:hAnsiTheme="minorHAnsi" w:cstheme="minorBidi"/>
            <w:noProof/>
            <w:sz w:val="22"/>
            <w14:ligatures w14:val="standardContextual"/>
          </w:rPr>
          <w:tab/>
        </w:r>
        <w:r w:rsidRPr="00E407B5">
          <w:rPr>
            <w:rStyle w:val="af"/>
            <w:noProof/>
          </w:rPr>
          <w:t>控制器硬件</w:t>
        </w:r>
        <w:r>
          <w:rPr>
            <w:noProof/>
            <w:webHidden/>
          </w:rPr>
          <w:tab/>
        </w:r>
        <w:r>
          <w:rPr>
            <w:noProof/>
            <w:webHidden/>
          </w:rPr>
          <w:fldChar w:fldCharType="begin"/>
        </w:r>
        <w:r>
          <w:rPr>
            <w:noProof/>
            <w:webHidden/>
          </w:rPr>
          <w:instrText xml:space="preserve"> PAGEREF _Toc214529092 \h </w:instrText>
        </w:r>
        <w:r>
          <w:rPr>
            <w:noProof/>
            <w:webHidden/>
          </w:rPr>
        </w:r>
        <w:r>
          <w:rPr>
            <w:noProof/>
            <w:webHidden/>
          </w:rPr>
          <w:fldChar w:fldCharType="separate"/>
        </w:r>
        <w:r>
          <w:rPr>
            <w:noProof/>
            <w:webHidden/>
          </w:rPr>
          <w:t>3</w:t>
        </w:r>
        <w:r>
          <w:rPr>
            <w:noProof/>
            <w:webHidden/>
          </w:rPr>
          <w:fldChar w:fldCharType="end"/>
        </w:r>
      </w:hyperlink>
    </w:p>
    <w:p w14:paraId="4C6C55D4" w14:textId="441F1CFA" w:rsidR="003B7BDB" w:rsidRDefault="003B7BDB">
      <w:pPr>
        <w:pStyle w:val="TOC3"/>
        <w:tabs>
          <w:tab w:val="left" w:pos="1993"/>
          <w:tab w:val="right" w:leader="dot" w:pos="8987"/>
        </w:tabs>
        <w:rPr>
          <w:rFonts w:asciiTheme="minorHAnsi" w:hAnsiTheme="minorHAnsi" w:cstheme="minorBidi"/>
          <w:noProof/>
          <w:sz w:val="22"/>
          <w14:ligatures w14:val="standardContextual"/>
        </w:rPr>
      </w:pPr>
      <w:hyperlink w:anchor="_Toc214529093" w:history="1">
        <w:r w:rsidRPr="00E407B5">
          <w:rPr>
            <w:rStyle w:val="af"/>
            <w:noProof/>
            <w14:scene3d>
              <w14:camera w14:prst="orthographicFront"/>
              <w14:lightRig w14:rig="threePt" w14:dir="t">
                <w14:rot w14:lat="0" w14:lon="0" w14:rev="0"/>
              </w14:lightRig>
            </w14:scene3d>
          </w:rPr>
          <w:t>1.1.2.</w:t>
        </w:r>
        <w:r>
          <w:rPr>
            <w:rFonts w:asciiTheme="minorHAnsi" w:hAnsiTheme="minorHAnsi" w:cstheme="minorBidi"/>
            <w:noProof/>
            <w:sz w:val="22"/>
            <w14:ligatures w14:val="standardContextual"/>
          </w:rPr>
          <w:tab/>
        </w:r>
        <w:r w:rsidRPr="00E407B5">
          <w:rPr>
            <w:rStyle w:val="af"/>
            <w:noProof/>
          </w:rPr>
          <w:t>控制软件</w:t>
        </w:r>
        <w:r>
          <w:rPr>
            <w:noProof/>
            <w:webHidden/>
          </w:rPr>
          <w:tab/>
        </w:r>
        <w:r>
          <w:rPr>
            <w:noProof/>
            <w:webHidden/>
          </w:rPr>
          <w:fldChar w:fldCharType="begin"/>
        </w:r>
        <w:r>
          <w:rPr>
            <w:noProof/>
            <w:webHidden/>
          </w:rPr>
          <w:instrText xml:space="preserve"> PAGEREF _Toc214529093 \h </w:instrText>
        </w:r>
        <w:r>
          <w:rPr>
            <w:noProof/>
            <w:webHidden/>
          </w:rPr>
        </w:r>
        <w:r>
          <w:rPr>
            <w:noProof/>
            <w:webHidden/>
          </w:rPr>
          <w:fldChar w:fldCharType="separate"/>
        </w:r>
        <w:r>
          <w:rPr>
            <w:noProof/>
            <w:webHidden/>
          </w:rPr>
          <w:t>3</w:t>
        </w:r>
        <w:r>
          <w:rPr>
            <w:noProof/>
            <w:webHidden/>
          </w:rPr>
          <w:fldChar w:fldCharType="end"/>
        </w:r>
      </w:hyperlink>
    </w:p>
    <w:p w14:paraId="73258339" w14:textId="01C08687" w:rsidR="003B7BDB" w:rsidRDefault="003B7BDB">
      <w:pPr>
        <w:pStyle w:val="TOC1"/>
        <w:rPr>
          <w:noProof/>
          <w:sz w:val="22"/>
          <w:szCs w:val="24"/>
          <w14:ligatures w14:val="standardContextual"/>
        </w:rPr>
      </w:pPr>
      <w:hyperlink w:anchor="_Toc214529094" w:history="1">
        <w:r w:rsidRPr="00E407B5">
          <w:rPr>
            <w:rStyle w:val="af"/>
            <w:noProof/>
            <w14:scene3d>
              <w14:camera w14:prst="orthographicFront"/>
              <w14:lightRig w14:rig="threePt" w14:dir="t">
                <w14:rot w14:lat="0" w14:lon="0" w14:rev="0"/>
              </w14:lightRig>
            </w14:scene3d>
          </w:rPr>
          <w:t>2.</w:t>
        </w:r>
        <w:r>
          <w:rPr>
            <w:noProof/>
            <w:sz w:val="22"/>
            <w:szCs w:val="24"/>
            <w14:ligatures w14:val="standardContextual"/>
          </w:rPr>
          <w:tab/>
        </w:r>
        <w:r w:rsidRPr="00E407B5">
          <w:rPr>
            <w:rStyle w:val="af"/>
            <w:noProof/>
          </w:rPr>
          <w:t>Ethercat</w:t>
        </w:r>
        <w:r w:rsidRPr="00E407B5">
          <w:rPr>
            <w:rStyle w:val="af"/>
            <w:noProof/>
          </w:rPr>
          <w:t>拓扑</w:t>
        </w:r>
        <w:r>
          <w:rPr>
            <w:noProof/>
            <w:webHidden/>
          </w:rPr>
          <w:tab/>
        </w:r>
        <w:r>
          <w:rPr>
            <w:noProof/>
            <w:webHidden/>
          </w:rPr>
          <w:fldChar w:fldCharType="begin"/>
        </w:r>
        <w:r>
          <w:rPr>
            <w:noProof/>
            <w:webHidden/>
          </w:rPr>
          <w:instrText xml:space="preserve"> PAGEREF _Toc214529094 \h </w:instrText>
        </w:r>
        <w:r>
          <w:rPr>
            <w:noProof/>
            <w:webHidden/>
          </w:rPr>
        </w:r>
        <w:r>
          <w:rPr>
            <w:noProof/>
            <w:webHidden/>
          </w:rPr>
          <w:fldChar w:fldCharType="separate"/>
        </w:r>
        <w:r>
          <w:rPr>
            <w:noProof/>
            <w:webHidden/>
          </w:rPr>
          <w:t>3</w:t>
        </w:r>
        <w:r>
          <w:rPr>
            <w:noProof/>
            <w:webHidden/>
          </w:rPr>
          <w:fldChar w:fldCharType="end"/>
        </w:r>
      </w:hyperlink>
    </w:p>
    <w:p w14:paraId="0128206A" w14:textId="2F48F6FA" w:rsidR="003B7BDB" w:rsidRDefault="003B7BDB">
      <w:pPr>
        <w:pStyle w:val="TOC2"/>
        <w:rPr>
          <w:rFonts w:asciiTheme="minorHAnsi" w:hAnsiTheme="minorHAnsi" w:cstheme="minorBidi"/>
          <w:noProof/>
          <w:sz w:val="22"/>
          <w14:ligatures w14:val="standardContextual"/>
        </w:rPr>
      </w:pPr>
      <w:hyperlink w:anchor="_Toc214529095" w:history="1">
        <w:r w:rsidRPr="00E407B5">
          <w:rPr>
            <w:rStyle w:val="af"/>
            <w:noProof/>
            <w14:scene3d>
              <w14:camera w14:prst="orthographicFront"/>
              <w14:lightRig w14:rig="threePt" w14:dir="t">
                <w14:rot w14:lat="0" w14:lon="0" w14:rev="0"/>
              </w14:lightRig>
            </w14:scene3d>
          </w:rPr>
          <w:t>2.1.</w:t>
        </w:r>
        <w:r>
          <w:rPr>
            <w:rFonts w:asciiTheme="minorHAnsi" w:hAnsiTheme="minorHAnsi" w:cstheme="minorBidi"/>
            <w:noProof/>
            <w:sz w:val="22"/>
            <w14:ligatures w14:val="standardContextual"/>
          </w:rPr>
          <w:tab/>
        </w:r>
        <w:r w:rsidRPr="00E407B5">
          <w:rPr>
            <w:rStyle w:val="af"/>
            <w:noProof/>
          </w:rPr>
          <w:t>Ethercat</w:t>
        </w:r>
        <w:r w:rsidRPr="00E407B5">
          <w:rPr>
            <w:rStyle w:val="af"/>
            <w:noProof/>
          </w:rPr>
          <w:t>拓扑结构</w:t>
        </w:r>
        <w:r>
          <w:rPr>
            <w:noProof/>
            <w:webHidden/>
          </w:rPr>
          <w:tab/>
        </w:r>
        <w:r>
          <w:rPr>
            <w:noProof/>
            <w:webHidden/>
          </w:rPr>
          <w:fldChar w:fldCharType="begin"/>
        </w:r>
        <w:r>
          <w:rPr>
            <w:noProof/>
            <w:webHidden/>
          </w:rPr>
          <w:instrText xml:space="preserve"> PAGEREF _Toc214529095 \h </w:instrText>
        </w:r>
        <w:r>
          <w:rPr>
            <w:noProof/>
            <w:webHidden/>
          </w:rPr>
        </w:r>
        <w:r>
          <w:rPr>
            <w:noProof/>
            <w:webHidden/>
          </w:rPr>
          <w:fldChar w:fldCharType="separate"/>
        </w:r>
        <w:r>
          <w:rPr>
            <w:noProof/>
            <w:webHidden/>
          </w:rPr>
          <w:t>3</w:t>
        </w:r>
        <w:r>
          <w:rPr>
            <w:noProof/>
            <w:webHidden/>
          </w:rPr>
          <w:fldChar w:fldCharType="end"/>
        </w:r>
      </w:hyperlink>
    </w:p>
    <w:p w14:paraId="7B703BF9" w14:textId="11CC7F1B" w:rsidR="003B7BDB" w:rsidRDefault="003B7BDB">
      <w:pPr>
        <w:pStyle w:val="TOC2"/>
        <w:rPr>
          <w:rFonts w:asciiTheme="minorHAnsi" w:hAnsiTheme="minorHAnsi" w:cstheme="minorBidi"/>
          <w:noProof/>
          <w:sz w:val="22"/>
          <w14:ligatures w14:val="standardContextual"/>
        </w:rPr>
      </w:pPr>
      <w:hyperlink w:anchor="_Toc214529096" w:history="1">
        <w:r w:rsidRPr="00E407B5">
          <w:rPr>
            <w:rStyle w:val="af"/>
            <w:noProof/>
            <w14:scene3d>
              <w14:camera w14:prst="orthographicFront"/>
              <w14:lightRig w14:rig="threePt" w14:dir="t">
                <w14:rot w14:lat="0" w14:lon="0" w14:rev="0"/>
              </w14:lightRig>
            </w14:scene3d>
          </w:rPr>
          <w:t>2.2.</w:t>
        </w:r>
        <w:r>
          <w:rPr>
            <w:rFonts w:asciiTheme="minorHAnsi" w:hAnsiTheme="minorHAnsi" w:cstheme="minorBidi"/>
            <w:noProof/>
            <w:sz w:val="22"/>
            <w14:ligatures w14:val="standardContextual"/>
          </w:rPr>
          <w:tab/>
        </w:r>
        <w:r w:rsidRPr="00E407B5">
          <w:rPr>
            <w:rStyle w:val="af"/>
            <w:noProof/>
          </w:rPr>
          <w:t>授权配置要求</w:t>
        </w:r>
        <w:r>
          <w:rPr>
            <w:noProof/>
            <w:webHidden/>
          </w:rPr>
          <w:tab/>
        </w:r>
        <w:r>
          <w:rPr>
            <w:noProof/>
            <w:webHidden/>
          </w:rPr>
          <w:fldChar w:fldCharType="begin"/>
        </w:r>
        <w:r>
          <w:rPr>
            <w:noProof/>
            <w:webHidden/>
          </w:rPr>
          <w:instrText xml:space="preserve"> PAGEREF _Toc214529096 \h </w:instrText>
        </w:r>
        <w:r>
          <w:rPr>
            <w:noProof/>
            <w:webHidden/>
          </w:rPr>
        </w:r>
        <w:r>
          <w:rPr>
            <w:noProof/>
            <w:webHidden/>
          </w:rPr>
          <w:fldChar w:fldCharType="separate"/>
        </w:r>
        <w:r>
          <w:rPr>
            <w:noProof/>
            <w:webHidden/>
          </w:rPr>
          <w:t>3</w:t>
        </w:r>
        <w:r>
          <w:rPr>
            <w:noProof/>
            <w:webHidden/>
          </w:rPr>
          <w:fldChar w:fldCharType="end"/>
        </w:r>
      </w:hyperlink>
    </w:p>
    <w:p w14:paraId="1BB9CBE0" w14:textId="1DC88D08" w:rsidR="003B7BDB" w:rsidRDefault="003B7BDB">
      <w:pPr>
        <w:pStyle w:val="TOC2"/>
        <w:rPr>
          <w:rFonts w:asciiTheme="minorHAnsi" w:hAnsiTheme="minorHAnsi" w:cstheme="minorBidi"/>
          <w:noProof/>
          <w:sz w:val="22"/>
          <w14:ligatures w14:val="standardContextual"/>
        </w:rPr>
      </w:pPr>
      <w:hyperlink w:anchor="_Toc214529097" w:history="1">
        <w:r w:rsidRPr="00E407B5">
          <w:rPr>
            <w:rStyle w:val="af"/>
            <w:noProof/>
            <w14:scene3d>
              <w14:camera w14:prst="orthographicFront"/>
              <w14:lightRig w14:rig="threePt" w14:dir="t">
                <w14:rot w14:lat="0" w14:lon="0" w14:rev="0"/>
              </w14:lightRig>
            </w14:scene3d>
          </w:rPr>
          <w:t>2.3.</w:t>
        </w:r>
        <w:r>
          <w:rPr>
            <w:rFonts w:asciiTheme="minorHAnsi" w:hAnsiTheme="minorHAnsi" w:cstheme="minorBidi"/>
            <w:noProof/>
            <w:sz w:val="22"/>
            <w14:ligatures w14:val="standardContextual"/>
          </w:rPr>
          <w:tab/>
        </w:r>
        <w:r w:rsidRPr="00E407B5">
          <w:rPr>
            <w:rStyle w:val="af"/>
            <w:noProof/>
          </w:rPr>
          <w:t>速度前馈的介绍</w:t>
        </w:r>
        <w:r>
          <w:rPr>
            <w:noProof/>
            <w:webHidden/>
          </w:rPr>
          <w:tab/>
        </w:r>
        <w:r>
          <w:rPr>
            <w:noProof/>
            <w:webHidden/>
          </w:rPr>
          <w:fldChar w:fldCharType="begin"/>
        </w:r>
        <w:r>
          <w:rPr>
            <w:noProof/>
            <w:webHidden/>
          </w:rPr>
          <w:instrText xml:space="preserve"> PAGEREF _Toc214529097 \h </w:instrText>
        </w:r>
        <w:r>
          <w:rPr>
            <w:noProof/>
            <w:webHidden/>
          </w:rPr>
        </w:r>
        <w:r>
          <w:rPr>
            <w:noProof/>
            <w:webHidden/>
          </w:rPr>
          <w:fldChar w:fldCharType="separate"/>
        </w:r>
        <w:r>
          <w:rPr>
            <w:noProof/>
            <w:webHidden/>
          </w:rPr>
          <w:t>4</w:t>
        </w:r>
        <w:r>
          <w:rPr>
            <w:noProof/>
            <w:webHidden/>
          </w:rPr>
          <w:fldChar w:fldCharType="end"/>
        </w:r>
      </w:hyperlink>
    </w:p>
    <w:p w14:paraId="41CF1E87" w14:textId="29118BE2" w:rsidR="003B7BDB" w:rsidRDefault="003B7BDB">
      <w:pPr>
        <w:pStyle w:val="TOC2"/>
        <w:rPr>
          <w:rFonts w:asciiTheme="minorHAnsi" w:hAnsiTheme="minorHAnsi" w:cstheme="minorBidi"/>
          <w:noProof/>
          <w:sz w:val="22"/>
          <w14:ligatures w14:val="standardContextual"/>
        </w:rPr>
      </w:pPr>
      <w:hyperlink w:anchor="_Toc214529098" w:history="1">
        <w:r w:rsidRPr="00E407B5">
          <w:rPr>
            <w:rStyle w:val="af"/>
            <w:noProof/>
            <w14:scene3d>
              <w14:camera w14:prst="orthographicFront"/>
              <w14:lightRig w14:rig="threePt" w14:dir="t">
                <w14:rot w14:lat="0" w14:lon="0" w14:rev="0"/>
              </w14:lightRig>
            </w14:scene3d>
          </w:rPr>
          <w:t>2.4.</w:t>
        </w:r>
        <w:r>
          <w:rPr>
            <w:rFonts w:asciiTheme="minorHAnsi" w:hAnsiTheme="minorHAnsi" w:cstheme="minorBidi"/>
            <w:noProof/>
            <w:sz w:val="22"/>
            <w14:ligatures w14:val="standardContextual"/>
          </w:rPr>
          <w:tab/>
        </w:r>
        <w:r w:rsidRPr="00E407B5">
          <w:rPr>
            <w:rStyle w:val="af"/>
            <w:noProof/>
          </w:rPr>
          <w:t>启用速度前馈的操作</w:t>
        </w:r>
        <w:r w:rsidRPr="00E407B5">
          <w:rPr>
            <w:rStyle w:val="af"/>
            <w:noProof/>
          </w:rPr>
          <w:t>l</w:t>
        </w:r>
        <w:r>
          <w:rPr>
            <w:noProof/>
            <w:webHidden/>
          </w:rPr>
          <w:tab/>
        </w:r>
        <w:r>
          <w:rPr>
            <w:noProof/>
            <w:webHidden/>
          </w:rPr>
          <w:fldChar w:fldCharType="begin"/>
        </w:r>
        <w:r>
          <w:rPr>
            <w:noProof/>
            <w:webHidden/>
          </w:rPr>
          <w:instrText xml:space="preserve"> PAGEREF _Toc214529098 \h </w:instrText>
        </w:r>
        <w:r>
          <w:rPr>
            <w:noProof/>
            <w:webHidden/>
          </w:rPr>
        </w:r>
        <w:r>
          <w:rPr>
            <w:noProof/>
            <w:webHidden/>
          </w:rPr>
          <w:fldChar w:fldCharType="separate"/>
        </w:r>
        <w:r>
          <w:rPr>
            <w:noProof/>
            <w:webHidden/>
          </w:rPr>
          <w:t>5</w:t>
        </w:r>
        <w:r>
          <w:rPr>
            <w:noProof/>
            <w:webHidden/>
          </w:rPr>
          <w:fldChar w:fldCharType="end"/>
        </w:r>
      </w:hyperlink>
    </w:p>
    <w:p w14:paraId="41D2E5D4" w14:textId="6F596547" w:rsidR="003B7BDB" w:rsidRDefault="003B7BDB">
      <w:pPr>
        <w:pStyle w:val="TOC3"/>
        <w:tabs>
          <w:tab w:val="left" w:pos="1993"/>
          <w:tab w:val="right" w:leader="dot" w:pos="8987"/>
        </w:tabs>
        <w:rPr>
          <w:rFonts w:asciiTheme="minorHAnsi" w:hAnsiTheme="minorHAnsi" w:cstheme="minorBidi"/>
          <w:noProof/>
          <w:sz w:val="22"/>
          <w14:ligatures w14:val="standardContextual"/>
        </w:rPr>
      </w:pPr>
      <w:hyperlink w:anchor="_Toc214529099" w:history="1">
        <w:r w:rsidRPr="00E407B5">
          <w:rPr>
            <w:rStyle w:val="af"/>
            <w:noProof/>
            <w14:scene3d>
              <w14:camera w14:prst="orthographicFront"/>
              <w14:lightRig w14:rig="threePt" w14:dir="t">
                <w14:rot w14:lat="0" w14:lon="0" w14:rev="0"/>
              </w14:lightRig>
            </w14:scene3d>
          </w:rPr>
          <w:t>2.4.1.</w:t>
        </w:r>
        <w:r>
          <w:rPr>
            <w:rFonts w:asciiTheme="minorHAnsi" w:hAnsiTheme="minorHAnsi" w:cstheme="minorBidi"/>
            <w:noProof/>
            <w:sz w:val="22"/>
            <w14:ligatures w14:val="standardContextual"/>
          </w:rPr>
          <w:tab/>
        </w:r>
        <w:r w:rsidRPr="00E407B5">
          <w:rPr>
            <w:rStyle w:val="af"/>
            <w:noProof/>
          </w:rPr>
          <w:t>启用速度前馈</w:t>
        </w:r>
        <w:r>
          <w:rPr>
            <w:noProof/>
            <w:webHidden/>
          </w:rPr>
          <w:tab/>
        </w:r>
        <w:r>
          <w:rPr>
            <w:noProof/>
            <w:webHidden/>
          </w:rPr>
          <w:fldChar w:fldCharType="begin"/>
        </w:r>
        <w:r>
          <w:rPr>
            <w:noProof/>
            <w:webHidden/>
          </w:rPr>
          <w:instrText xml:space="preserve"> PAGEREF _Toc214529099 \h </w:instrText>
        </w:r>
        <w:r>
          <w:rPr>
            <w:noProof/>
            <w:webHidden/>
          </w:rPr>
        </w:r>
        <w:r>
          <w:rPr>
            <w:noProof/>
            <w:webHidden/>
          </w:rPr>
          <w:fldChar w:fldCharType="separate"/>
        </w:r>
        <w:r>
          <w:rPr>
            <w:noProof/>
            <w:webHidden/>
          </w:rPr>
          <w:t>6</w:t>
        </w:r>
        <w:r>
          <w:rPr>
            <w:noProof/>
            <w:webHidden/>
          </w:rPr>
          <w:fldChar w:fldCharType="end"/>
        </w:r>
      </w:hyperlink>
    </w:p>
    <w:p w14:paraId="52C7C61D" w14:textId="2D071FF7" w:rsidR="003B7BDB" w:rsidRDefault="003B7BDB">
      <w:pPr>
        <w:pStyle w:val="TOC3"/>
        <w:tabs>
          <w:tab w:val="left" w:pos="1993"/>
          <w:tab w:val="right" w:leader="dot" w:pos="8987"/>
        </w:tabs>
        <w:rPr>
          <w:rFonts w:asciiTheme="minorHAnsi" w:hAnsiTheme="minorHAnsi" w:cstheme="minorBidi"/>
          <w:noProof/>
          <w:sz w:val="22"/>
          <w14:ligatures w14:val="standardContextual"/>
        </w:rPr>
      </w:pPr>
      <w:hyperlink w:anchor="_Toc214529100" w:history="1">
        <w:r w:rsidRPr="00E407B5">
          <w:rPr>
            <w:rStyle w:val="af"/>
            <w:noProof/>
            <w14:scene3d>
              <w14:camera w14:prst="orthographicFront"/>
              <w14:lightRig w14:rig="threePt" w14:dir="t">
                <w14:rot w14:lat="0" w14:lon="0" w14:rev="0"/>
              </w14:lightRig>
            </w14:scene3d>
          </w:rPr>
          <w:t>2.4.2.</w:t>
        </w:r>
        <w:r>
          <w:rPr>
            <w:rFonts w:asciiTheme="minorHAnsi" w:hAnsiTheme="minorHAnsi" w:cstheme="minorBidi"/>
            <w:noProof/>
            <w:sz w:val="22"/>
            <w14:ligatures w14:val="standardContextual"/>
          </w:rPr>
          <w:tab/>
        </w:r>
        <w:r w:rsidRPr="00E407B5">
          <w:rPr>
            <w:rStyle w:val="af"/>
            <w:noProof/>
          </w:rPr>
          <w:t>使用</w:t>
        </w:r>
        <w:r w:rsidRPr="00E407B5">
          <w:rPr>
            <w:rStyle w:val="af"/>
            <w:noProof/>
          </w:rPr>
          <w:t xml:space="preserve"> G135 </w:t>
        </w:r>
        <w:r w:rsidRPr="00E407B5">
          <w:rPr>
            <w:rStyle w:val="af"/>
            <w:noProof/>
          </w:rPr>
          <w:t>选择前馈控制</w:t>
        </w:r>
        <w:r>
          <w:rPr>
            <w:noProof/>
            <w:webHidden/>
          </w:rPr>
          <w:tab/>
        </w:r>
        <w:r>
          <w:rPr>
            <w:noProof/>
            <w:webHidden/>
          </w:rPr>
          <w:fldChar w:fldCharType="begin"/>
        </w:r>
        <w:r>
          <w:rPr>
            <w:noProof/>
            <w:webHidden/>
          </w:rPr>
          <w:instrText xml:space="preserve"> PAGEREF _Toc214529100 \h </w:instrText>
        </w:r>
        <w:r>
          <w:rPr>
            <w:noProof/>
            <w:webHidden/>
          </w:rPr>
        </w:r>
        <w:r>
          <w:rPr>
            <w:noProof/>
            <w:webHidden/>
          </w:rPr>
          <w:fldChar w:fldCharType="separate"/>
        </w:r>
        <w:r>
          <w:rPr>
            <w:noProof/>
            <w:webHidden/>
          </w:rPr>
          <w:t>6</w:t>
        </w:r>
        <w:r>
          <w:rPr>
            <w:noProof/>
            <w:webHidden/>
          </w:rPr>
          <w:fldChar w:fldCharType="end"/>
        </w:r>
      </w:hyperlink>
    </w:p>
    <w:p w14:paraId="5508270B" w14:textId="2ECCCFEA" w:rsidR="003B7BDB" w:rsidRDefault="003B7BDB">
      <w:pPr>
        <w:pStyle w:val="TOC3"/>
        <w:tabs>
          <w:tab w:val="left" w:pos="1993"/>
          <w:tab w:val="right" w:leader="dot" w:pos="8987"/>
        </w:tabs>
        <w:rPr>
          <w:rFonts w:asciiTheme="minorHAnsi" w:hAnsiTheme="minorHAnsi" w:cstheme="minorBidi"/>
          <w:noProof/>
          <w:sz w:val="22"/>
          <w14:ligatures w14:val="standardContextual"/>
        </w:rPr>
      </w:pPr>
      <w:hyperlink w:anchor="_Toc214529101" w:history="1">
        <w:r w:rsidRPr="00E407B5">
          <w:rPr>
            <w:rStyle w:val="af"/>
            <w:noProof/>
            <w14:scene3d>
              <w14:camera w14:prst="orthographicFront"/>
              <w14:lightRig w14:rig="threePt" w14:dir="t">
                <w14:rot w14:lat="0" w14:lon="0" w14:rev="0"/>
              </w14:lightRig>
            </w14:scene3d>
          </w:rPr>
          <w:t>2.4.3.</w:t>
        </w:r>
        <w:r>
          <w:rPr>
            <w:rFonts w:asciiTheme="minorHAnsi" w:hAnsiTheme="minorHAnsi" w:cstheme="minorBidi"/>
            <w:noProof/>
            <w:sz w:val="22"/>
            <w14:ligatures w14:val="standardContextual"/>
          </w:rPr>
          <w:tab/>
        </w:r>
        <w:r w:rsidRPr="00E407B5">
          <w:rPr>
            <w:rStyle w:val="af"/>
            <w:noProof/>
          </w:rPr>
          <w:t>使用</w:t>
        </w:r>
        <w:r w:rsidRPr="00E407B5">
          <w:rPr>
            <w:rStyle w:val="af"/>
            <w:noProof/>
          </w:rPr>
          <w:t xml:space="preserve"> G136 </w:t>
        </w:r>
        <w:r w:rsidRPr="00E407B5">
          <w:rPr>
            <w:rStyle w:val="af"/>
            <w:noProof/>
          </w:rPr>
          <w:t>对前馈控制进行加权</w:t>
        </w:r>
        <w:r>
          <w:rPr>
            <w:noProof/>
            <w:webHidden/>
          </w:rPr>
          <w:tab/>
        </w:r>
        <w:r>
          <w:rPr>
            <w:noProof/>
            <w:webHidden/>
          </w:rPr>
          <w:fldChar w:fldCharType="begin"/>
        </w:r>
        <w:r>
          <w:rPr>
            <w:noProof/>
            <w:webHidden/>
          </w:rPr>
          <w:instrText xml:space="preserve"> PAGEREF _Toc214529101 \h </w:instrText>
        </w:r>
        <w:r>
          <w:rPr>
            <w:noProof/>
            <w:webHidden/>
          </w:rPr>
        </w:r>
        <w:r>
          <w:rPr>
            <w:noProof/>
            <w:webHidden/>
          </w:rPr>
          <w:fldChar w:fldCharType="separate"/>
        </w:r>
        <w:r>
          <w:rPr>
            <w:noProof/>
            <w:webHidden/>
          </w:rPr>
          <w:t>7</w:t>
        </w:r>
        <w:r>
          <w:rPr>
            <w:noProof/>
            <w:webHidden/>
          </w:rPr>
          <w:fldChar w:fldCharType="end"/>
        </w:r>
      </w:hyperlink>
    </w:p>
    <w:p w14:paraId="34CEA90A" w14:textId="6591943A" w:rsidR="003B7BDB" w:rsidRDefault="003B7BDB">
      <w:pPr>
        <w:pStyle w:val="TOC3"/>
        <w:tabs>
          <w:tab w:val="left" w:pos="1993"/>
          <w:tab w:val="right" w:leader="dot" w:pos="8987"/>
        </w:tabs>
        <w:rPr>
          <w:rFonts w:asciiTheme="minorHAnsi" w:hAnsiTheme="minorHAnsi" w:cstheme="minorBidi"/>
          <w:noProof/>
          <w:sz w:val="22"/>
          <w14:ligatures w14:val="standardContextual"/>
        </w:rPr>
      </w:pPr>
      <w:hyperlink w:anchor="_Toc214529102" w:history="1">
        <w:r w:rsidRPr="00E407B5">
          <w:rPr>
            <w:rStyle w:val="af"/>
            <w:noProof/>
            <w14:scene3d>
              <w14:camera w14:prst="orthographicFront"/>
              <w14:lightRig w14:rig="threePt" w14:dir="t">
                <w14:rot w14:lat="0" w14:lon="0" w14:rev="0"/>
              </w14:lightRig>
            </w14:scene3d>
          </w:rPr>
          <w:t>2.4.4.</w:t>
        </w:r>
        <w:r>
          <w:rPr>
            <w:rFonts w:asciiTheme="minorHAnsi" w:hAnsiTheme="minorHAnsi" w:cstheme="minorBidi"/>
            <w:noProof/>
            <w:sz w:val="22"/>
            <w14:ligatures w14:val="standardContextual"/>
          </w:rPr>
          <w:tab/>
        </w:r>
        <w:r w:rsidRPr="00E407B5">
          <w:rPr>
            <w:rStyle w:val="af"/>
            <w:noProof/>
          </w:rPr>
          <w:t>使用</w:t>
        </w:r>
        <w:r w:rsidRPr="00E407B5">
          <w:rPr>
            <w:rStyle w:val="af"/>
            <w:noProof/>
          </w:rPr>
          <w:t xml:space="preserve"> G137 </w:t>
        </w:r>
        <w:r w:rsidRPr="00E407B5">
          <w:rPr>
            <w:rStyle w:val="af"/>
            <w:noProof/>
          </w:rPr>
          <w:t>取消选择前馈控制</w:t>
        </w:r>
        <w:r>
          <w:rPr>
            <w:noProof/>
            <w:webHidden/>
          </w:rPr>
          <w:tab/>
        </w:r>
        <w:r>
          <w:rPr>
            <w:noProof/>
            <w:webHidden/>
          </w:rPr>
          <w:fldChar w:fldCharType="begin"/>
        </w:r>
        <w:r>
          <w:rPr>
            <w:noProof/>
            <w:webHidden/>
          </w:rPr>
          <w:instrText xml:space="preserve"> PAGEREF _Toc214529102 \h </w:instrText>
        </w:r>
        <w:r>
          <w:rPr>
            <w:noProof/>
            <w:webHidden/>
          </w:rPr>
        </w:r>
        <w:r>
          <w:rPr>
            <w:noProof/>
            <w:webHidden/>
          </w:rPr>
          <w:fldChar w:fldCharType="separate"/>
        </w:r>
        <w:r>
          <w:rPr>
            <w:noProof/>
            <w:webHidden/>
          </w:rPr>
          <w:t>7</w:t>
        </w:r>
        <w:r>
          <w:rPr>
            <w:noProof/>
            <w:webHidden/>
          </w:rPr>
          <w:fldChar w:fldCharType="end"/>
        </w:r>
      </w:hyperlink>
    </w:p>
    <w:p w14:paraId="7737A884" w14:textId="31BA1705" w:rsidR="003B7BDB" w:rsidRDefault="003B7BDB">
      <w:pPr>
        <w:pStyle w:val="TOC1"/>
        <w:rPr>
          <w:noProof/>
          <w:sz w:val="22"/>
          <w:szCs w:val="24"/>
          <w14:ligatures w14:val="standardContextual"/>
        </w:rPr>
      </w:pPr>
      <w:hyperlink w:anchor="_Toc214529103" w:history="1">
        <w:r w:rsidRPr="00E407B5">
          <w:rPr>
            <w:rStyle w:val="af"/>
            <w:noProof/>
            <w14:scene3d>
              <w14:camera w14:prst="orthographicFront"/>
              <w14:lightRig w14:rig="threePt" w14:dir="t">
                <w14:rot w14:lat="0" w14:lon="0" w14:rev="0"/>
              </w14:lightRig>
            </w14:scene3d>
          </w:rPr>
          <w:t>3.</w:t>
        </w:r>
        <w:r>
          <w:rPr>
            <w:noProof/>
            <w:sz w:val="22"/>
            <w:szCs w:val="24"/>
            <w14:ligatures w14:val="standardContextual"/>
          </w:rPr>
          <w:tab/>
        </w:r>
        <w:r w:rsidRPr="00E407B5">
          <w:rPr>
            <w:rStyle w:val="af"/>
            <w:noProof/>
          </w:rPr>
          <w:t>速度前馈参数的调整</w:t>
        </w:r>
        <w:r>
          <w:rPr>
            <w:noProof/>
            <w:webHidden/>
          </w:rPr>
          <w:tab/>
        </w:r>
        <w:r>
          <w:rPr>
            <w:noProof/>
            <w:webHidden/>
          </w:rPr>
          <w:fldChar w:fldCharType="begin"/>
        </w:r>
        <w:r>
          <w:rPr>
            <w:noProof/>
            <w:webHidden/>
          </w:rPr>
          <w:instrText xml:space="preserve"> PAGEREF _Toc214529103 \h </w:instrText>
        </w:r>
        <w:r>
          <w:rPr>
            <w:noProof/>
            <w:webHidden/>
          </w:rPr>
        </w:r>
        <w:r>
          <w:rPr>
            <w:noProof/>
            <w:webHidden/>
          </w:rPr>
          <w:fldChar w:fldCharType="separate"/>
        </w:r>
        <w:r>
          <w:rPr>
            <w:noProof/>
            <w:webHidden/>
          </w:rPr>
          <w:t>8</w:t>
        </w:r>
        <w:r>
          <w:rPr>
            <w:noProof/>
            <w:webHidden/>
          </w:rPr>
          <w:fldChar w:fldCharType="end"/>
        </w:r>
      </w:hyperlink>
    </w:p>
    <w:p w14:paraId="5E65A0EF" w14:textId="2D48BF86" w:rsidR="00D80CC6" w:rsidRDefault="00D80CC6" w:rsidP="00D80CC6">
      <w:r>
        <w:fldChar w:fldCharType="end"/>
      </w:r>
    </w:p>
    <w:p w14:paraId="7BDBE57C" w14:textId="77777777" w:rsidR="00D80CC6" w:rsidRDefault="00D80CC6" w:rsidP="00D80CC6">
      <w:pPr>
        <w:widowControl/>
        <w:ind w:firstLineChars="0" w:firstLine="0"/>
        <w:jc w:val="left"/>
        <w:rPr>
          <w:b/>
          <w:sz w:val="28"/>
        </w:rPr>
      </w:pPr>
      <w:r>
        <w:rPr>
          <w:b/>
          <w:sz w:val="28"/>
        </w:rPr>
        <w:br w:type="page"/>
      </w:r>
    </w:p>
    <w:p w14:paraId="57C85948" w14:textId="77777777" w:rsidR="000C3428" w:rsidRDefault="000C3428">
      <w:pPr>
        <w:ind w:firstLineChars="0" w:firstLine="0"/>
        <w:rPr>
          <w:b/>
          <w:sz w:val="28"/>
        </w:rPr>
        <w:sectPr w:rsidR="000C3428">
          <w:headerReference w:type="even" r:id="rId12"/>
          <w:headerReference w:type="default" r:id="rId13"/>
          <w:footerReference w:type="even" r:id="rId14"/>
          <w:footerReference w:type="default" r:id="rId15"/>
          <w:headerReference w:type="first" r:id="rId16"/>
          <w:footerReference w:type="first" r:id="rId17"/>
          <w:pgSz w:w="11906" w:h="16838"/>
          <w:pgMar w:top="1247" w:right="1469" w:bottom="1091" w:left="1440" w:header="851" w:footer="543" w:gutter="0"/>
          <w:cols w:space="425"/>
          <w:docGrid w:type="lines" w:linePitch="312"/>
        </w:sectPr>
      </w:pPr>
    </w:p>
    <w:p w14:paraId="5157989F" w14:textId="77777777" w:rsidR="004457E5" w:rsidRDefault="00000000">
      <w:pPr>
        <w:pStyle w:val="10"/>
      </w:pPr>
      <w:bookmarkStart w:id="1" w:name="_Toc4533"/>
      <w:bookmarkStart w:id="2" w:name="_Toc201591144"/>
      <w:bookmarkStart w:id="3" w:name="_Toc204606771"/>
      <w:bookmarkStart w:id="4" w:name="_Toc214529090"/>
      <w:r>
        <w:rPr>
          <w:rFonts w:hint="eastAsia"/>
        </w:rPr>
        <w:lastRenderedPageBreak/>
        <w:t>软</w:t>
      </w:r>
      <w:r>
        <w:t>硬件版本</w:t>
      </w:r>
      <w:bookmarkEnd w:id="1"/>
      <w:bookmarkEnd w:id="2"/>
      <w:bookmarkEnd w:id="3"/>
      <w:bookmarkEnd w:id="4"/>
    </w:p>
    <w:p w14:paraId="2886FC02" w14:textId="77777777" w:rsidR="004457E5" w:rsidRDefault="00000000">
      <w:pPr>
        <w:pStyle w:val="20"/>
        <w:jc w:val="left"/>
      </w:pPr>
      <w:bookmarkStart w:id="5" w:name="_Toc17955"/>
      <w:bookmarkStart w:id="6" w:name="_Toc201591145"/>
      <w:bookmarkStart w:id="7" w:name="_Toc204606772"/>
      <w:bookmarkStart w:id="8" w:name="_Toc214529091"/>
      <w:r>
        <w:rPr>
          <w:rFonts w:hint="eastAsia"/>
        </w:rPr>
        <w:t>倍福</w:t>
      </w:r>
      <w:r>
        <w:rPr>
          <w:rFonts w:hint="eastAsia"/>
        </w:rPr>
        <w:t>B</w:t>
      </w:r>
      <w:r>
        <w:t>eckhoff</w:t>
      </w:r>
      <w:bookmarkEnd w:id="5"/>
      <w:bookmarkEnd w:id="6"/>
      <w:bookmarkEnd w:id="7"/>
      <w:bookmarkEnd w:id="8"/>
    </w:p>
    <w:p w14:paraId="5D7E8FF2" w14:textId="77777777" w:rsidR="004457E5" w:rsidRDefault="00000000">
      <w:pPr>
        <w:pStyle w:val="3"/>
      </w:pPr>
      <w:bookmarkStart w:id="9" w:name="_Toc201591146"/>
      <w:bookmarkStart w:id="10" w:name="_Toc4474"/>
      <w:r>
        <w:rPr>
          <w:rFonts w:hint="eastAsia"/>
        </w:rPr>
        <w:t xml:space="preserve"> </w:t>
      </w:r>
      <w:bookmarkStart w:id="11" w:name="_Toc204606773"/>
      <w:bookmarkStart w:id="12" w:name="_Toc214529092"/>
      <w:r>
        <w:rPr>
          <w:rFonts w:hint="eastAsia"/>
        </w:rPr>
        <w:t>控制</w:t>
      </w:r>
      <w:r>
        <w:t>器硬件</w:t>
      </w:r>
      <w:bookmarkEnd w:id="9"/>
      <w:bookmarkEnd w:id="10"/>
      <w:bookmarkEnd w:id="11"/>
      <w:bookmarkEnd w:id="12"/>
    </w:p>
    <w:p w14:paraId="5B653218" w14:textId="77777777" w:rsidR="004457E5" w:rsidRDefault="00000000">
      <w:r>
        <w:t>TwinCAT</w:t>
      </w:r>
      <w:r>
        <w:rPr>
          <w:rFonts w:hint="eastAsia"/>
        </w:rPr>
        <w:t>控制器，包括：</w:t>
      </w:r>
    </w:p>
    <w:p w14:paraId="2AF242C1" w14:textId="2E7CDC0C" w:rsidR="004457E5" w:rsidRDefault="00000000" w:rsidP="007D4C53">
      <w:pPr>
        <w:spacing w:afterLines="100" w:after="312"/>
      </w:pPr>
      <w:r>
        <w:rPr>
          <w:rFonts w:hint="eastAsia"/>
        </w:rPr>
        <w:t>工控机：</w:t>
      </w:r>
      <w:r>
        <w:t>C60</w:t>
      </w:r>
      <w:r w:rsidR="009A26DA">
        <w:rPr>
          <w:rFonts w:hint="eastAsia"/>
        </w:rPr>
        <w:t>15</w:t>
      </w:r>
      <w:r>
        <w:t>-00</w:t>
      </w:r>
      <w:r w:rsidR="009A26DA">
        <w:rPr>
          <w:rFonts w:hint="eastAsia"/>
        </w:rPr>
        <w:t>1</w:t>
      </w:r>
      <w:r>
        <w:t>0</w:t>
      </w:r>
      <w:r>
        <w:rPr>
          <w:rFonts w:hint="eastAsia"/>
        </w:rPr>
        <w:t>等</w:t>
      </w:r>
      <w:r>
        <w:t>(</w:t>
      </w:r>
      <w:r>
        <w:rPr>
          <w:rFonts w:hint="eastAsia"/>
        </w:rPr>
        <w:t>测试用</w:t>
      </w:r>
      <w:r>
        <w:t>)</w:t>
      </w:r>
    </w:p>
    <w:p w14:paraId="2AF7C19A" w14:textId="77777777" w:rsidR="004457E5" w:rsidRDefault="00000000">
      <w:pPr>
        <w:pStyle w:val="3"/>
      </w:pPr>
      <w:bookmarkStart w:id="13" w:name="_Toc201591147"/>
      <w:bookmarkStart w:id="14" w:name="_Toc1346"/>
      <w:bookmarkStart w:id="15" w:name="_Toc204606774"/>
      <w:bookmarkStart w:id="16" w:name="_Toc214529093"/>
      <w:r>
        <w:rPr>
          <w:rFonts w:hint="eastAsia"/>
        </w:rPr>
        <w:t>控制软件</w:t>
      </w:r>
      <w:bookmarkEnd w:id="13"/>
      <w:bookmarkEnd w:id="14"/>
      <w:bookmarkEnd w:id="15"/>
      <w:bookmarkEnd w:id="16"/>
    </w:p>
    <w:p w14:paraId="7DCB0277" w14:textId="2C299B50" w:rsidR="004457E5" w:rsidRDefault="00000000">
      <w:pPr>
        <w:pStyle w:val="af0"/>
      </w:pPr>
      <w:r>
        <w:rPr>
          <w:rFonts w:hint="eastAsia"/>
        </w:rPr>
        <w:t>笔记本和控制器都是基于</w:t>
      </w:r>
      <w:r>
        <w:t>TwinCAT</w:t>
      </w:r>
      <w:r w:rsidR="007A1E27">
        <w:rPr>
          <w:rFonts w:hint="eastAsia"/>
        </w:rPr>
        <w:t>2</w:t>
      </w:r>
      <w:r w:rsidR="007A1E27">
        <w:rPr>
          <w:rFonts w:hint="eastAsia"/>
        </w:rPr>
        <w:t>的</w:t>
      </w:r>
      <w:r w:rsidR="007A1E27" w:rsidRPr="007A1E27">
        <w:t>tcat_2110_2314</w:t>
      </w:r>
      <w:r>
        <w:rPr>
          <w:rFonts w:hint="eastAsia"/>
        </w:rPr>
        <w:t>版本</w:t>
      </w:r>
    </w:p>
    <w:p w14:paraId="29A57FE7" w14:textId="71C2C99C" w:rsidR="004457E5" w:rsidRDefault="00000000" w:rsidP="007D4C53">
      <w:pPr>
        <w:pStyle w:val="af0"/>
        <w:spacing w:afterLines="100" w:after="312"/>
      </w:pPr>
      <w:r>
        <w:t>T</w:t>
      </w:r>
      <w:r w:rsidR="009A26DA">
        <w:rPr>
          <w:rFonts w:hint="eastAsia"/>
        </w:rPr>
        <w:t>S</w:t>
      </w:r>
      <w:r>
        <w:t xml:space="preserve">5200 TwinCAT </w:t>
      </w:r>
      <w:r w:rsidR="009A26DA">
        <w:rPr>
          <w:rFonts w:hint="eastAsia"/>
        </w:rPr>
        <w:t>2</w:t>
      </w:r>
      <w:r>
        <w:t xml:space="preserve"> CNC </w:t>
      </w:r>
    </w:p>
    <w:p w14:paraId="4D2892F7" w14:textId="77777777" w:rsidR="004457E5" w:rsidRDefault="00000000">
      <w:pPr>
        <w:pStyle w:val="10"/>
      </w:pPr>
      <w:bookmarkStart w:id="17" w:name="_Toc192708797"/>
      <w:bookmarkStart w:id="18" w:name="_Toc14700"/>
      <w:bookmarkStart w:id="19" w:name="_Toc204606775"/>
      <w:bookmarkStart w:id="20" w:name="_Toc214529094"/>
      <w:r>
        <w:rPr>
          <w:rFonts w:hint="eastAsia"/>
        </w:rPr>
        <w:t>Ethercat</w:t>
      </w:r>
      <w:r>
        <w:rPr>
          <w:rFonts w:hint="eastAsia"/>
        </w:rPr>
        <w:t>拓扑</w:t>
      </w:r>
      <w:bookmarkEnd w:id="17"/>
      <w:bookmarkEnd w:id="18"/>
      <w:bookmarkEnd w:id="19"/>
      <w:bookmarkEnd w:id="20"/>
    </w:p>
    <w:p w14:paraId="289AE39A" w14:textId="77777777" w:rsidR="004457E5" w:rsidRDefault="00000000">
      <w:pPr>
        <w:pStyle w:val="20"/>
      </w:pPr>
      <w:bookmarkStart w:id="21" w:name="_Toc192708798"/>
      <w:bookmarkStart w:id="22" w:name="_Toc31642"/>
      <w:bookmarkStart w:id="23" w:name="_Toc204606776"/>
      <w:bookmarkStart w:id="24" w:name="_Toc214529095"/>
      <w:r>
        <w:rPr>
          <w:rFonts w:hint="eastAsia"/>
        </w:rPr>
        <w:t>Ethercat</w:t>
      </w:r>
      <w:r>
        <w:rPr>
          <w:rFonts w:hint="eastAsia"/>
        </w:rPr>
        <w:t>拓扑结构</w:t>
      </w:r>
      <w:bookmarkEnd w:id="21"/>
      <w:bookmarkEnd w:id="22"/>
      <w:bookmarkEnd w:id="23"/>
      <w:bookmarkEnd w:id="24"/>
    </w:p>
    <w:p w14:paraId="591A4490" w14:textId="77777777" w:rsidR="004457E5" w:rsidRDefault="00000000">
      <w:r>
        <w:rPr>
          <w:rFonts w:hint="eastAsia"/>
        </w:rPr>
        <w:t>测试过程中，目前拓扑结构：</w:t>
      </w:r>
    </w:p>
    <w:p w14:paraId="5FC53C4D" w14:textId="27C220B3" w:rsidR="004457E5" w:rsidRDefault="00745336" w:rsidP="007D4C53">
      <w:pPr>
        <w:ind w:firstLineChars="0" w:firstLine="0"/>
        <w:jc w:val="center"/>
      </w:pPr>
      <w:r>
        <w:rPr>
          <w:noProof/>
        </w:rPr>
        <w:drawing>
          <wp:inline distT="0" distB="0" distL="0" distR="0" wp14:anchorId="5D6D3EEE" wp14:editId="2A688801">
            <wp:extent cx="5713095" cy="3768725"/>
            <wp:effectExtent l="0" t="0" r="1905" b="3175"/>
            <wp:docPr id="16744987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98770" name=""/>
                    <pic:cNvPicPr/>
                  </pic:nvPicPr>
                  <pic:blipFill>
                    <a:blip r:embed="rId18"/>
                    <a:stretch>
                      <a:fillRect/>
                    </a:stretch>
                  </pic:blipFill>
                  <pic:spPr>
                    <a:xfrm>
                      <a:off x="0" y="0"/>
                      <a:ext cx="5713095" cy="3768725"/>
                    </a:xfrm>
                    <a:prstGeom prst="rect">
                      <a:avLst/>
                    </a:prstGeom>
                  </pic:spPr>
                </pic:pic>
              </a:graphicData>
            </a:graphic>
          </wp:inline>
        </w:drawing>
      </w:r>
    </w:p>
    <w:p w14:paraId="2CA736B5" w14:textId="77777777" w:rsidR="004457E5" w:rsidRDefault="00000000">
      <w:pPr>
        <w:pStyle w:val="20"/>
      </w:pPr>
      <w:bookmarkStart w:id="25" w:name="_Toc12669"/>
      <w:bookmarkStart w:id="26" w:name="_Toc192708799"/>
      <w:bookmarkStart w:id="27" w:name="_Toc204606777"/>
      <w:bookmarkStart w:id="28" w:name="_Toc214529096"/>
      <w:r>
        <w:rPr>
          <w:rStyle w:val="21"/>
          <w:rFonts w:hint="eastAsia"/>
        </w:rPr>
        <w:t>授权配置要求</w:t>
      </w:r>
      <w:bookmarkEnd w:id="25"/>
      <w:bookmarkEnd w:id="26"/>
      <w:bookmarkEnd w:id="27"/>
      <w:bookmarkEnd w:id="28"/>
    </w:p>
    <w:p w14:paraId="25EA8457" w14:textId="77777777" w:rsidR="004457E5" w:rsidRDefault="00000000">
      <w:pPr>
        <w:ind w:firstLineChars="0"/>
      </w:pPr>
      <w:r>
        <w:rPr>
          <w:rFonts w:eastAsia="宋体" w:cs="宋体" w:hint="eastAsia"/>
          <w:lang w:bidi="ar"/>
        </w:rPr>
        <w:t>目前控制器测试中需包含的授权</w:t>
      </w:r>
    </w:p>
    <w:p w14:paraId="30E3B521" w14:textId="2423D069" w:rsidR="004457E5" w:rsidRDefault="00000000">
      <w:pPr>
        <w:pStyle w:val="msolistparagraph0"/>
        <w:widowControl/>
        <w:numPr>
          <w:ilvl w:val="0"/>
          <w:numId w:val="5"/>
        </w:numPr>
        <w:ind w:firstLineChars="0"/>
      </w:pPr>
      <w:r>
        <w:t>T</w:t>
      </w:r>
      <w:r w:rsidR="00C14D0B">
        <w:rPr>
          <w:rFonts w:hint="eastAsia"/>
        </w:rPr>
        <w:t>S5210</w:t>
      </w:r>
      <w:r>
        <w:t xml:space="preserve">   TC</w:t>
      </w:r>
      <w:r w:rsidR="00C14D0B">
        <w:rPr>
          <w:rFonts w:hint="eastAsia"/>
        </w:rPr>
        <w:t>2</w:t>
      </w:r>
      <w:r>
        <w:t xml:space="preserve"> PLC / NC PTP  / NC I / CNC</w:t>
      </w:r>
      <w:r w:rsidR="00C14D0B">
        <w:rPr>
          <w:rFonts w:hint="eastAsia"/>
        </w:rPr>
        <w:t>-E</w:t>
      </w:r>
      <w:r>
        <w:t xml:space="preserve"> </w:t>
      </w:r>
    </w:p>
    <w:p w14:paraId="3D6F09ED" w14:textId="77777777" w:rsidR="0014029B" w:rsidRDefault="0014029B">
      <w:pPr>
        <w:pStyle w:val="20"/>
      </w:pPr>
      <w:bookmarkStart w:id="29" w:name="_Toc214529097"/>
      <w:bookmarkStart w:id="30" w:name="OLE_LINK2"/>
      <w:r>
        <w:rPr>
          <w:rFonts w:hint="eastAsia"/>
        </w:rPr>
        <w:lastRenderedPageBreak/>
        <w:t>速度前馈的介绍</w:t>
      </w:r>
      <w:bookmarkEnd w:id="29"/>
    </w:p>
    <w:bookmarkEnd w:id="30"/>
    <w:p w14:paraId="5D11A8FA" w14:textId="515E50A6" w:rsidR="004457E5" w:rsidRDefault="0014029B" w:rsidP="0014029B">
      <w:pPr>
        <w:ind w:firstLineChars="0"/>
        <w:jc w:val="left"/>
      </w:pPr>
      <w:r w:rsidRPr="0014029B">
        <w:rPr>
          <w:rFonts w:hint="eastAsia"/>
        </w:rPr>
        <w:t>位置滞后是由于在位置控制器中</w:t>
      </w:r>
      <w:r w:rsidRPr="0014029B">
        <w:rPr>
          <w:rFonts w:hint="eastAsia"/>
        </w:rPr>
        <w:t>,</w:t>
      </w:r>
      <w:r w:rsidRPr="0014029B">
        <w:rPr>
          <w:rFonts w:hint="eastAsia"/>
        </w:rPr>
        <w:t>相对于插补器计算出的指令变量</w:t>
      </w:r>
      <w:r w:rsidRPr="0014029B">
        <w:rPr>
          <w:rFonts w:hint="eastAsia"/>
        </w:rPr>
        <w:t>,</w:t>
      </w:r>
      <w:r w:rsidRPr="0014029B">
        <w:rPr>
          <w:rFonts w:hint="eastAsia"/>
        </w:rPr>
        <w:t>速度、加速度和加加速度的控制系统延迟引起的。前馈控制计算出理论上在插补器中设置的位置滞后</w:t>
      </w:r>
      <w:r w:rsidRPr="0014029B">
        <w:rPr>
          <w:rFonts w:hint="eastAsia"/>
        </w:rPr>
        <w:t>,</w:t>
      </w:r>
      <w:r w:rsidRPr="0014029B">
        <w:rPr>
          <w:rFonts w:hint="eastAsia"/>
        </w:rPr>
        <w:t>这将由当前速度、加速度和加加速度导致。由此</w:t>
      </w:r>
      <w:r w:rsidRPr="0014029B">
        <w:rPr>
          <w:rFonts w:hint="eastAsia"/>
        </w:rPr>
        <w:t>,</w:t>
      </w:r>
      <w:r w:rsidRPr="0014029B">
        <w:rPr>
          <w:rFonts w:hint="eastAsia"/>
        </w:rPr>
        <w:t>它计算出指令速度值</w:t>
      </w:r>
      <w:r w:rsidRPr="0014029B">
        <w:rPr>
          <w:rFonts w:hint="eastAsia"/>
        </w:rPr>
        <w:t xml:space="preserve"> vVorsteuerung,</w:t>
      </w:r>
      <w:r w:rsidRPr="0014029B">
        <w:rPr>
          <w:rFonts w:hint="eastAsia"/>
        </w:rPr>
        <w:t>然后将其添加到位置控制器输出</w:t>
      </w:r>
      <w:r w:rsidRPr="0014029B">
        <w:rPr>
          <w:rFonts w:hint="eastAsia"/>
        </w:rPr>
        <w:t>(</w:t>
      </w:r>
      <w:r w:rsidRPr="0014029B">
        <w:rPr>
          <w:rFonts w:hint="eastAsia"/>
        </w:rPr>
        <w:t>见图</w:t>
      </w:r>
      <w:r w:rsidRPr="0014029B">
        <w:rPr>
          <w:rFonts w:hint="eastAsia"/>
        </w:rPr>
        <w:t>"</w:t>
      </w:r>
      <w:r w:rsidRPr="0014029B">
        <w:rPr>
          <w:rFonts w:hint="eastAsia"/>
        </w:rPr>
        <w:t>常规前馈控制的框图</w:t>
      </w:r>
      <w:r w:rsidRPr="0014029B">
        <w:rPr>
          <w:rFonts w:hint="eastAsia"/>
        </w:rPr>
        <w:t>")</w:t>
      </w:r>
      <w:r w:rsidRPr="0014029B">
        <w:rPr>
          <w:rFonts w:hint="eastAsia"/>
        </w:rPr>
        <w:t>。这个附加指令值可以用一个系数来加权。</w:t>
      </w:r>
      <w:r w:rsidRPr="0014029B">
        <w:rPr>
          <w:rFonts w:hint="eastAsia"/>
        </w:rPr>
        <w:br/>
      </w:r>
      <w:r w:rsidRPr="0014029B">
        <w:rPr>
          <w:rFonts w:hint="eastAsia"/>
        </w:rPr>
        <w:t>从轴速度</w:t>
      </w:r>
      <w:r w:rsidRPr="0014029B">
        <w:rPr>
          <w:rFonts w:hint="eastAsia"/>
        </w:rPr>
        <w:t xml:space="preserve"> </w:t>
      </w:r>
      <w:r w:rsidRPr="0014029B">
        <w:rPr>
          <w:rFonts w:hint="eastAsia"/>
        </w:rPr>
        <w:t>Δ</w:t>
      </w:r>
      <w:r w:rsidRPr="0014029B">
        <w:rPr>
          <w:rFonts w:hint="eastAsia"/>
        </w:rPr>
        <w:t xml:space="preserve">sv </w:t>
      </w:r>
      <w:r w:rsidRPr="0014029B">
        <w:rPr>
          <w:rFonts w:hint="eastAsia"/>
        </w:rPr>
        <w:t>预期的位置滞后可以从方程得到</w:t>
      </w:r>
      <w:r w:rsidRPr="0014029B">
        <w:rPr>
          <w:rFonts w:hint="eastAsia"/>
        </w:rPr>
        <w:t>:</w:t>
      </w:r>
      <w:r w:rsidRPr="0014029B">
        <w:rPr>
          <w:rFonts w:hint="eastAsia"/>
        </w:rPr>
        <w:br/>
      </w:r>
      <w:r w:rsidRPr="0014029B">
        <w:rPr>
          <w:rFonts w:hint="eastAsia"/>
        </w:rPr>
        <w:t>Δ</w:t>
      </w:r>
      <w:r w:rsidRPr="0014029B">
        <w:rPr>
          <w:rFonts w:hint="eastAsia"/>
        </w:rPr>
        <w:t>sv = v/Kv</w:t>
      </w:r>
      <w:r w:rsidRPr="0014029B">
        <w:rPr>
          <w:rFonts w:hint="eastAsia"/>
        </w:rPr>
        <w:br/>
      </w:r>
      <w:r w:rsidRPr="0014029B">
        <w:rPr>
          <w:rFonts w:hint="eastAsia"/>
        </w:rPr>
        <w:t>从恒定加速度</w:t>
      </w:r>
      <w:r w:rsidRPr="0014029B">
        <w:rPr>
          <w:rFonts w:hint="eastAsia"/>
        </w:rPr>
        <w:t xml:space="preserve"> </w:t>
      </w:r>
      <w:r w:rsidRPr="0014029B">
        <w:rPr>
          <w:rFonts w:hint="eastAsia"/>
        </w:rPr>
        <w:t>Δ</w:t>
      </w:r>
      <w:r w:rsidRPr="0014029B">
        <w:rPr>
          <w:rFonts w:hint="eastAsia"/>
        </w:rPr>
        <w:t xml:space="preserve">sa </w:t>
      </w:r>
      <w:r w:rsidRPr="0014029B">
        <w:rPr>
          <w:rFonts w:hint="eastAsia"/>
        </w:rPr>
        <w:t>预期的位置滞后为</w:t>
      </w:r>
      <w:r w:rsidRPr="0014029B">
        <w:rPr>
          <w:rFonts w:hint="eastAsia"/>
        </w:rPr>
        <w:t>:</w:t>
      </w:r>
      <w:r w:rsidRPr="0014029B">
        <w:rPr>
          <w:rFonts w:hint="eastAsia"/>
        </w:rPr>
        <w:br/>
      </w:r>
      <w:r w:rsidRPr="0014029B">
        <w:rPr>
          <w:rFonts w:hint="eastAsia"/>
        </w:rPr>
        <w:t>Δ</w:t>
      </w:r>
      <w:r w:rsidRPr="0014029B">
        <w:rPr>
          <w:rFonts w:hint="eastAsia"/>
        </w:rPr>
        <w:t>sa = a*Ta/Kv</w:t>
      </w:r>
      <w:r w:rsidRPr="0014029B">
        <w:rPr>
          <w:rFonts w:hint="eastAsia"/>
        </w:rPr>
        <w:br/>
      </w:r>
      <w:r w:rsidRPr="0014029B">
        <w:rPr>
          <w:rFonts w:hint="eastAsia"/>
        </w:rPr>
        <w:t>从恒定加加速度</w:t>
      </w:r>
      <w:r w:rsidRPr="0014029B">
        <w:rPr>
          <w:rFonts w:hint="eastAsia"/>
        </w:rPr>
        <w:t xml:space="preserve"> </w:t>
      </w:r>
      <w:r w:rsidRPr="0014029B">
        <w:rPr>
          <w:rFonts w:hint="eastAsia"/>
        </w:rPr>
        <w:t>Δ</w:t>
      </w:r>
      <w:r w:rsidRPr="0014029B">
        <w:rPr>
          <w:rFonts w:hint="eastAsia"/>
        </w:rPr>
        <w:t xml:space="preserve">sj </w:t>
      </w:r>
      <w:r w:rsidRPr="0014029B">
        <w:rPr>
          <w:rFonts w:hint="eastAsia"/>
        </w:rPr>
        <w:t>预期的位置滞后为</w:t>
      </w:r>
      <w:r w:rsidRPr="0014029B">
        <w:rPr>
          <w:rFonts w:hint="eastAsia"/>
        </w:rPr>
        <w:t>:</w:t>
      </w:r>
      <w:r w:rsidRPr="0014029B">
        <w:rPr>
          <w:rFonts w:hint="eastAsia"/>
        </w:rPr>
        <w:br/>
      </w:r>
      <w:r w:rsidRPr="0014029B">
        <w:rPr>
          <w:rFonts w:hint="eastAsia"/>
        </w:rPr>
        <w:t>Δ</w:t>
      </w:r>
      <w:r w:rsidRPr="0014029B">
        <w:rPr>
          <w:rFonts w:hint="eastAsia"/>
        </w:rPr>
        <w:t>sj = j*Ta/Kv^2</w:t>
      </w:r>
      <w:r w:rsidRPr="0014029B">
        <w:rPr>
          <w:rFonts w:hint="eastAsia"/>
        </w:rPr>
        <w:br/>
      </w:r>
      <w:r w:rsidRPr="0014029B">
        <w:rPr>
          <w:rFonts w:hint="eastAsia"/>
        </w:rPr>
        <w:t>其中</w:t>
      </w:r>
      <w:r w:rsidRPr="0014029B">
        <w:rPr>
          <w:rFonts w:hint="eastAsia"/>
        </w:rPr>
        <w:t xml:space="preserve"> Ta </w:t>
      </w:r>
      <w:r w:rsidRPr="0014029B">
        <w:rPr>
          <w:rFonts w:hint="eastAsia"/>
        </w:rPr>
        <w:t>是驱动器的机械时间常数。</w:t>
      </w:r>
      <w:r w:rsidRPr="0014029B">
        <w:rPr>
          <w:rFonts w:hint="eastAsia"/>
        </w:rPr>
        <w:br/>
      </w:r>
      <w:r w:rsidRPr="0014029B">
        <w:rPr>
          <w:rFonts w:hint="eastAsia"/>
        </w:rPr>
        <w:t>或者</w:t>
      </w:r>
      <w:r w:rsidRPr="0014029B">
        <w:rPr>
          <w:rFonts w:hint="eastAsia"/>
        </w:rPr>
        <w:t>,</w:t>
      </w:r>
      <w:r w:rsidRPr="0014029B">
        <w:rPr>
          <w:rFonts w:hint="eastAsia"/>
        </w:rPr>
        <w:t>可以将</w:t>
      </w:r>
      <w:r w:rsidRPr="0014029B">
        <w:rPr>
          <w:rFonts w:hint="eastAsia"/>
        </w:rPr>
        <w:t>CNC</w:t>
      </w:r>
      <w:r w:rsidRPr="0014029B">
        <w:rPr>
          <w:rFonts w:hint="eastAsia"/>
        </w:rPr>
        <w:t>控制器中计算出的指令速度和加速度作为附加的速度和转矩指令值传递给驱动控制器</w:t>
      </w:r>
      <w:r w:rsidRPr="0014029B">
        <w:rPr>
          <w:rFonts w:hint="eastAsia"/>
        </w:rPr>
        <w:t>,</w:t>
      </w:r>
      <w:r w:rsidRPr="0014029B">
        <w:rPr>
          <w:rFonts w:hint="eastAsia"/>
        </w:rPr>
        <w:t>并作为附加指令值送入相应的控制回路</w:t>
      </w:r>
      <w:r w:rsidRPr="0014029B">
        <w:rPr>
          <w:rFonts w:hint="eastAsia"/>
        </w:rPr>
        <w:t>(</w:t>
      </w:r>
      <w:r w:rsidRPr="0014029B">
        <w:rPr>
          <w:rFonts w:hint="eastAsia"/>
        </w:rPr>
        <w:t>见下图</w:t>
      </w:r>
      <w:r w:rsidRPr="0014029B">
        <w:rPr>
          <w:rFonts w:hint="eastAsia"/>
        </w:rPr>
        <w:t>)</w:t>
      </w:r>
      <w:r w:rsidRPr="0014029B">
        <w:rPr>
          <w:rFonts w:hint="eastAsia"/>
        </w:rPr>
        <w:t>。</w:t>
      </w:r>
    </w:p>
    <w:p w14:paraId="0990C998" w14:textId="0AEC2018" w:rsidR="0014029B" w:rsidRPr="00A56C86" w:rsidRDefault="00A56C86" w:rsidP="007D4C53">
      <w:pPr>
        <w:spacing w:afterLines="50" w:after="156"/>
        <w:ind w:firstLineChars="0" w:firstLine="0"/>
        <w:jc w:val="center"/>
        <w:rPr>
          <w:b/>
          <w:bCs/>
          <w:noProof/>
        </w:rPr>
      </w:pPr>
      <w:r>
        <w:rPr>
          <w:noProof/>
        </w:rPr>
        <w:drawing>
          <wp:inline distT="0" distB="0" distL="0" distR="0" wp14:anchorId="6C4FEBEB" wp14:editId="27CEA444">
            <wp:extent cx="5713095" cy="3638550"/>
            <wp:effectExtent l="0" t="0" r="1905" b="0"/>
            <wp:docPr id="7888273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3095" cy="3638550"/>
                    </a:xfrm>
                    <a:prstGeom prst="rect">
                      <a:avLst/>
                    </a:prstGeom>
                    <a:noFill/>
                    <a:ln>
                      <a:noFill/>
                    </a:ln>
                  </pic:spPr>
                </pic:pic>
              </a:graphicData>
            </a:graphic>
          </wp:inline>
        </w:drawing>
      </w:r>
    </w:p>
    <w:p w14:paraId="776AA1C7" w14:textId="2C666A0B" w:rsidR="004457E5" w:rsidRDefault="004457E5" w:rsidP="00A56C86">
      <w:pPr>
        <w:spacing w:afterLines="50" w:after="156"/>
        <w:ind w:firstLineChars="0" w:firstLine="0"/>
        <w:jc w:val="left"/>
        <w:rPr>
          <w:noProof/>
        </w:rPr>
      </w:pPr>
    </w:p>
    <w:p w14:paraId="20D74FE1" w14:textId="74FD905A" w:rsidR="00A56C86" w:rsidRDefault="00A56C86" w:rsidP="00A56C86">
      <w:pPr>
        <w:spacing w:afterLines="50" w:after="156"/>
        <w:ind w:firstLineChars="0" w:firstLine="0"/>
        <w:jc w:val="left"/>
        <w:rPr>
          <w:noProof/>
        </w:rPr>
      </w:pPr>
      <w:r>
        <w:rPr>
          <w:rFonts w:hint="eastAsia"/>
          <w:noProof/>
        </w:rPr>
        <w:t>速度前馈需要的参数介绍：</w:t>
      </w:r>
    </w:p>
    <w:p w14:paraId="364B8DDE" w14:textId="77777777" w:rsidR="002D69CE" w:rsidRDefault="002D69CE" w:rsidP="002D69CE">
      <w:pPr>
        <w:spacing w:afterLines="50" w:after="156"/>
        <w:ind w:firstLineChars="0" w:firstLine="0"/>
        <w:jc w:val="left"/>
        <w:rPr>
          <w:noProof/>
        </w:rPr>
      </w:pPr>
      <w:r>
        <w:rPr>
          <w:noProof/>
        </w:rPr>
        <w:t>#---------------------------------------------------velocity feedforward</w:t>
      </w:r>
    </w:p>
    <w:p w14:paraId="0B8E54B8" w14:textId="0AA7D5EF" w:rsidR="002D69CE" w:rsidRDefault="002D69CE" w:rsidP="002D69CE">
      <w:pPr>
        <w:spacing w:afterLines="50" w:after="156"/>
        <w:ind w:firstLineChars="0" w:firstLine="0"/>
        <w:jc w:val="left"/>
        <w:rPr>
          <w:noProof/>
        </w:rPr>
      </w:pPr>
      <w:r>
        <w:rPr>
          <w:noProof/>
        </w:rPr>
        <w:t>orsteuer.vorsteuerung       0x101         ( P-AXIS-00223 : Feedforward control mode  ( bit coded mode)Bitcodierter Vorsteuermodus 0x0=disable, 0x1=velocity, ...</w:t>
      </w:r>
    </w:p>
    <w:p w14:paraId="6E54CCDD" w14:textId="756CC26E" w:rsidR="002D69CE" w:rsidRDefault="002D69CE" w:rsidP="002D69CE">
      <w:pPr>
        <w:spacing w:afterLines="50" w:after="156"/>
        <w:ind w:firstLineChars="0" w:firstLine="0"/>
        <w:jc w:val="left"/>
        <w:rPr>
          <w:noProof/>
        </w:rPr>
      </w:pPr>
      <w:r>
        <w:rPr>
          <w:noProof/>
        </w:rPr>
        <w:t>vorsteuer.vs_v_faktor     7  ( P-AXIS-00228 : Weighting factor for feedforward control (enumerator)</w:t>
      </w:r>
    </w:p>
    <w:p w14:paraId="46443910" w14:textId="5558DDFE" w:rsidR="002D69CE" w:rsidRDefault="002D69CE" w:rsidP="002D69CE">
      <w:pPr>
        <w:spacing w:afterLines="50" w:after="156"/>
        <w:ind w:firstLineChars="0" w:firstLine="0"/>
        <w:jc w:val="left"/>
        <w:rPr>
          <w:noProof/>
        </w:rPr>
      </w:pPr>
      <w:r>
        <w:rPr>
          <w:noProof/>
        </w:rPr>
        <w:t>vorsteuer.vs_v_nenner    10  ( P-AXIS-00229 : Weighting factor for feedforward control (denominator)</w:t>
      </w:r>
    </w:p>
    <w:p w14:paraId="424E018A" w14:textId="6E038D14" w:rsidR="002D69CE" w:rsidRDefault="002D69CE" w:rsidP="002D69CE">
      <w:pPr>
        <w:spacing w:afterLines="50" w:after="156"/>
        <w:ind w:firstLineChars="0" w:firstLine="0"/>
        <w:jc w:val="left"/>
        <w:rPr>
          <w:noProof/>
        </w:rPr>
      </w:pPr>
      <w:r>
        <w:rPr>
          <w:noProof/>
        </w:rPr>
        <w:t xml:space="preserve">antr.v_time_base       </w:t>
      </w:r>
      <w:r>
        <w:rPr>
          <w:rFonts w:hint="eastAsia"/>
          <w:noProof/>
        </w:rPr>
        <w:t xml:space="preserve">  </w:t>
      </w:r>
      <w:r>
        <w:rPr>
          <w:noProof/>
        </w:rPr>
        <w:t>0   (P-AXIS-00207: Time base for normalisation of velocity</w:t>
      </w:r>
    </w:p>
    <w:p w14:paraId="459DE619" w14:textId="0C37860E" w:rsidR="002D69CE" w:rsidRDefault="002D69CE" w:rsidP="002D69CE">
      <w:pPr>
        <w:spacing w:afterLines="50" w:after="156"/>
        <w:ind w:firstLineChars="0" w:firstLine="0"/>
        <w:jc w:val="left"/>
        <w:rPr>
          <w:noProof/>
        </w:rPr>
      </w:pPr>
      <w:r>
        <w:rPr>
          <w:noProof/>
        </w:rPr>
        <w:lastRenderedPageBreak/>
        <w:t xml:space="preserve">antr.v_reso_num          </w:t>
      </w:r>
      <w:r>
        <w:rPr>
          <w:rFonts w:hint="eastAsia"/>
          <w:noProof/>
        </w:rPr>
        <w:t>10</w:t>
      </w:r>
      <w:r>
        <w:rPr>
          <w:noProof/>
        </w:rPr>
        <w:t xml:space="preserve">         ( P-AXIS-00206 : [Incr.]Normalization of the velocity</w:t>
      </w:r>
    </w:p>
    <w:p w14:paraId="55911430" w14:textId="0366B439" w:rsidR="002D69CE" w:rsidRDefault="002D69CE" w:rsidP="002D69CE">
      <w:pPr>
        <w:spacing w:afterLines="50" w:after="156"/>
        <w:ind w:firstLineChars="0" w:firstLine="0"/>
        <w:jc w:val="left"/>
        <w:rPr>
          <w:noProof/>
        </w:rPr>
      </w:pPr>
      <w:r>
        <w:rPr>
          <w:noProof/>
        </w:rPr>
        <w:t>antr.v_reso_denom       360000      ( P-AXIS-00205 : [um] or [10-3degree] Normalization of the velocity</w:t>
      </w:r>
    </w:p>
    <w:p w14:paraId="39C05DBD" w14:textId="74FB79D3" w:rsidR="002D69CE" w:rsidRDefault="002D69CE" w:rsidP="002D69CE">
      <w:pPr>
        <w:spacing w:afterLines="50" w:after="156"/>
        <w:ind w:firstLineChars="0" w:firstLine="0"/>
        <w:jc w:val="left"/>
        <w:rPr>
          <w:noProof/>
        </w:rPr>
      </w:pPr>
      <w:r>
        <w:rPr>
          <w:noProof/>
        </w:rPr>
        <w:t xml:space="preserve">vorsteuer.feedforward_v_add_denom </w:t>
      </w:r>
      <w:r>
        <w:rPr>
          <w:noProof/>
        </w:rPr>
        <w:tab/>
        <w:t>1  (P-AXIS-00515:</w:t>
      </w:r>
      <w:r>
        <w:rPr>
          <w:noProof/>
        </w:rPr>
        <w:tab/>
        <w:t>Denominator weighting factor for velocity feedforward</w:t>
      </w:r>
    </w:p>
    <w:p w14:paraId="23D8EF82" w14:textId="45178A15" w:rsidR="002D69CE" w:rsidRDefault="002D69CE" w:rsidP="002D69CE">
      <w:pPr>
        <w:spacing w:afterLines="50" w:after="156"/>
        <w:ind w:firstLineChars="0" w:firstLine="0"/>
        <w:jc w:val="left"/>
        <w:rPr>
          <w:noProof/>
        </w:rPr>
      </w:pPr>
      <w:r>
        <w:rPr>
          <w:noProof/>
        </w:rPr>
        <w:t>vorsteuer.feedforward_v_add_num    1</w:t>
      </w:r>
      <w:r>
        <w:rPr>
          <w:rFonts w:hint="eastAsia"/>
          <w:noProof/>
        </w:rPr>
        <w:t xml:space="preserve">  </w:t>
      </w:r>
      <w:r>
        <w:rPr>
          <w:noProof/>
        </w:rPr>
        <w:t>(P-AXIS-00514:</w:t>
      </w:r>
      <w:r>
        <w:rPr>
          <w:noProof/>
        </w:rPr>
        <w:tab/>
        <w:t>Numerator weighting factor for velocity feedforward</w:t>
      </w:r>
    </w:p>
    <w:p w14:paraId="5FB66FA5" w14:textId="60C6AD7A" w:rsidR="00A56C86" w:rsidRDefault="002D69CE" w:rsidP="002D69CE">
      <w:pPr>
        <w:spacing w:afterLines="50" w:after="156"/>
        <w:ind w:firstLineChars="0" w:firstLine="0"/>
        <w:jc w:val="left"/>
        <w:rPr>
          <w:noProof/>
        </w:rPr>
      </w:pPr>
      <w:r>
        <w:rPr>
          <w:rFonts w:hint="eastAsia"/>
          <w:noProof/>
        </w:rPr>
        <w:t>vorsteuer.velocity_delay_time       2000  (P-AXIS-00389:Delay time for velocity feedforward#</w:t>
      </w:r>
      <w:r>
        <w:rPr>
          <w:rFonts w:hint="eastAsia"/>
          <w:noProof/>
        </w:rPr>
        <w:t>相对于位置指令值</w:t>
      </w:r>
      <w:r>
        <w:rPr>
          <w:rFonts w:hint="eastAsia"/>
          <w:noProof/>
        </w:rPr>
        <w:t>#</w:t>
      </w:r>
      <w:r>
        <w:rPr>
          <w:rFonts w:hint="eastAsia"/>
          <w:noProof/>
        </w:rPr>
        <w:t>延迟速度前馈控制的时间</w:t>
      </w:r>
      <w:r>
        <w:rPr>
          <w:rFonts w:hint="eastAsia"/>
          <w:noProof/>
        </w:rPr>
        <w:t>,</w:t>
      </w:r>
      <w:r>
        <w:rPr>
          <w:rFonts w:hint="eastAsia"/>
          <w:noProof/>
        </w:rPr>
        <w:t>单位为</w:t>
      </w:r>
      <w:r>
        <w:rPr>
          <w:rFonts w:hint="eastAsia"/>
          <w:noProof/>
        </w:rPr>
        <w:t>us</w:t>
      </w:r>
    </w:p>
    <w:p w14:paraId="47F2FA76" w14:textId="77777777" w:rsidR="00A56C86" w:rsidRDefault="00A56C86" w:rsidP="00A56C86">
      <w:pPr>
        <w:spacing w:afterLines="50" w:after="156"/>
        <w:ind w:firstLineChars="0" w:firstLine="0"/>
        <w:jc w:val="left"/>
        <w:rPr>
          <w:noProof/>
        </w:rPr>
      </w:pPr>
    </w:p>
    <w:p w14:paraId="39586F65" w14:textId="4B524613" w:rsidR="004457E5" w:rsidRDefault="00000000" w:rsidP="007D4C53">
      <w:pPr>
        <w:ind w:firstLineChars="0" w:firstLine="0"/>
        <w:jc w:val="center"/>
      </w:pPr>
      <w:r>
        <w:rPr>
          <w:noProof/>
        </w:rPr>
        <mc:AlternateContent>
          <mc:Choice Requires="wps">
            <w:drawing>
              <wp:anchor distT="0" distB="0" distL="114300" distR="114300" simplePos="0" relativeHeight="251664384" behindDoc="0" locked="0" layoutInCell="1" allowOverlap="1" wp14:anchorId="26401307" wp14:editId="25772635">
                <wp:simplePos x="0" y="0"/>
                <wp:positionH relativeFrom="column">
                  <wp:posOffset>191193</wp:posOffset>
                </wp:positionH>
                <wp:positionV relativeFrom="paragraph">
                  <wp:posOffset>1536816</wp:posOffset>
                </wp:positionV>
                <wp:extent cx="2345055" cy="120650"/>
                <wp:effectExtent l="12700" t="12700" r="13970" b="19050"/>
                <wp:wrapNone/>
                <wp:docPr id="18" name="矩形 18"/>
                <wp:cNvGraphicFramePr/>
                <a:graphic xmlns:a="http://schemas.openxmlformats.org/drawingml/2006/main">
                  <a:graphicData uri="http://schemas.microsoft.com/office/word/2010/wordprocessingShape">
                    <wps:wsp>
                      <wps:cNvSpPr/>
                      <wps:spPr>
                        <a:xfrm>
                          <a:off x="0" y="0"/>
                          <a:ext cx="2345055" cy="120650"/>
                        </a:xfrm>
                        <a:prstGeom prst="rect">
                          <a:avLst/>
                        </a:pr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ED9E89" id="矩形 18" o:spid="_x0000_s1026" style="position:absolute;margin-left:15.05pt;margin-top:121pt;width:184.65pt;height: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" filled="f" strokecolor="red" strokeweight="2pt"/>
            </w:pict>
          </mc:Fallback>
        </mc:AlternateContent>
      </w:r>
    </w:p>
    <w:p w14:paraId="396150C2" w14:textId="047B2F61" w:rsidR="004457E5" w:rsidRPr="0011580D" w:rsidRDefault="00000000" w:rsidP="0011580D">
      <w:pPr>
        <w:pStyle w:val="20"/>
        <w:rPr>
          <w:sz w:val="21"/>
          <w:szCs w:val="21"/>
        </w:rPr>
      </w:pPr>
      <w:bookmarkStart w:id="31" w:name="_Toc204606780"/>
      <w:bookmarkStart w:id="32" w:name="_Toc214529098"/>
      <w:r>
        <w:rPr>
          <w:rFonts w:hint="eastAsia"/>
        </w:rPr>
        <w:t>启用</w:t>
      </w:r>
      <w:bookmarkStart w:id="33" w:name="_Toc204606781"/>
      <w:bookmarkEnd w:id="31"/>
      <w:r w:rsidR="0011580D">
        <w:rPr>
          <w:rFonts w:hint="eastAsia"/>
        </w:rPr>
        <w:t>速度前馈的操作</w:t>
      </w:r>
      <w:r w:rsidR="0011580D" w:rsidRPr="0011580D">
        <w:rPr>
          <w:rFonts w:hint="eastAsia"/>
          <w:sz w:val="21"/>
          <w:szCs w:val="21"/>
        </w:rPr>
        <w:t>l</w:t>
      </w:r>
      <w:bookmarkEnd w:id="32"/>
      <w:bookmarkEnd w:id="33"/>
    </w:p>
    <w:p w14:paraId="66892028" w14:textId="47A228D9" w:rsidR="0011580D" w:rsidRDefault="0011580D" w:rsidP="00523D0D">
      <w:pPr>
        <w:jc w:val="left"/>
        <w:rPr>
          <w:noProof/>
        </w:rPr>
      </w:pPr>
      <w:r>
        <w:rPr>
          <w:rFonts w:hint="eastAsia"/>
        </w:rPr>
        <w:t>在对应点的</w:t>
      </w:r>
      <w:r>
        <w:rPr>
          <w:rFonts w:hint="eastAsia"/>
        </w:rPr>
        <w:t>CNC</w:t>
      </w:r>
      <w:r>
        <w:rPr>
          <w:rFonts w:hint="eastAsia"/>
        </w:rPr>
        <w:t>轴的过程数据中增加对应的</w:t>
      </w:r>
      <w:r w:rsidRPr="0011580D">
        <w:t xml:space="preserve">Additive speed </w:t>
      </w:r>
      <w:r>
        <w:rPr>
          <w:rFonts w:hint="eastAsia"/>
        </w:rPr>
        <w:t>(</w:t>
      </w:r>
      <w:r>
        <w:rPr>
          <w:rFonts w:hint="eastAsia"/>
        </w:rPr>
        <w:t>对于倍福驱动</w:t>
      </w:r>
      <w:r>
        <w:rPr>
          <w:rFonts w:hint="eastAsia"/>
        </w:rPr>
        <w:t>)</w:t>
      </w:r>
      <w:r>
        <w:rPr>
          <w:rFonts w:hint="eastAsia"/>
        </w:rPr>
        <w:t>，对于第三方的</w:t>
      </w:r>
      <w:r>
        <w:rPr>
          <w:rFonts w:hint="eastAsia"/>
        </w:rPr>
        <w:t>EThercat</w:t>
      </w:r>
      <w:r>
        <w:rPr>
          <w:rFonts w:hint="eastAsia"/>
        </w:rPr>
        <w:t>驱动需要添加</w:t>
      </w:r>
      <w:r w:rsidR="004C770A">
        <w:rPr>
          <w:rFonts w:hint="eastAsia"/>
        </w:rPr>
        <w:t xml:space="preserve">Velocity offset </w:t>
      </w:r>
      <w:r w:rsidR="004C770A">
        <w:rPr>
          <w:rFonts w:hint="eastAsia"/>
        </w:rPr>
        <w:t>，以台达为例地址为</w:t>
      </w:r>
      <w:r>
        <w:rPr>
          <w:rFonts w:hint="eastAsia"/>
        </w:rPr>
        <w:t>60B1</w:t>
      </w:r>
      <w:r>
        <w:rPr>
          <w:rFonts w:hint="eastAsia"/>
        </w:rPr>
        <w:t>的</w:t>
      </w:r>
      <w:r>
        <w:rPr>
          <w:rFonts w:hint="eastAsia"/>
        </w:rPr>
        <w:t>PDO</w:t>
      </w:r>
      <w:r>
        <w:rPr>
          <w:rFonts w:hint="eastAsia"/>
        </w:rPr>
        <w:t>。</w:t>
      </w:r>
    </w:p>
    <w:p w14:paraId="5CF9F2EA" w14:textId="77777777" w:rsidR="0011580D" w:rsidRDefault="0011580D" w:rsidP="0011580D">
      <w:pPr>
        <w:ind w:firstLineChars="0" w:firstLine="0"/>
        <w:jc w:val="left"/>
        <w:rPr>
          <w:noProof/>
        </w:rPr>
      </w:pPr>
    </w:p>
    <w:p w14:paraId="2E207BAB" w14:textId="77777777" w:rsidR="0011580D" w:rsidRDefault="0011580D" w:rsidP="0011580D">
      <w:pPr>
        <w:ind w:firstLineChars="0" w:firstLine="0"/>
        <w:jc w:val="left"/>
        <w:rPr>
          <w:noProof/>
        </w:rPr>
      </w:pPr>
    </w:p>
    <w:p w14:paraId="29DECBFD" w14:textId="7BE8D42B" w:rsidR="0011580D" w:rsidRDefault="0011580D" w:rsidP="0011580D">
      <w:pPr>
        <w:ind w:firstLineChars="0" w:firstLine="0"/>
        <w:jc w:val="left"/>
      </w:pPr>
      <w:r w:rsidRPr="0011580D">
        <w:rPr>
          <w:noProof/>
        </w:rPr>
        <w:drawing>
          <wp:inline distT="0" distB="0" distL="0" distR="0" wp14:anchorId="23743F64" wp14:editId="6737EAB7">
            <wp:extent cx="3378200" cy="2330450"/>
            <wp:effectExtent l="0" t="0" r="0" b="0"/>
            <wp:docPr id="19944937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8200" cy="2330450"/>
                    </a:xfrm>
                    <a:prstGeom prst="rect">
                      <a:avLst/>
                    </a:prstGeom>
                    <a:noFill/>
                    <a:ln>
                      <a:noFill/>
                    </a:ln>
                  </pic:spPr>
                </pic:pic>
              </a:graphicData>
            </a:graphic>
          </wp:inline>
        </w:drawing>
      </w:r>
    </w:p>
    <w:p w14:paraId="4497A658" w14:textId="2711337F" w:rsidR="004457E5" w:rsidRDefault="0011580D" w:rsidP="0011580D">
      <w:pPr>
        <w:ind w:firstLineChars="0" w:firstLine="0"/>
        <w:jc w:val="left"/>
      </w:pPr>
      <w:r>
        <w:rPr>
          <w:noProof/>
        </w:rPr>
        <w:drawing>
          <wp:inline distT="0" distB="0" distL="0" distR="0" wp14:anchorId="2ECB5046" wp14:editId="48D34FD1">
            <wp:extent cx="5274310" cy="2614295"/>
            <wp:effectExtent l="0" t="0" r="2540" b="0"/>
            <wp:docPr id="1937312569" name="图片 1" descr="图形用户界面, 应用程序&#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12569" name="图片 1" descr="图形用户界面, 应用程序&#10;&#10;AI 生成的内容可能不正确。"/>
                    <pic:cNvPicPr/>
                  </pic:nvPicPr>
                  <pic:blipFill>
                    <a:blip r:embed="rId21"/>
                    <a:stretch>
                      <a:fillRect/>
                    </a:stretch>
                  </pic:blipFill>
                  <pic:spPr>
                    <a:xfrm>
                      <a:off x="0" y="0"/>
                      <a:ext cx="5274310" cy="2614295"/>
                    </a:xfrm>
                    <a:prstGeom prst="rect">
                      <a:avLst/>
                    </a:prstGeom>
                  </pic:spPr>
                </pic:pic>
              </a:graphicData>
            </a:graphic>
          </wp:inline>
        </w:drawing>
      </w:r>
    </w:p>
    <w:p w14:paraId="7B2936C8" w14:textId="41F99292" w:rsidR="004457E5" w:rsidRDefault="00523D0D" w:rsidP="000C3428">
      <w:pPr>
        <w:pStyle w:val="3"/>
        <w:spacing w:afterLines="50" w:after="156"/>
      </w:pPr>
      <w:bookmarkStart w:id="34" w:name="_Toc214529099"/>
      <w:r>
        <w:rPr>
          <w:rFonts w:hint="eastAsia"/>
        </w:rPr>
        <w:lastRenderedPageBreak/>
        <w:t>启用速度前馈</w:t>
      </w:r>
      <w:bookmarkEnd w:id="34"/>
    </w:p>
    <w:p w14:paraId="24279EF6" w14:textId="3E8938A1" w:rsidR="004457E5" w:rsidRDefault="005A4A10" w:rsidP="005A4A10">
      <w:pPr>
        <w:ind w:firstLineChars="0"/>
      </w:pPr>
      <w:r w:rsidRPr="005A4A10">
        <w:rPr>
          <w:rFonts w:hint="eastAsia"/>
        </w:rPr>
        <w:t>要应用速度前馈控制</w:t>
      </w:r>
      <w:r w:rsidRPr="005A4A10">
        <w:rPr>
          <w:rFonts w:hint="eastAsia"/>
        </w:rPr>
        <w:t>,</w:t>
      </w:r>
      <w:r w:rsidRPr="005A4A10">
        <w:rPr>
          <w:rFonts w:hint="eastAsia"/>
        </w:rPr>
        <w:t>首先在</w:t>
      </w:r>
      <w:r w:rsidRPr="005A4A10">
        <w:rPr>
          <w:rFonts w:hint="eastAsia"/>
        </w:rPr>
        <w:t>[P-AXIS-00223]</w:t>
      </w:r>
      <w:r w:rsidRPr="005A4A10">
        <w:rPr>
          <w:rFonts w:hint="eastAsia"/>
        </w:rPr>
        <w:t>中配置速度前馈控制</w:t>
      </w:r>
      <w:r w:rsidRPr="005A4A10">
        <w:rPr>
          <w:rFonts w:hint="eastAsia"/>
        </w:rPr>
        <w:t>,</w:t>
      </w:r>
      <w:r w:rsidRPr="005A4A10">
        <w:rPr>
          <w:rFonts w:hint="eastAsia"/>
        </w:rPr>
        <w:t>并将速度前馈控制值的输出配置为附加指令值</w:t>
      </w:r>
      <w:r w:rsidRPr="005A4A10">
        <w:rPr>
          <w:rFonts w:hint="eastAsia"/>
        </w:rPr>
        <w:t>:</w:t>
      </w:r>
      <w:r w:rsidRPr="005A4A10">
        <w:rPr>
          <w:rFonts w:hint="eastAsia"/>
        </w:rPr>
        <w:br/>
        <w:t>vorsteuer.vorsteuerung 0x101 #0x001:</w:t>
      </w:r>
      <w:r w:rsidRPr="005A4A10">
        <w:rPr>
          <w:rFonts w:hint="eastAsia"/>
        </w:rPr>
        <w:t>激活速度前馈控制</w:t>
      </w:r>
      <w:r w:rsidRPr="005A4A10">
        <w:rPr>
          <w:rFonts w:hint="eastAsia"/>
        </w:rPr>
        <w:br/>
        <w:t>#0x100:</w:t>
      </w:r>
      <w:r w:rsidRPr="005A4A10">
        <w:rPr>
          <w:rFonts w:hint="eastAsia"/>
        </w:rPr>
        <w:t>作为附加速度指令值输出</w:t>
      </w:r>
      <w:r w:rsidRPr="005A4A10">
        <w:rPr>
          <w:rFonts w:hint="eastAsia"/>
        </w:rPr>
        <w:br/>
      </w:r>
      <w:r w:rsidRPr="005A4A10">
        <w:rPr>
          <w:rFonts w:hint="eastAsia"/>
        </w:rPr>
        <w:t>在周期性过程数据中配置附加速度指令值。</w:t>
      </w:r>
    </w:p>
    <w:p w14:paraId="1F202DDC" w14:textId="2899B93F" w:rsidR="00EB6E98" w:rsidRDefault="00573A68" w:rsidP="00573A68">
      <w:pPr>
        <w:ind w:firstLineChars="0" w:firstLine="0"/>
        <w:jc w:val="left"/>
      </w:pPr>
      <w:r>
        <w:rPr>
          <w:rFonts w:hint="eastAsia"/>
        </w:rPr>
        <w:t>台达的</w:t>
      </w:r>
      <w:r>
        <w:rPr>
          <w:rFonts w:hint="eastAsia"/>
        </w:rPr>
        <w:t>60B1</w:t>
      </w:r>
      <w:r>
        <w:rPr>
          <w:rFonts w:hint="eastAsia"/>
        </w:rPr>
        <w:t>的单位：</w:t>
      </w:r>
      <w:r>
        <w:rPr>
          <w:noProof/>
        </w:rPr>
        <w:drawing>
          <wp:inline distT="0" distB="0" distL="0" distR="0" wp14:anchorId="2C645E89" wp14:editId="32828A01">
            <wp:extent cx="4796155" cy="2904427"/>
            <wp:effectExtent l="0" t="0" r="4445" b="0"/>
            <wp:docPr id="20900794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79426" name=""/>
                    <pic:cNvPicPr/>
                  </pic:nvPicPr>
                  <pic:blipFill rotWithShape="1">
                    <a:blip r:embed="rId22"/>
                    <a:srcRect l="9251"/>
                    <a:stretch/>
                  </pic:blipFill>
                  <pic:spPr bwMode="auto">
                    <a:xfrm>
                      <a:off x="0" y="0"/>
                      <a:ext cx="4796708" cy="2904762"/>
                    </a:xfrm>
                    <a:prstGeom prst="rect">
                      <a:avLst/>
                    </a:prstGeom>
                    <a:ln>
                      <a:noFill/>
                    </a:ln>
                    <a:extLst>
                      <a:ext uri="{53640926-AAD7-44D8-BBD7-CCE9431645EC}">
                        <a14:shadowObscured xmlns:a14="http://schemas.microsoft.com/office/drawing/2010/main"/>
                      </a:ext>
                    </a:extLst>
                  </pic:spPr>
                </pic:pic>
              </a:graphicData>
            </a:graphic>
          </wp:inline>
        </w:drawing>
      </w:r>
    </w:p>
    <w:p w14:paraId="59B2BBB0" w14:textId="77777777" w:rsidR="00573A68" w:rsidRDefault="00573A68" w:rsidP="007D4C53">
      <w:pPr>
        <w:ind w:firstLineChars="0" w:firstLine="0"/>
      </w:pPr>
    </w:p>
    <w:p w14:paraId="350FC041" w14:textId="77777777" w:rsidR="00573A68" w:rsidRDefault="00573A68" w:rsidP="007D4C53">
      <w:pPr>
        <w:ind w:firstLineChars="0" w:firstLine="0"/>
      </w:pPr>
    </w:p>
    <w:p w14:paraId="04471F89" w14:textId="77777777" w:rsidR="005A4A10" w:rsidRDefault="005A4A10" w:rsidP="007D4C53">
      <w:pPr>
        <w:ind w:firstLineChars="0" w:firstLine="0"/>
      </w:pPr>
      <w:r>
        <w:rPr>
          <w:rFonts w:hint="eastAsia"/>
        </w:rPr>
        <w:t>举例：</w:t>
      </w:r>
    </w:p>
    <w:p w14:paraId="6514F801" w14:textId="77777777" w:rsidR="005A4A10" w:rsidRDefault="005A4A10" w:rsidP="007D4C53">
      <w:pPr>
        <w:ind w:firstLineChars="0" w:firstLine="0"/>
      </w:pPr>
    </w:p>
    <w:p w14:paraId="46183334" w14:textId="19AE809C" w:rsidR="005A4A10" w:rsidRPr="005A4A10" w:rsidRDefault="005A4A10" w:rsidP="005A4A10">
      <w:pPr>
        <w:ind w:firstLineChars="0" w:firstLine="0"/>
      </w:pPr>
      <w:r w:rsidRPr="005A4A10">
        <w:rPr>
          <w:rFonts w:hint="eastAsia"/>
        </w:rPr>
        <w:t>速度前馈控制</w:t>
      </w:r>
      <w:r w:rsidRPr="005A4A10">
        <w:rPr>
          <w:rFonts w:hint="eastAsia"/>
        </w:rPr>
        <w:br/>
      </w:r>
      <w:r w:rsidR="00573A68">
        <w:rPr>
          <w:rFonts w:hint="eastAsia"/>
        </w:rPr>
        <w:t>台达</w:t>
      </w:r>
      <w:r>
        <w:rPr>
          <w:rFonts w:hint="eastAsia"/>
        </w:rPr>
        <w:t>EThercat</w:t>
      </w:r>
      <w:r w:rsidRPr="005A4A10">
        <w:rPr>
          <w:rFonts w:hint="eastAsia"/>
        </w:rPr>
        <w:t xml:space="preserve"> </w:t>
      </w:r>
      <w:r w:rsidRPr="005A4A10">
        <w:rPr>
          <w:rFonts w:hint="eastAsia"/>
        </w:rPr>
        <w:t>驱动器的丝杠螺距为</w:t>
      </w:r>
      <w:r w:rsidRPr="005A4A10">
        <w:rPr>
          <w:rFonts w:hint="eastAsia"/>
        </w:rPr>
        <w:t xml:space="preserve"> </w:t>
      </w:r>
      <w:r w:rsidR="00573A68" w:rsidRPr="00573A68">
        <w:t>31</w:t>
      </w:r>
      <w:r w:rsidR="00573A68">
        <w:rPr>
          <w:rFonts w:hint="eastAsia"/>
        </w:rPr>
        <w:t>.</w:t>
      </w:r>
      <w:r w:rsidR="00573A68" w:rsidRPr="00573A68">
        <w:t>4286</w:t>
      </w:r>
      <w:r w:rsidRPr="005A4A10">
        <w:rPr>
          <w:rFonts w:hint="eastAsia"/>
        </w:rPr>
        <w:t xml:space="preserve"> mm/rev,</w:t>
      </w:r>
      <w:r w:rsidRPr="005A4A10">
        <w:rPr>
          <w:rFonts w:hint="eastAsia"/>
        </w:rPr>
        <w:t>速度数据的默认缩放比例为</w:t>
      </w:r>
      <w:r w:rsidRPr="005A4A10">
        <w:rPr>
          <w:rFonts w:hint="eastAsia"/>
        </w:rPr>
        <w:t>(</w:t>
      </w:r>
      <w:r w:rsidR="00573A68">
        <w:rPr>
          <w:rFonts w:hint="eastAsia"/>
        </w:rPr>
        <w:t>0.1</w:t>
      </w:r>
      <w:r w:rsidRPr="005A4A10">
        <w:rPr>
          <w:rFonts w:hint="eastAsia"/>
        </w:rPr>
        <w:t xml:space="preserve"> rpm),</w:t>
      </w:r>
      <w:r w:rsidRPr="005A4A10">
        <w:rPr>
          <w:rFonts w:hint="eastAsia"/>
        </w:rPr>
        <w:t>当值</w:t>
      </w:r>
      <w:r w:rsidRPr="005A4A10">
        <w:rPr>
          <w:rFonts w:hint="eastAsia"/>
        </w:rPr>
        <w:t xml:space="preserve"> 10 </w:t>
      </w:r>
      <w:r w:rsidRPr="005A4A10">
        <w:rPr>
          <w:rFonts w:hint="eastAsia"/>
        </w:rPr>
        <w:t>作为速度指令值输出到驱动器时</w:t>
      </w:r>
      <w:r w:rsidRPr="005A4A10">
        <w:rPr>
          <w:rFonts w:hint="eastAsia"/>
        </w:rPr>
        <w:t>,</w:t>
      </w:r>
      <w:r w:rsidRPr="005A4A10">
        <w:rPr>
          <w:rFonts w:hint="eastAsia"/>
        </w:rPr>
        <w:t>会产生</w:t>
      </w:r>
      <w:r w:rsidRPr="005A4A10">
        <w:rPr>
          <w:rFonts w:hint="eastAsia"/>
        </w:rPr>
        <w:t xml:space="preserve"> </w:t>
      </w:r>
      <w:r w:rsidR="00573A68" w:rsidRPr="00573A68">
        <w:t>31</w:t>
      </w:r>
      <w:r w:rsidR="00573A68">
        <w:rPr>
          <w:rFonts w:hint="eastAsia"/>
        </w:rPr>
        <w:t>.</w:t>
      </w:r>
      <w:r w:rsidR="00573A68" w:rsidRPr="00573A68">
        <w:t>4286</w:t>
      </w:r>
      <w:r w:rsidRPr="005A4A10">
        <w:rPr>
          <w:rFonts w:hint="eastAsia"/>
        </w:rPr>
        <w:t xml:space="preserve"> mm/min </w:t>
      </w:r>
      <w:r w:rsidRPr="005A4A10">
        <w:rPr>
          <w:rFonts w:hint="eastAsia"/>
        </w:rPr>
        <w:t>的平移轴速度</w:t>
      </w:r>
      <w:r w:rsidRPr="005A4A10">
        <w:rPr>
          <w:rFonts w:hint="eastAsia"/>
        </w:rPr>
        <w:t xml:space="preserve">(10 * </w:t>
      </w:r>
      <w:r w:rsidR="00573A68">
        <w:rPr>
          <w:rFonts w:hint="eastAsia"/>
        </w:rPr>
        <w:t>0.1</w:t>
      </w:r>
      <w:r w:rsidRPr="005A4A10">
        <w:rPr>
          <w:rFonts w:hint="eastAsia"/>
        </w:rPr>
        <w:t xml:space="preserve">rpm * </w:t>
      </w:r>
      <w:r w:rsidR="00573A68" w:rsidRPr="00573A68">
        <w:t>31</w:t>
      </w:r>
      <w:r w:rsidR="00573A68">
        <w:rPr>
          <w:rFonts w:hint="eastAsia"/>
        </w:rPr>
        <w:t>.</w:t>
      </w:r>
      <w:r w:rsidR="00573A68" w:rsidRPr="00573A68">
        <w:t>4286</w:t>
      </w:r>
      <w:r w:rsidRPr="005A4A10">
        <w:rPr>
          <w:rFonts w:hint="eastAsia"/>
        </w:rPr>
        <w:t xml:space="preserve"> mm/rev)</w:t>
      </w:r>
      <w:r w:rsidRPr="005A4A10">
        <w:rPr>
          <w:rFonts w:hint="eastAsia"/>
        </w:rPr>
        <w:t>。</w:t>
      </w:r>
      <w:r w:rsidRPr="005A4A10">
        <w:rPr>
          <w:rFonts w:hint="eastAsia"/>
        </w:rPr>
        <w:br/>
      </w:r>
      <w:r w:rsidRPr="005A4A10">
        <w:rPr>
          <w:rFonts w:hint="eastAsia"/>
        </w:rPr>
        <w:t>因此</w:t>
      </w:r>
      <w:r w:rsidRPr="005A4A10">
        <w:rPr>
          <w:rFonts w:hint="eastAsia"/>
        </w:rPr>
        <w:t>,</w:t>
      </w:r>
      <w:r w:rsidRPr="005A4A10">
        <w:rPr>
          <w:rFonts w:hint="eastAsia"/>
        </w:rPr>
        <w:t>为参数</w:t>
      </w:r>
      <w:r w:rsidRPr="005A4A10">
        <w:rPr>
          <w:rFonts w:hint="eastAsia"/>
        </w:rPr>
        <w:t xml:space="preserve"> P-AXIS-00205</w:t>
      </w:r>
      <w:r w:rsidRPr="005A4A10">
        <w:rPr>
          <w:rFonts w:hint="eastAsia"/>
        </w:rPr>
        <w:t>、</w:t>
      </w:r>
      <w:r w:rsidRPr="005A4A10">
        <w:rPr>
          <w:rFonts w:hint="eastAsia"/>
        </w:rPr>
        <w:t xml:space="preserve">P-AXIS-00206 </w:t>
      </w:r>
      <w:r w:rsidRPr="005A4A10">
        <w:rPr>
          <w:rFonts w:hint="eastAsia"/>
        </w:rPr>
        <w:t>和</w:t>
      </w:r>
      <w:r w:rsidRPr="005A4A10">
        <w:rPr>
          <w:rFonts w:hint="eastAsia"/>
        </w:rPr>
        <w:t xml:space="preserve"> P-AXIS-00207 </w:t>
      </w:r>
      <w:r w:rsidRPr="005A4A10">
        <w:rPr>
          <w:rFonts w:hint="eastAsia"/>
        </w:rPr>
        <w:t>设置以下值</w:t>
      </w:r>
      <w:r w:rsidRPr="005A4A10">
        <w:rPr>
          <w:rFonts w:hint="eastAsia"/>
        </w:rPr>
        <w:t>:</w:t>
      </w:r>
      <w:r w:rsidRPr="005A4A10">
        <w:rPr>
          <w:rFonts w:hint="eastAsia"/>
        </w:rPr>
        <w:br/>
        <w:t>antr.v_time_base 0 #</w:t>
      </w:r>
      <w:r w:rsidRPr="005A4A10">
        <w:rPr>
          <w:rFonts w:hint="eastAsia"/>
        </w:rPr>
        <w:t>时基为每分钟</w:t>
      </w:r>
      <w:r w:rsidRPr="005A4A10">
        <w:rPr>
          <w:rFonts w:hint="eastAsia"/>
        </w:rPr>
        <w:br/>
        <w:t>antr.v_reso_num 10 #</w:t>
      </w:r>
      <w:r w:rsidRPr="005A4A10">
        <w:rPr>
          <w:rFonts w:hint="eastAsia"/>
        </w:rPr>
        <w:t>输出到驱动器的值</w:t>
      </w:r>
      <w:r w:rsidRPr="005A4A10">
        <w:rPr>
          <w:rFonts w:hint="eastAsia"/>
        </w:rPr>
        <w:br/>
        <w:t xml:space="preserve">antr.v_reso_denom </w:t>
      </w:r>
      <w:r w:rsidR="00573A68">
        <w:rPr>
          <w:rFonts w:hint="eastAsia"/>
        </w:rPr>
        <w:t>31428</w:t>
      </w:r>
      <w:r w:rsidRPr="005A4A10">
        <w:rPr>
          <w:rFonts w:hint="eastAsia"/>
        </w:rPr>
        <w:t xml:space="preserve"> #</w:t>
      </w:r>
      <w:r w:rsidRPr="005A4A10">
        <w:rPr>
          <w:rFonts w:hint="eastAsia"/>
        </w:rPr>
        <w:t>导致的轴速度</w:t>
      </w:r>
      <w:r w:rsidRPr="005A4A10">
        <w:rPr>
          <w:rFonts w:hint="eastAsia"/>
        </w:rPr>
        <w:t>,</w:t>
      </w:r>
      <w:r w:rsidRPr="005A4A10">
        <w:rPr>
          <w:rFonts w:hint="eastAsia"/>
        </w:rPr>
        <w:t>单位为</w:t>
      </w:r>
      <w:r w:rsidRPr="005A4A10">
        <w:rPr>
          <w:rFonts w:hint="eastAsia"/>
        </w:rPr>
        <w:t>um/v_time_base</w:t>
      </w:r>
      <w:r w:rsidRPr="005A4A10">
        <w:rPr>
          <w:rFonts w:hint="eastAsia"/>
        </w:rPr>
        <w:br/>
      </w:r>
    </w:p>
    <w:p w14:paraId="297132C6" w14:textId="77777777" w:rsidR="005A4A10" w:rsidRPr="005A4A10" w:rsidRDefault="005A4A10" w:rsidP="005A4A10">
      <w:pPr>
        <w:ind w:firstLineChars="0" w:firstLine="0"/>
      </w:pPr>
      <w:r w:rsidRPr="005A4A10">
        <w:rPr>
          <w:rFonts w:hint="eastAsia"/>
        </w:rPr>
        <w:t>此外</w:t>
      </w:r>
      <w:r w:rsidRPr="005A4A10">
        <w:rPr>
          <w:rFonts w:hint="eastAsia"/>
        </w:rPr>
        <w:t>,</w:t>
      </w:r>
      <w:r w:rsidRPr="005A4A10">
        <w:rPr>
          <w:rFonts w:hint="eastAsia"/>
        </w:rPr>
        <w:t>速度前馈控制值的输出可以相对于设定位置延迟。该延迟可以通过参数</w:t>
      </w:r>
      <w:r w:rsidRPr="005A4A10">
        <w:rPr>
          <w:rFonts w:hint="eastAsia"/>
        </w:rPr>
        <w:t xml:space="preserve"> P-AXIS-00389 </w:t>
      </w:r>
      <w:r w:rsidRPr="005A4A10">
        <w:rPr>
          <w:rFonts w:hint="eastAsia"/>
        </w:rPr>
        <w:t>设置。</w:t>
      </w:r>
    </w:p>
    <w:p w14:paraId="76B5AA72" w14:textId="73C6535C" w:rsidR="005A4A10" w:rsidRPr="005A4A10" w:rsidRDefault="005A4A10" w:rsidP="005A4A10">
      <w:pPr>
        <w:ind w:firstLineChars="0" w:firstLine="0"/>
      </w:pPr>
      <w:r w:rsidRPr="005A4A10">
        <w:rPr>
          <w:rFonts w:hint="eastAsia"/>
        </w:rPr>
        <w:t>由此产生的参数集为</w:t>
      </w:r>
      <w:r w:rsidRPr="005A4A10">
        <w:rPr>
          <w:rFonts w:hint="eastAsia"/>
        </w:rPr>
        <w:t>:</w:t>
      </w:r>
      <w:r w:rsidRPr="005A4A10">
        <w:rPr>
          <w:rFonts w:hint="eastAsia"/>
        </w:rPr>
        <w:br/>
        <w:t xml:space="preserve">vorsteuer.velocity_delay_time </w:t>
      </w:r>
      <w:r w:rsidR="00573A68">
        <w:rPr>
          <w:rFonts w:hint="eastAsia"/>
        </w:rPr>
        <w:t xml:space="preserve"> </w:t>
      </w:r>
      <w:r w:rsidRPr="005A4A10">
        <w:rPr>
          <w:rFonts w:hint="eastAsia"/>
        </w:rPr>
        <w:t xml:space="preserve">150 </w:t>
      </w:r>
      <w:r w:rsidR="00573A68">
        <w:rPr>
          <w:rFonts w:hint="eastAsia"/>
        </w:rPr>
        <w:t>（</w:t>
      </w:r>
      <w:r w:rsidR="00573A68" w:rsidRPr="005A4A10">
        <w:rPr>
          <w:rFonts w:hint="eastAsia"/>
        </w:rPr>
        <w:t>P-AXIS-00389</w:t>
      </w:r>
      <w:r w:rsidR="00573A68">
        <w:rPr>
          <w:rFonts w:hint="eastAsia"/>
        </w:rPr>
        <w:t>：</w:t>
      </w:r>
      <w:r w:rsidRPr="005A4A10">
        <w:rPr>
          <w:rFonts w:hint="eastAsia"/>
        </w:rPr>
        <w:t>#</w:t>
      </w:r>
      <w:r w:rsidRPr="005A4A10">
        <w:rPr>
          <w:rFonts w:hint="eastAsia"/>
        </w:rPr>
        <w:t>相对于位置指令值</w:t>
      </w:r>
      <w:r w:rsidR="00573A68">
        <w:rPr>
          <w:rFonts w:hint="eastAsia"/>
        </w:rPr>
        <w:t>的延时时间，单位</w:t>
      </w:r>
      <w:r w:rsidR="00573A68">
        <w:rPr>
          <w:rFonts w:hint="eastAsia"/>
        </w:rPr>
        <w:t>us</w:t>
      </w:r>
      <w:r w:rsidRPr="005A4A10">
        <w:rPr>
          <w:rFonts w:hint="eastAsia"/>
        </w:rPr>
        <w:br/>
      </w:r>
    </w:p>
    <w:p w14:paraId="2BA73F6B" w14:textId="77777777" w:rsidR="005A4A10" w:rsidRDefault="001F2DF3" w:rsidP="007D4C53">
      <w:pPr>
        <w:ind w:firstLineChars="0" w:firstLine="0"/>
      </w:pPr>
      <w:r>
        <w:rPr>
          <w:rFonts w:hint="eastAsia"/>
        </w:rPr>
        <w:t>龙门轴的从轴，也是需要单独开启的，不然会出现龙门轴主从不同步的错误。</w:t>
      </w:r>
    </w:p>
    <w:p w14:paraId="7CAA03F2" w14:textId="77777777" w:rsidR="001F2DF3" w:rsidRDefault="001F2DF3" w:rsidP="007D4C53">
      <w:pPr>
        <w:ind w:firstLineChars="0" w:firstLine="0"/>
      </w:pPr>
    </w:p>
    <w:p w14:paraId="0454CBB0" w14:textId="77777777" w:rsidR="001F2DF3" w:rsidRPr="001F2DF3" w:rsidRDefault="001F2DF3" w:rsidP="001F2DF3">
      <w:pPr>
        <w:pStyle w:val="3"/>
      </w:pPr>
      <w:bookmarkStart w:id="35" w:name="title14"/>
      <w:bookmarkStart w:id="36" w:name="_Toc214529100"/>
      <w:r w:rsidRPr="001F2DF3">
        <w:rPr>
          <w:rFonts w:hint="eastAsia"/>
        </w:rPr>
        <w:t>使用</w:t>
      </w:r>
      <w:r w:rsidRPr="001F2DF3">
        <w:rPr>
          <w:rFonts w:hint="eastAsia"/>
        </w:rPr>
        <w:t xml:space="preserve"> G135 </w:t>
      </w:r>
      <w:r w:rsidRPr="001F2DF3">
        <w:rPr>
          <w:rFonts w:hint="eastAsia"/>
        </w:rPr>
        <w:t>选择前馈控制</w:t>
      </w:r>
      <w:bookmarkEnd w:id="35"/>
      <w:bookmarkEnd w:id="36"/>
    </w:p>
    <w:p w14:paraId="4416C454" w14:textId="77777777" w:rsidR="001F2DF3" w:rsidRPr="001F2DF3" w:rsidRDefault="001F2DF3" w:rsidP="001F2DF3">
      <w:pPr>
        <w:ind w:firstLineChars="0" w:firstLine="0"/>
      </w:pPr>
      <w:r w:rsidRPr="001F2DF3">
        <w:rPr>
          <w:rFonts w:hint="eastAsia"/>
        </w:rPr>
        <w:t>每次程序启动时</w:t>
      </w:r>
      <w:r w:rsidRPr="001F2DF3">
        <w:rPr>
          <w:rFonts w:hint="eastAsia"/>
        </w:rPr>
        <w:t>,</w:t>
      </w:r>
      <w:r w:rsidRPr="001F2DF3">
        <w:rPr>
          <w:rFonts w:hint="eastAsia"/>
        </w:rPr>
        <w:t>前馈控制都会被明确停用。轴组特定的前馈控制激活由</w:t>
      </w:r>
      <w:r w:rsidRPr="001F2DF3">
        <w:rPr>
          <w:rFonts w:hint="eastAsia"/>
        </w:rPr>
        <w:t xml:space="preserve"> NC </w:t>
      </w:r>
      <w:r w:rsidRPr="001F2DF3">
        <w:rPr>
          <w:rFonts w:hint="eastAsia"/>
        </w:rPr>
        <w:t>命令</w:t>
      </w:r>
      <w:r w:rsidRPr="001F2DF3">
        <w:rPr>
          <w:rFonts w:hint="eastAsia"/>
        </w:rPr>
        <w:t xml:space="preserve"> G135 </w:t>
      </w:r>
      <w:r w:rsidRPr="001F2DF3">
        <w:rPr>
          <w:rFonts w:hint="eastAsia"/>
        </w:rPr>
        <w:t>编程。</w:t>
      </w:r>
    </w:p>
    <w:p w14:paraId="3876967E" w14:textId="77777777" w:rsidR="001F2DF3" w:rsidRPr="001F2DF3" w:rsidRDefault="001F2DF3" w:rsidP="001F2DF3">
      <w:pPr>
        <w:pStyle w:val="3"/>
      </w:pPr>
      <w:bookmarkStart w:id="37" w:name="title15"/>
      <w:bookmarkStart w:id="38" w:name="_Toc214529101"/>
      <w:r w:rsidRPr="001F2DF3">
        <w:rPr>
          <w:rFonts w:hint="eastAsia"/>
        </w:rPr>
        <w:lastRenderedPageBreak/>
        <w:t>使用</w:t>
      </w:r>
      <w:r w:rsidRPr="001F2DF3">
        <w:rPr>
          <w:rFonts w:hint="eastAsia"/>
        </w:rPr>
        <w:t xml:space="preserve"> G136 </w:t>
      </w:r>
      <w:r w:rsidRPr="001F2DF3">
        <w:rPr>
          <w:rFonts w:hint="eastAsia"/>
        </w:rPr>
        <w:t>对前馈控制进行加权</w:t>
      </w:r>
      <w:bookmarkEnd w:id="37"/>
      <w:bookmarkEnd w:id="38"/>
    </w:p>
    <w:p w14:paraId="387840A8" w14:textId="77777777" w:rsidR="001F2DF3" w:rsidRPr="001F2DF3" w:rsidRDefault="001F2DF3" w:rsidP="001F2DF3">
      <w:pPr>
        <w:ind w:firstLineChars="0"/>
      </w:pPr>
      <w:r w:rsidRPr="001F2DF3">
        <w:rPr>
          <w:rFonts w:hint="eastAsia"/>
        </w:rPr>
        <w:t>使用</w:t>
      </w:r>
      <w:r w:rsidRPr="001F2DF3">
        <w:rPr>
          <w:rFonts w:hint="eastAsia"/>
        </w:rPr>
        <w:t xml:space="preserve"> G136 </w:t>
      </w:r>
      <w:r w:rsidRPr="001F2DF3">
        <w:rPr>
          <w:rFonts w:hint="eastAsia"/>
        </w:rPr>
        <w:t>对计算出的前馈控制变量进行轴特定的百分比加权。对于所有轴</w:t>
      </w:r>
      <w:r w:rsidRPr="001F2DF3">
        <w:rPr>
          <w:rFonts w:hint="eastAsia"/>
        </w:rPr>
        <w:t>,</w:t>
      </w:r>
      <w:r w:rsidRPr="001F2DF3">
        <w:rPr>
          <w:rFonts w:hint="eastAsia"/>
        </w:rPr>
        <w:t>它被限制为</w:t>
      </w:r>
      <w:r w:rsidRPr="001F2DF3">
        <w:rPr>
          <w:rFonts w:hint="eastAsia"/>
        </w:rPr>
        <w:t>100%</w:t>
      </w:r>
      <w:r w:rsidRPr="001F2DF3">
        <w:rPr>
          <w:rFonts w:hint="eastAsia"/>
        </w:rPr>
        <w:t>。每次程序启动后</w:t>
      </w:r>
      <w:r w:rsidRPr="001F2DF3">
        <w:rPr>
          <w:rFonts w:hint="eastAsia"/>
        </w:rPr>
        <w:t>,</w:t>
      </w:r>
      <w:r w:rsidRPr="001F2DF3">
        <w:rPr>
          <w:rFonts w:hint="eastAsia"/>
        </w:rPr>
        <w:t>加权系数都会重置为</w:t>
      </w:r>
      <w:r w:rsidRPr="001F2DF3">
        <w:rPr>
          <w:rFonts w:hint="eastAsia"/>
        </w:rPr>
        <w:t>100%</w:t>
      </w:r>
      <w:r w:rsidRPr="001F2DF3">
        <w:rPr>
          <w:rFonts w:hint="eastAsia"/>
        </w:rPr>
        <w:t>。如果在</w:t>
      </w:r>
      <w:r w:rsidRPr="001F2DF3">
        <w:rPr>
          <w:rFonts w:hint="eastAsia"/>
        </w:rPr>
        <w:t xml:space="preserve"> NC </w:t>
      </w:r>
      <w:r w:rsidRPr="001F2DF3">
        <w:rPr>
          <w:rFonts w:hint="eastAsia"/>
        </w:rPr>
        <w:t>程序期间激活或停用前馈控制</w:t>
      </w:r>
      <w:r w:rsidRPr="001F2DF3">
        <w:rPr>
          <w:rFonts w:hint="eastAsia"/>
        </w:rPr>
        <w:t>,</w:t>
      </w:r>
      <w:r w:rsidRPr="001F2DF3">
        <w:rPr>
          <w:rFonts w:hint="eastAsia"/>
        </w:rPr>
        <w:t>加权系数将保持设置为</w:t>
      </w:r>
      <w:r w:rsidRPr="001F2DF3">
        <w:rPr>
          <w:rFonts w:hint="eastAsia"/>
        </w:rPr>
        <w:t xml:space="preserve"> G136 </w:t>
      </w:r>
      <w:r w:rsidRPr="001F2DF3">
        <w:rPr>
          <w:rFonts w:hint="eastAsia"/>
        </w:rPr>
        <w:t>设置的值。</w:t>
      </w:r>
      <w:r w:rsidRPr="001F2DF3">
        <w:rPr>
          <w:rFonts w:hint="eastAsia"/>
        </w:rPr>
        <w:br/>
      </w:r>
      <w:r w:rsidRPr="001F2DF3">
        <w:rPr>
          <w:rFonts w:hint="eastAsia"/>
        </w:rPr>
        <w:t>对于未编程</w:t>
      </w:r>
      <w:r w:rsidRPr="001F2DF3">
        <w:rPr>
          <w:rFonts w:hint="eastAsia"/>
        </w:rPr>
        <w:t xml:space="preserve"> G136 </w:t>
      </w:r>
      <w:r w:rsidRPr="001F2DF3">
        <w:rPr>
          <w:rFonts w:hint="eastAsia"/>
        </w:rPr>
        <w:t>的轴</w:t>
      </w:r>
      <w:r w:rsidRPr="001F2DF3">
        <w:rPr>
          <w:rFonts w:hint="eastAsia"/>
        </w:rPr>
        <w:t>,</w:t>
      </w:r>
      <w:r w:rsidRPr="001F2DF3">
        <w:rPr>
          <w:rFonts w:hint="eastAsia"/>
        </w:rPr>
        <w:t>加权系数保持设置为</w:t>
      </w:r>
      <w:r w:rsidRPr="001F2DF3">
        <w:rPr>
          <w:rFonts w:hint="eastAsia"/>
        </w:rPr>
        <w:t>100%</w:t>
      </w:r>
      <w:r w:rsidRPr="001F2DF3">
        <w:rPr>
          <w:rFonts w:hint="eastAsia"/>
        </w:rPr>
        <w:t>。</w:t>
      </w:r>
      <w:r w:rsidRPr="001F2DF3">
        <w:rPr>
          <w:rFonts w:hint="eastAsia"/>
        </w:rPr>
        <w:br/>
      </w:r>
      <w:r w:rsidRPr="001F2DF3">
        <w:rPr>
          <w:rFonts w:hint="eastAsia"/>
        </w:rPr>
        <w:t>也可以在一个程序块中输入前馈控制的选择和加权。</w:t>
      </w:r>
    </w:p>
    <w:p w14:paraId="7855418C" w14:textId="77777777" w:rsidR="001F2DF3" w:rsidRPr="001F2DF3" w:rsidRDefault="001F2DF3" w:rsidP="001F2DF3">
      <w:pPr>
        <w:pStyle w:val="3"/>
      </w:pPr>
      <w:bookmarkStart w:id="39" w:name="title16"/>
      <w:bookmarkStart w:id="40" w:name="_Toc214529102"/>
      <w:r w:rsidRPr="001F2DF3">
        <w:rPr>
          <w:rFonts w:hint="eastAsia"/>
        </w:rPr>
        <w:t>使用</w:t>
      </w:r>
      <w:r w:rsidRPr="001F2DF3">
        <w:rPr>
          <w:rFonts w:hint="eastAsia"/>
        </w:rPr>
        <w:t xml:space="preserve"> G137 </w:t>
      </w:r>
      <w:r w:rsidRPr="001F2DF3">
        <w:rPr>
          <w:rFonts w:hint="eastAsia"/>
        </w:rPr>
        <w:t>取消选择前馈控制</w:t>
      </w:r>
      <w:bookmarkEnd w:id="39"/>
      <w:bookmarkEnd w:id="40"/>
    </w:p>
    <w:p w14:paraId="79C093DD" w14:textId="77777777" w:rsidR="001F2DF3" w:rsidRPr="001F2DF3" w:rsidRDefault="001F2DF3" w:rsidP="001F2DF3">
      <w:pPr>
        <w:ind w:firstLineChars="0" w:firstLine="0"/>
      </w:pPr>
      <w:r w:rsidRPr="001F2DF3">
        <w:rPr>
          <w:rFonts w:hint="eastAsia"/>
        </w:rPr>
        <w:t xml:space="preserve">G137 </w:t>
      </w:r>
      <w:r w:rsidRPr="001F2DF3">
        <w:rPr>
          <w:rFonts w:hint="eastAsia"/>
        </w:rPr>
        <w:t>停用轴组特定的前馈控制。</w:t>
      </w:r>
    </w:p>
    <w:p w14:paraId="66062A9A" w14:textId="35EDC4CF" w:rsidR="001F2DF3" w:rsidRDefault="001F2DF3" w:rsidP="007D4C53">
      <w:pPr>
        <w:ind w:firstLineChars="0" w:firstLine="0"/>
      </w:pPr>
      <w:r>
        <w:rPr>
          <w:rFonts w:hint="eastAsia"/>
        </w:rPr>
        <w:t>示例</w:t>
      </w:r>
    </w:p>
    <w:p w14:paraId="1AB79597" w14:textId="77777777" w:rsidR="001F2DF3" w:rsidRDefault="001F2DF3" w:rsidP="001F2DF3">
      <w:pPr>
        <w:ind w:left="312" w:firstLineChars="0" w:firstLine="0"/>
      </w:pPr>
      <w:r w:rsidRPr="001F2DF3">
        <w:rPr>
          <w:rFonts w:hint="eastAsia"/>
        </w:rPr>
        <w:t>G135 (</w:t>
      </w:r>
      <w:r w:rsidRPr="001F2DF3">
        <w:rPr>
          <w:rFonts w:hint="eastAsia"/>
        </w:rPr>
        <w:t>选择前馈控制</w:t>
      </w:r>
      <w:r w:rsidRPr="001F2DF3">
        <w:rPr>
          <w:rFonts w:hint="eastAsia"/>
        </w:rPr>
        <w:t>;</w:t>
      </w:r>
      <w:r w:rsidRPr="001F2DF3">
        <w:rPr>
          <w:rFonts w:hint="eastAsia"/>
        </w:rPr>
        <w:t>加权</w:t>
      </w:r>
      <w:r w:rsidRPr="001F2DF3">
        <w:rPr>
          <w:rFonts w:hint="eastAsia"/>
        </w:rPr>
        <w:t>) (</w:t>
      </w:r>
      <w:r w:rsidRPr="001F2DF3">
        <w:rPr>
          <w:rFonts w:hint="eastAsia"/>
        </w:rPr>
        <w:t>对所有轴为</w:t>
      </w:r>
      <w:r w:rsidRPr="001F2DF3">
        <w:rPr>
          <w:rFonts w:hint="eastAsia"/>
        </w:rPr>
        <w:t>100%)</w:t>
      </w:r>
      <w:r w:rsidRPr="001F2DF3">
        <w:rPr>
          <w:rFonts w:hint="eastAsia"/>
        </w:rPr>
        <w:br/>
        <w:t>G136 X80 Y95 Z0 (</w:t>
      </w:r>
      <w:r w:rsidRPr="001F2DF3">
        <w:rPr>
          <w:rFonts w:hint="eastAsia"/>
        </w:rPr>
        <w:t>加权</w:t>
      </w:r>
      <w:r w:rsidRPr="001F2DF3">
        <w:rPr>
          <w:rFonts w:hint="eastAsia"/>
        </w:rPr>
        <w:t>;</w:t>
      </w:r>
      <w:r w:rsidRPr="001F2DF3">
        <w:rPr>
          <w:rFonts w:hint="eastAsia"/>
        </w:rPr>
        <w:t>这里</w:t>
      </w:r>
      <w:r w:rsidRPr="001F2DF3">
        <w:rPr>
          <w:rFonts w:hint="eastAsia"/>
        </w:rPr>
        <w:t>,Z</w:t>
      </w:r>
      <w:r w:rsidRPr="001F2DF3">
        <w:rPr>
          <w:rFonts w:hint="eastAsia"/>
        </w:rPr>
        <w:t>轴</w:t>
      </w:r>
      <w:r w:rsidRPr="001F2DF3">
        <w:rPr>
          <w:rFonts w:hint="eastAsia"/>
        </w:rPr>
        <w:t>) (</w:t>
      </w:r>
      <w:r w:rsidRPr="001F2DF3">
        <w:rPr>
          <w:rFonts w:hint="eastAsia"/>
        </w:rPr>
        <w:t>没有前馈控制</w:t>
      </w:r>
      <w:r w:rsidRPr="001F2DF3">
        <w:rPr>
          <w:rFonts w:hint="eastAsia"/>
        </w:rPr>
        <w:t>)</w:t>
      </w:r>
    </w:p>
    <w:p w14:paraId="1AB8BA81" w14:textId="77777777" w:rsidR="001F2DF3" w:rsidRDefault="001F2DF3" w:rsidP="001F2DF3">
      <w:pPr>
        <w:ind w:firstLineChars="0" w:firstLine="0"/>
      </w:pPr>
    </w:p>
    <w:p w14:paraId="5654F1D2" w14:textId="77777777" w:rsidR="001F2DF3" w:rsidRDefault="001F2DF3" w:rsidP="001F2DF3">
      <w:pPr>
        <w:ind w:firstLineChars="0" w:firstLine="0"/>
      </w:pPr>
      <w:r>
        <w:rPr>
          <w:rFonts w:hint="eastAsia"/>
        </w:rPr>
        <w:t xml:space="preserve">G135 G136 </w:t>
      </w:r>
      <w:r>
        <w:rPr>
          <w:rFonts w:hint="eastAsia"/>
        </w:rPr>
        <w:t>是模态指令，只要不运行</w:t>
      </w:r>
      <w:r>
        <w:rPr>
          <w:rFonts w:hint="eastAsia"/>
        </w:rPr>
        <w:t>G137</w:t>
      </w:r>
      <w:r>
        <w:rPr>
          <w:rFonts w:hint="eastAsia"/>
        </w:rPr>
        <w:t>，指令会保持到代码运行结束。</w:t>
      </w:r>
    </w:p>
    <w:p w14:paraId="5C26A476" w14:textId="77777777" w:rsidR="00375B35" w:rsidRDefault="00375B35" w:rsidP="001F2DF3">
      <w:pPr>
        <w:ind w:firstLineChars="0" w:firstLine="0"/>
      </w:pPr>
    </w:p>
    <w:p w14:paraId="573925CE" w14:textId="77777777" w:rsidR="00375B35" w:rsidRDefault="00375B35" w:rsidP="001F2DF3">
      <w:pPr>
        <w:ind w:firstLineChars="0" w:firstLine="0"/>
      </w:pPr>
      <w:r>
        <w:rPr>
          <w:rFonts w:hint="eastAsia"/>
        </w:rPr>
        <w:t>开启速度前馈前</w:t>
      </w:r>
    </w:p>
    <w:p w14:paraId="37853415" w14:textId="77777777" w:rsidR="00375B35" w:rsidRDefault="00375B35" w:rsidP="001F2DF3">
      <w:pPr>
        <w:ind w:firstLineChars="0" w:firstLine="0"/>
      </w:pPr>
      <w:r>
        <w:rPr>
          <w:noProof/>
        </w:rPr>
        <w:drawing>
          <wp:inline distT="0" distB="0" distL="0" distR="0" wp14:anchorId="0794B772" wp14:editId="17970924">
            <wp:extent cx="4095750" cy="4191000"/>
            <wp:effectExtent l="0" t="0" r="0" b="0"/>
            <wp:docPr id="188907725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5750" cy="4191000"/>
                    </a:xfrm>
                    <a:prstGeom prst="rect">
                      <a:avLst/>
                    </a:prstGeom>
                    <a:noFill/>
                    <a:ln>
                      <a:noFill/>
                    </a:ln>
                  </pic:spPr>
                </pic:pic>
              </a:graphicData>
            </a:graphic>
          </wp:inline>
        </w:drawing>
      </w:r>
    </w:p>
    <w:p w14:paraId="07278DC8" w14:textId="77777777" w:rsidR="00375B35" w:rsidRDefault="00375B35" w:rsidP="001F2DF3">
      <w:pPr>
        <w:ind w:firstLineChars="0" w:firstLine="0"/>
      </w:pPr>
    </w:p>
    <w:p w14:paraId="691C47A6" w14:textId="77777777" w:rsidR="00375B35" w:rsidRPr="00375B35" w:rsidRDefault="00375B35" w:rsidP="00375B35">
      <w:pPr>
        <w:ind w:firstLineChars="0" w:firstLine="0"/>
      </w:pPr>
      <w:r w:rsidRPr="00375B35">
        <w:rPr>
          <w:rFonts w:hint="eastAsia"/>
        </w:rPr>
        <w:t>当速度前馈控制被激活时</w:t>
      </w:r>
      <w:r w:rsidRPr="00375B35">
        <w:rPr>
          <w:rFonts w:hint="eastAsia"/>
        </w:rPr>
        <w:t>,</w:t>
      </w:r>
      <w:r w:rsidRPr="00375B35">
        <w:rPr>
          <w:rFonts w:hint="eastAsia"/>
        </w:rPr>
        <w:t>位置滞后峰值仅发生在加速阶段。在恒速范围内</w:t>
      </w:r>
      <w:r w:rsidRPr="00375B35">
        <w:rPr>
          <w:rFonts w:hint="eastAsia"/>
        </w:rPr>
        <w:t>,</w:t>
      </w:r>
      <w:r w:rsidRPr="00375B35">
        <w:rPr>
          <w:rFonts w:hint="eastAsia"/>
        </w:rPr>
        <w:t>位置滞后被前馈控制完全补偿</w:t>
      </w:r>
      <w:r w:rsidRPr="00375B35">
        <w:rPr>
          <w:rFonts w:hint="eastAsia"/>
        </w:rPr>
        <w:t>(</w:t>
      </w:r>
      <w:r w:rsidRPr="00375B35">
        <w:rPr>
          <w:rFonts w:hint="eastAsia"/>
        </w:rPr>
        <w:t>见下图</w:t>
      </w:r>
      <w:r w:rsidRPr="00375B35">
        <w:rPr>
          <w:rFonts w:hint="eastAsia"/>
        </w:rPr>
        <w:t>)</w:t>
      </w:r>
      <w:r w:rsidRPr="00375B35">
        <w:rPr>
          <w:rFonts w:hint="eastAsia"/>
        </w:rPr>
        <w:t>。</w:t>
      </w:r>
    </w:p>
    <w:p w14:paraId="7CF59A7F" w14:textId="6084C932" w:rsidR="00375B35" w:rsidRDefault="00375B35" w:rsidP="00375B35">
      <w:pPr>
        <w:ind w:firstLineChars="0" w:firstLine="0"/>
      </w:pPr>
      <w:r w:rsidRPr="00375B35">
        <w:rPr>
          <w:noProof/>
        </w:rPr>
        <w:lastRenderedPageBreak/>
        <w:drawing>
          <wp:inline distT="0" distB="0" distL="0" distR="0" wp14:anchorId="0A4CF2CF" wp14:editId="7307F9D7">
            <wp:extent cx="4091940" cy="4191000"/>
            <wp:effectExtent l="0" t="0" r="3810" b="0"/>
            <wp:docPr id="290539582" name="图片 5"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39582" name="图片 5" descr="图表&#10;&#10;AI 生成的内容可能不正确。"/>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91940" cy="4191000"/>
                    </a:xfrm>
                    <a:prstGeom prst="rect">
                      <a:avLst/>
                    </a:prstGeom>
                    <a:noFill/>
                    <a:ln>
                      <a:noFill/>
                    </a:ln>
                  </pic:spPr>
                </pic:pic>
              </a:graphicData>
            </a:graphic>
          </wp:inline>
        </w:drawing>
      </w:r>
    </w:p>
    <w:p w14:paraId="46FCA4DB" w14:textId="23206D35" w:rsidR="00AC7AD3" w:rsidRDefault="00AC7AD3" w:rsidP="00AC7AD3">
      <w:pPr>
        <w:pStyle w:val="10"/>
      </w:pPr>
      <w:bookmarkStart w:id="41" w:name="_Toc214529103"/>
      <w:r>
        <w:rPr>
          <w:rFonts w:hint="eastAsia"/>
        </w:rPr>
        <w:t>速度前馈参数的调整</w:t>
      </w:r>
      <w:bookmarkEnd w:id="41"/>
    </w:p>
    <w:p w14:paraId="2E550D14" w14:textId="77777777" w:rsidR="00AC7AD3" w:rsidRPr="00AC7AD3" w:rsidRDefault="00AC7AD3" w:rsidP="00AC7AD3"/>
    <w:p w14:paraId="06C930C4" w14:textId="77777777" w:rsidR="00030A73" w:rsidRDefault="00030A73" w:rsidP="00030A73">
      <w:pPr>
        <w:spacing w:afterLines="50" w:after="156"/>
        <w:ind w:firstLineChars="0" w:firstLine="0"/>
        <w:jc w:val="left"/>
        <w:rPr>
          <w:noProof/>
        </w:rPr>
      </w:pPr>
      <w:r>
        <w:rPr>
          <w:noProof/>
        </w:rPr>
        <w:t>vorsteuer.vs_v_faktor     7  ( P-AXIS-00228 : Weighting factor for feedforward control (enumerator)</w:t>
      </w:r>
    </w:p>
    <w:p w14:paraId="6F607F3B" w14:textId="77777777" w:rsidR="00030A73" w:rsidRDefault="00030A73" w:rsidP="00030A73">
      <w:pPr>
        <w:spacing w:afterLines="50" w:after="156"/>
        <w:ind w:firstLineChars="0" w:firstLine="0"/>
        <w:jc w:val="left"/>
        <w:rPr>
          <w:noProof/>
        </w:rPr>
      </w:pPr>
      <w:r>
        <w:rPr>
          <w:noProof/>
        </w:rPr>
        <w:t>vorsteuer.vs_v_nenner    10  ( P-AXIS-00229 : Weighting factor for feedforward control (denominator)</w:t>
      </w:r>
    </w:p>
    <w:p w14:paraId="3A1409EF" w14:textId="7534E941" w:rsidR="00375B35" w:rsidRPr="00030A73" w:rsidRDefault="00375B35" w:rsidP="001F2DF3">
      <w:pPr>
        <w:ind w:firstLineChars="0" w:firstLine="0"/>
      </w:pPr>
    </w:p>
    <w:p w14:paraId="502B2188" w14:textId="77777777" w:rsidR="00375B35" w:rsidRDefault="00375B35" w:rsidP="001F2DF3">
      <w:pPr>
        <w:ind w:firstLineChars="0" w:firstLine="0"/>
      </w:pPr>
    </w:p>
    <w:p w14:paraId="701FC386" w14:textId="77777777" w:rsidR="00375B35" w:rsidRDefault="00030A73" w:rsidP="001F2DF3">
      <w:pPr>
        <w:ind w:firstLineChars="0" w:firstLine="0"/>
      </w:pPr>
      <w:r>
        <w:rPr>
          <w:rFonts w:hint="eastAsia"/>
        </w:rPr>
        <w:t>常见的可以通过参数</w:t>
      </w:r>
      <w:r>
        <w:rPr>
          <w:rFonts w:hint="eastAsia"/>
        </w:rPr>
        <w:t>228</w:t>
      </w:r>
      <w:r>
        <w:rPr>
          <w:rFonts w:hint="eastAsia"/>
        </w:rPr>
        <w:t>和</w:t>
      </w:r>
      <w:r>
        <w:rPr>
          <w:rFonts w:hint="eastAsia"/>
        </w:rPr>
        <w:t>229</w:t>
      </w:r>
      <w:r>
        <w:rPr>
          <w:rFonts w:hint="eastAsia"/>
        </w:rPr>
        <w:t>来调节权重，在刚开始通过</w:t>
      </w:r>
      <w:r>
        <w:rPr>
          <w:rFonts w:hint="eastAsia"/>
        </w:rPr>
        <w:t>G</w:t>
      </w:r>
      <w:r>
        <w:rPr>
          <w:rFonts w:hint="eastAsia"/>
        </w:rPr>
        <w:t>代码打开速度前馈的时候：</w:t>
      </w:r>
    </w:p>
    <w:p w14:paraId="16D0DFCE" w14:textId="77777777" w:rsidR="00030A73" w:rsidRDefault="00030A73" w:rsidP="001F2DF3">
      <w:pPr>
        <w:ind w:firstLineChars="0" w:firstLine="0"/>
      </w:pPr>
    </w:p>
    <w:p w14:paraId="72EC1365" w14:textId="25F6E704" w:rsidR="00030A73" w:rsidRDefault="00030A73" w:rsidP="001F2DF3">
      <w:pPr>
        <w:ind w:firstLineChars="0" w:firstLine="0"/>
      </w:pPr>
      <w:r>
        <w:rPr>
          <w:rFonts w:hint="eastAsia"/>
        </w:rPr>
        <w:t>G135</w:t>
      </w:r>
    </w:p>
    <w:p w14:paraId="5E42571D" w14:textId="77777777" w:rsidR="00030A73" w:rsidRDefault="00030A73" w:rsidP="001F2DF3">
      <w:pPr>
        <w:ind w:firstLineChars="0" w:firstLine="0"/>
      </w:pPr>
      <w:r>
        <w:rPr>
          <w:rFonts w:hint="eastAsia"/>
        </w:rPr>
        <w:t>G136 X</w:t>
      </w:r>
      <w:r w:rsidRPr="006C57A8">
        <w:rPr>
          <w:rFonts w:hint="eastAsia"/>
          <w:color w:val="FF0000"/>
        </w:rPr>
        <w:t>10</w:t>
      </w:r>
      <w:r>
        <w:rPr>
          <w:rFonts w:hint="eastAsia"/>
        </w:rPr>
        <w:t xml:space="preserve"> </w:t>
      </w:r>
    </w:p>
    <w:p w14:paraId="3676E308" w14:textId="77777777" w:rsidR="00030A73" w:rsidRDefault="00030A73" w:rsidP="001F2DF3">
      <w:pPr>
        <w:ind w:firstLineChars="0" w:firstLine="0"/>
      </w:pPr>
    </w:p>
    <w:p w14:paraId="708245EA" w14:textId="77777777" w:rsidR="00030A73" w:rsidRDefault="00030A73" w:rsidP="001F2DF3">
      <w:pPr>
        <w:ind w:firstLineChars="0" w:firstLine="0"/>
      </w:pPr>
      <w:r>
        <w:rPr>
          <w:rFonts w:hint="eastAsia"/>
        </w:rPr>
        <w:t>通过</w:t>
      </w:r>
      <w:r>
        <w:rPr>
          <w:rFonts w:hint="eastAsia"/>
        </w:rPr>
        <w:t xml:space="preserve">G136 </w:t>
      </w:r>
      <w:r>
        <w:rPr>
          <w:rFonts w:hint="eastAsia"/>
        </w:rPr>
        <w:t>后面的对应轴后面的数值来调节权重，一开时的时候，权重由小到大调节，以防止参数设置不对导致，速度叠加错误，导致轴异响震动。这个调节过程，可以通过</w:t>
      </w:r>
      <w:r>
        <w:rPr>
          <w:rFonts w:hint="eastAsia"/>
        </w:rPr>
        <w:t>Scopeview</w:t>
      </w:r>
      <w:r>
        <w:rPr>
          <w:rFonts w:hint="eastAsia"/>
        </w:rPr>
        <w:t>来抓取</w:t>
      </w:r>
      <w:r>
        <w:rPr>
          <w:rFonts w:hint="eastAsia"/>
        </w:rPr>
        <w:t>60B1</w:t>
      </w:r>
      <w:r>
        <w:rPr>
          <w:rFonts w:hint="eastAsia"/>
        </w:rPr>
        <w:t>的数值，观察速度前馈的数值，做到心中有数。</w:t>
      </w:r>
    </w:p>
    <w:p w14:paraId="19B8010F" w14:textId="77777777" w:rsidR="00B06612" w:rsidRDefault="00B06612" w:rsidP="001F2DF3">
      <w:pPr>
        <w:ind w:firstLineChars="0" w:firstLine="0"/>
      </w:pPr>
    </w:p>
    <w:p w14:paraId="59C3C6DB" w14:textId="77777777" w:rsidR="00B06612" w:rsidRDefault="00B06612" w:rsidP="001F2DF3">
      <w:pPr>
        <w:ind w:firstLineChars="0" w:firstLine="0"/>
      </w:pPr>
      <w:r>
        <w:rPr>
          <w:noProof/>
        </w:rPr>
        <w:lastRenderedPageBreak/>
        <mc:AlternateContent>
          <mc:Choice Requires="wps">
            <w:drawing>
              <wp:anchor distT="0" distB="0" distL="114300" distR="114300" simplePos="0" relativeHeight="251666432" behindDoc="0" locked="0" layoutInCell="1" allowOverlap="1" wp14:anchorId="7EF1D734" wp14:editId="695C1E73">
                <wp:simplePos x="0" y="0"/>
                <wp:positionH relativeFrom="column">
                  <wp:posOffset>4248150</wp:posOffset>
                </wp:positionH>
                <wp:positionV relativeFrom="paragraph">
                  <wp:posOffset>2199640</wp:posOffset>
                </wp:positionV>
                <wp:extent cx="914400" cy="336550"/>
                <wp:effectExtent l="0" t="0" r="19685" b="25400"/>
                <wp:wrapNone/>
                <wp:docPr id="795428815" name="文本框 2"/>
                <wp:cNvGraphicFramePr/>
                <a:graphic xmlns:a="http://schemas.openxmlformats.org/drawingml/2006/main">
                  <a:graphicData uri="http://schemas.microsoft.com/office/word/2010/wordprocessingShape">
                    <wps:wsp>
                      <wps:cNvSpPr txBox="1"/>
                      <wps:spPr>
                        <a:xfrm>
                          <a:off x="0" y="0"/>
                          <a:ext cx="914400" cy="3365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5F0FDC2" w14:textId="2C11399D" w:rsidR="00B06612" w:rsidRDefault="00B06612" w:rsidP="00B06612">
                            <w:pPr>
                              <w:ind w:firstLineChars="0" w:firstLine="0"/>
                            </w:pPr>
                            <w:r>
                              <w:rPr>
                                <w:rFonts w:hint="eastAsia"/>
                              </w:rPr>
                              <w:t>前馈速度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F1D734" id="文本框 2" o:spid="_x0000_s1027" type="#_x0000_t202" style="position:absolute;left:0;text-align:left;margin-left:334.5pt;margin-top:173.2pt;width:1in;height:26.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" fillcolor="white [3201]" strokecolor="#c0504d [3205]" strokeweight="2pt">
                <v:textbox>
                  <w:txbxContent>
                    <w:p w14:paraId="05F0FDC2" w14:textId="2C11399D" w:rsidR="00B06612" w:rsidRDefault="00B06612" w:rsidP="00B06612">
                      <w:pPr>
                        <w:ind w:firstLineChars="0" w:firstLine="0"/>
                      </w:pPr>
                      <w:r>
                        <w:rPr>
                          <w:rFonts w:hint="eastAsia"/>
                        </w:rPr>
                        <w:t>前馈速度</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DE9C27D" wp14:editId="2BCF5242">
                <wp:simplePos x="0" y="0"/>
                <wp:positionH relativeFrom="column">
                  <wp:posOffset>3657600</wp:posOffset>
                </wp:positionH>
                <wp:positionV relativeFrom="paragraph">
                  <wp:posOffset>2186940</wp:posOffset>
                </wp:positionV>
                <wp:extent cx="571500" cy="120650"/>
                <wp:effectExtent l="38100" t="57150" r="19050" b="31750"/>
                <wp:wrapNone/>
                <wp:docPr id="708261312" name="直接箭头连接符 1"/>
                <wp:cNvGraphicFramePr/>
                <a:graphic xmlns:a="http://schemas.openxmlformats.org/drawingml/2006/main">
                  <a:graphicData uri="http://schemas.microsoft.com/office/word/2010/wordprocessingShape">
                    <wps:wsp>
                      <wps:cNvCnPr/>
                      <wps:spPr>
                        <a:xfrm flipH="1" flipV="1">
                          <a:off x="0" y="0"/>
                          <a:ext cx="571500" cy="1206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72C803" id="_x0000_t32" coordsize="21600,21600" o:spt="32" o:oned="t" path="m,l21600,21600e" filled="f">
                <v:path arrowok="t" fillok="f" o:connecttype="none"/>
                <o:lock v:ext="edit" shapetype="t"/>
              </v:shapetype>
              <v:shape id="直接箭头连接符 1" o:spid="_x0000_s1026" type="#_x0000_t32" style="position:absolute;margin-left:4in;margin-top:172.2pt;width:45pt;height:9.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" strokecolor="#bc4542 [3045]">
                <v:stroke endarrow="block"/>
              </v:shape>
            </w:pict>
          </mc:Fallback>
        </mc:AlternateContent>
      </w:r>
      <w:r>
        <w:rPr>
          <w:noProof/>
        </w:rPr>
        <w:drawing>
          <wp:inline distT="0" distB="0" distL="0" distR="0" wp14:anchorId="70782C00" wp14:editId="4D3CEFB0">
            <wp:extent cx="5274310" cy="2649855"/>
            <wp:effectExtent l="0" t="0" r="2540" b="0"/>
            <wp:docPr id="5591349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34985" name=""/>
                    <pic:cNvPicPr/>
                  </pic:nvPicPr>
                  <pic:blipFill>
                    <a:blip r:embed="rId25"/>
                    <a:stretch>
                      <a:fillRect/>
                    </a:stretch>
                  </pic:blipFill>
                  <pic:spPr>
                    <a:xfrm>
                      <a:off x="0" y="0"/>
                      <a:ext cx="5274310" cy="2649855"/>
                    </a:xfrm>
                    <a:prstGeom prst="rect">
                      <a:avLst/>
                    </a:prstGeom>
                  </pic:spPr>
                </pic:pic>
              </a:graphicData>
            </a:graphic>
          </wp:inline>
        </w:drawing>
      </w:r>
    </w:p>
    <w:p w14:paraId="1A8E26A9" w14:textId="77777777" w:rsidR="007A1E27" w:rsidRDefault="007A1E27" w:rsidP="001F2DF3">
      <w:pPr>
        <w:ind w:firstLineChars="0" w:firstLine="0"/>
      </w:pPr>
    </w:p>
    <w:p w14:paraId="3B37FA8B" w14:textId="69EEC1C6" w:rsidR="007A1E27" w:rsidRPr="001F2DF3" w:rsidRDefault="007A1E27" w:rsidP="001F2DF3">
      <w:pPr>
        <w:ind w:firstLineChars="0" w:firstLine="0"/>
        <w:sectPr w:rsidR="007A1E27" w:rsidRPr="001F2DF3">
          <w:headerReference w:type="default" r:id="rId26"/>
          <w:pgSz w:w="11906" w:h="16838"/>
          <w:pgMar w:top="1247" w:right="1469" w:bottom="1091" w:left="1440" w:header="851" w:footer="543" w:gutter="0"/>
          <w:cols w:space="425"/>
          <w:docGrid w:type="lines" w:linePitch="312"/>
        </w:sectPr>
      </w:pPr>
      <w:r>
        <w:rPr>
          <w:rFonts w:hint="eastAsia"/>
        </w:rPr>
        <w:t>不合适的前馈参数，会增大跟随误差，同时引起轴的震动</w:t>
      </w:r>
      <w:r w:rsidR="00E7445F">
        <w:rPr>
          <w:rFonts w:hint="eastAsia"/>
        </w:rPr>
        <w:t>。</w:t>
      </w:r>
    </w:p>
    <w:bookmarkEnd w:id="0"/>
    <w:p w14:paraId="1C2F7961" w14:textId="77777777" w:rsidR="004457E5" w:rsidRDefault="00000000" w:rsidP="00E7445F">
      <w:pPr>
        <w:pStyle w:val="CM27"/>
        <w:ind w:firstLineChars="200" w:firstLine="422"/>
        <w:rPr>
          <w:rFonts w:ascii="宋体" w:eastAsia="宋体" w:cs="宋体"/>
          <w:b/>
          <w:color w:val="FF0000"/>
          <w:sz w:val="21"/>
          <w:szCs w:val="21"/>
        </w:rPr>
      </w:pPr>
      <w:r>
        <w:rPr>
          <w:rFonts w:ascii="宋体" w:eastAsia="宋体" w:cs="宋体" w:hint="eastAsia"/>
          <w:b/>
          <w:color w:val="FF0000"/>
          <w:sz w:val="21"/>
          <w:szCs w:val="21"/>
        </w:rPr>
        <w:lastRenderedPageBreak/>
        <w:t>上海（</w:t>
      </w:r>
      <w:r>
        <w:rPr>
          <w:rFonts w:ascii="宋体" w:eastAsia="宋体" w:cs="宋体"/>
          <w:b/>
          <w:color w:val="FF0000"/>
          <w:sz w:val="21"/>
          <w:szCs w:val="21"/>
        </w:rPr>
        <w:t xml:space="preserve"> </w:t>
      </w:r>
      <w:r>
        <w:rPr>
          <w:rFonts w:ascii="宋体" w:eastAsia="宋体" w:cs="宋体" w:hint="eastAsia"/>
          <w:b/>
          <w:color w:val="FF0000"/>
          <w:sz w:val="21"/>
          <w:szCs w:val="21"/>
        </w:rPr>
        <w:t>中国区总部）</w:t>
      </w:r>
    </w:p>
    <w:p w14:paraId="64503D40" w14:textId="77777777" w:rsidR="004457E5" w:rsidRDefault="00000000">
      <w:pPr>
        <w:pStyle w:val="CM55"/>
        <w:ind w:right="1362"/>
        <w:rPr>
          <w:rFonts w:ascii="宋体" w:eastAsia="宋体" w:cs="宋体"/>
          <w:color w:val="000000"/>
          <w:sz w:val="21"/>
          <w:szCs w:val="21"/>
        </w:rPr>
      </w:pPr>
      <w:r>
        <w:rPr>
          <w:rFonts w:ascii="宋体" w:eastAsia="宋体" w:cs="宋体" w:hint="eastAsia"/>
          <w:color w:val="000000"/>
          <w:sz w:val="21"/>
          <w:szCs w:val="21"/>
        </w:rPr>
        <w:t>中国上海市静安区汶水路 299 弄 9号（市北智汇园）</w:t>
      </w:r>
    </w:p>
    <w:p w14:paraId="754AB73C" w14:textId="77777777" w:rsidR="004457E5" w:rsidRDefault="00000000">
      <w:pPr>
        <w:pStyle w:val="CM55"/>
        <w:ind w:right="1362"/>
        <w:rPr>
          <w:rFonts w:ascii="宋体" w:eastAsia="宋体" w:cs="宋体"/>
          <w:color w:val="000000"/>
          <w:sz w:val="21"/>
          <w:szCs w:val="21"/>
        </w:rPr>
      </w:pPr>
      <w:r>
        <w:rPr>
          <w:rFonts w:ascii="宋体" w:eastAsia="宋体" w:cs="宋体" w:hint="eastAsia"/>
          <w:color w:val="000000"/>
          <w:sz w:val="21"/>
          <w:szCs w:val="21"/>
        </w:rPr>
        <w:t>电话</w:t>
      </w:r>
      <w:r>
        <w:rPr>
          <w:rFonts w:ascii="宋体" w:eastAsia="宋体" w:cs="宋体"/>
          <w:color w:val="000000"/>
          <w:sz w:val="21"/>
          <w:szCs w:val="21"/>
        </w:rPr>
        <w:t>:</w:t>
      </w:r>
      <w:r>
        <w:t xml:space="preserve"> </w:t>
      </w:r>
      <w:r>
        <w:rPr>
          <w:rFonts w:ascii="宋体" w:eastAsia="宋体" w:cs="宋体"/>
          <w:color w:val="000000"/>
          <w:sz w:val="21"/>
          <w:szCs w:val="21"/>
        </w:rPr>
        <w:t>021-66312666</w:t>
      </w:r>
      <w:r>
        <w:rPr>
          <w:rFonts w:ascii="宋体" w:eastAsia="宋体" w:cs="宋体"/>
          <w:color w:val="000000"/>
          <w:sz w:val="21"/>
          <w:szCs w:val="21"/>
        </w:rPr>
        <w:tab/>
      </w:r>
      <w:r>
        <w:rPr>
          <w:rFonts w:ascii="宋体" w:eastAsia="宋体" w:cs="宋体"/>
          <w:color w:val="000000"/>
          <w:sz w:val="21"/>
          <w:szCs w:val="21"/>
        </w:rPr>
        <w:tab/>
      </w:r>
      <w:r>
        <w:rPr>
          <w:rFonts w:ascii="宋体" w:eastAsia="宋体" w:cs="宋体"/>
          <w:color w:val="000000"/>
          <w:sz w:val="21"/>
          <w:szCs w:val="21"/>
        </w:rPr>
        <w:tab/>
      </w:r>
    </w:p>
    <w:p w14:paraId="4E6463B8" w14:textId="77777777" w:rsidR="004457E5" w:rsidRDefault="004457E5"/>
    <w:p w14:paraId="7C526B79" w14:textId="77777777" w:rsidR="004457E5" w:rsidRDefault="00000000">
      <w:pPr>
        <w:ind w:firstLine="422"/>
        <w:rPr>
          <w:b/>
          <w:color w:val="FF0000"/>
        </w:rPr>
      </w:pPr>
      <w:r>
        <w:rPr>
          <w:rFonts w:hint="eastAsia"/>
          <w:b/>
          <w:color w:val="FF0000"/>
        </w:rPr>
        <w:t>北京分公司</w:t>
      </w:r>
    </w:p>
    <w:p w14:paraId="00F1F4CD" w14:textId="77777777" w:rsidR="004457E5" w:rsidRDefault="00000000">
      <w:pPr>
        <w:pStyle w:val="CM27"/>
        <w:autoSpaceDN/>
        <w:rPr>
          <w:rFonts w:ascii="宋体" w:eastAsia="宋体" w:cs="宋体"/>
          <w:color w:val="000000"/>
          <w:sz w:val="21"/>
          <w:szCs w:val="21"/>
        </w:rPr>
      </w:pPr>
      <w:r>
        <w:rPr>
          <w:rFonts w:ascii="宋体" w:eastAsia="宋体" w:cs="宋体"/>
          <w:color w:val="000000"/>
          <w:sz w:val="21"/>
          <w:szCs w:val="21"/>
        </w:rPr>
        <w:t>北京市海淀区魏公村路6号院1号楼丽金智地中心西塔901室</w:t>
      </w:r>
    </w:p>
    <w:p w14:paraId="5D49090E" w14:textId="77777777" w:rsidR="004457E5" w:rsidRDefault="00000000">
      <w:pPr>
        <w:pStyle w:val="CM27"/>
        <w:rPr>
          <w:rFonts w:ascii="宋体" w:eastAsia="宋体" w:cs="宋体"/>
          <w:color w:val="000000"/>
          <w:sz w:val="21"/>
          <w:szCs w:val="21"/>
        </w:rPr>
      </w:pPr>
      <w:r>
        <w:rPr>
          <w:rFonts w:ascii="宋体" w:eastAsia="宋体" w:cs="宋体" w:hint="eastAsia"/>
          <w:color w:val="000000"/>
          <w:sz w:val="21"/>
          <w:szCs w:val="21"/>
        </w:rPr>
        <w:t>电话</w:t>
      </w:r>
      <w:r>
        <w:rPr>
          <w:rFonts w:ascii="宋体" w:eastAsia="宋体" w:cs="宋体"/>
          <w:color w:val="000000"/>
          <w:sz w:val="21"/>
          <w:szCs w:val="21"/>
        </w:rPr>
        <w:t>: 010-82200036</w:t>
      </w:r>
      <w:r>
        <w:rPr>
          <w:rFonts w:ascii="宋体" w:eastAsia="宋体" w:cs="宋体"/>
          <w:color w:val="000000"/>
          <w:sz w:val="21"/>
          <w:szCs w:val="21"/>
        </w:rPr>
        <w:tab/>
      </w:r>
      <w:r>
        <w:rPr>
          <w:rFonts w:ascii="宋体" w:eastAsia="宋体" w:cs="宋体"/>
          <w:color w:val="000000"/>
          <w:sz w:val="21"/>
          <w:szCs w:val="21"/>
        </w:rPr>
        <w:tab/>
      </w:r>
      <w:r>
        <w:rPr>
          <w:rFonts w:ascii="宋体" w:eastAsia="宋体" w:cs="宋体" w:hint="eastAsia"/>
          <w:color w:val="000000"/>
          <w:sz w:val="21"/>
          <w:szCs w:val="21"/>
        </w:rPr>
        <w:t>邮箱</w:t>
      </w:r>
      <w:r>
        <w:rPr>
          <w:rFonts w:ascii="宋体" w:eastAsia="宋体" w:cs="宋体"/>
          <w:color w:val="000000"/>
          <w:sz w:val="21"/>
          <w:szCs w:val="21"/>
        </w:rPr>
        <w:t>: beijing@beckhoff.com.cn</w:t>
      </w:r>
      <w:r>
        <w:rPr>
          <w:rFonts w:ascii="宋体" w:eastAsia="宋体" w:cs="宋体"/>
          <w:color w:val="000000"/>
          <w:sz w:val="21"/>
          <w:szCs w:val="21"/>
        </w:rPr>
        <w:tab/>
      </w:r>
      <w:r>
        <w:rPr>
          <w:rFonts w:ascii="宋体" w:eastAsia="宋体" w:cs="宋体"/>
          <w:color w:val="000000"/>
          <w:sz w:val="21"/>
          <w:szCs w:val="21"/>
        </w:rPr>
        <w:tab/>
      </w:r>
    </w:p>
    <w:p w14:paraId="55ED3AD9" w14:textId="77777777" w:rsidR="004457E5" w:rsidRDefault="004457E5"/>
    <w:p w14:paraId="08F77732" w14:textId="77777777" w:rsidR="004457E5" w:rsidRDefault="00000000">
      <w:pPr>
        <w:ind w:firstLine="422"/>
        <w:rPr>
          <w:b/>
          <w:color w:val="FF0000"/>
        </w:rPr>
      </w:pPr>
      <w:r>
        <w:rPr>
          <w:rFonts w:hint="eastAsia"/>
          <w:b/>
          <w:color w:val="FF0000"/>
        </w:rPr>
        <w:t>广州分公司</w:t>
      </w:r>
    </w:p>
    <w:p w14:paraId="18A45CE8" w14:textId="77777777" w:rsidR="004457E5" w:rsidRDefault="00000000">
      <w:pPr>
        <w:pStyle w:val="CM46"/>
        <w:ind w:right="722"/>
        <w:rPr>
          <w:rFonts w:ascii="宋体" w:eastAsia="宋体" w:cs="宋体"/>
          <w:color w:val="000000"/>
          <w:sz w:val="21"/>
          <w:szCs w:val="21"/>
        </w:rPr>
      </w:pPr>
      <w:r>
        <w:rPr>
          <w:rFonts w:ascii="宋体" w:eastAsia="宋体" w:cs="宋体" w:hint="eastAsia"/>
          <w:color w:val="000000"/>
          <w:sz w:val="21"/>
          <w:szCs w:val="21"/>
        </w:rPr>
        <w:t>广州市天河区珠江新城珠江东路32号利通广场1303室</w:t>
      </w:r>
    </w:p>
    <w:p w14:paraId="748CFC68" w14:textId="77777777" w:rsidR="004457E5" w:rsidRDefault="00000000">
      <w:pPr>
        <w:pStyle w:val="CM46"/>
        <w:ind w:right="722"/>
        <w:rPr>
          <w:rFonts w:ascii="宋体" w:eastAsia="宋体" w:cs="宋体"/>
          <w:color w:val="000000"/>
          <w:sz w:val="21"/>
          <w:szCs w:val="21"/>
        </w:rPr>
      </w:pPr>
      <w:r>
        <w:rPr>
          <w:rFonts w:ascii="宋体" w:eastAsia="宋体" w:cs="宋体" w:hint="eastAsia"/>
          <w:color w:val="000000"/>
          <w:sz w:val="21"/>
          <w:szCs w:val="21"/>
        </w:rPr>
        <w:t>电话</w:t>
      </w:r>
      <w:r>
        <w:rPr>
          <w:rFonts w:ascii="宋体" w:eastAsia="宋体" w:cs="宋体"/>
          <w:color w:val="000000"/>
          <w:sz w:val="21"/>
          <w:szCs w:val="21"/>
        </w:rPr>
        <w:t xml:space="preserve">: 020-38010300/1/2 </w:t>
      </w:r>
      <w:r>
        <w:rPr>
          <w:rFonts w:ascii="宋体" w:eastAsia="宋体" w:cs="宋体"/>
          <w:color w:val="000000"/>
          <w:sz w:val="21"/>
          <w:szCs w:val="21"/>
        </w:rPr>
        <w:tab/>
      </w:r>
      <w:r>
        <w:rPr>
          <w:rFonts w:ascii="宋体" w:eastAsia="宋体" w:cs="宋体" w:hint="eastAsia"/>
          <w:color w:val="000000"/>
          <w:sz w:val="21"/>
          <w:szCs w:val="21"/>
        </w:rPr>
        <w:t>邮箱</w:t>
      </w:r>
      <w:r>
        <w:rPr>
          <w:rFonts w:ascii="宋体" w:eastAsia="宋体" w:cs="宋体"/>
          <w:color w:val="000000"/>
          <w:sz w:val="21"/>
          <w:szCs w:val="21"/>
        </w:rPr>
        <w:t>: guangzhou@beckhoff.com.cn</w:t>
      </w:r>
      <w:r>
        <w:rPr>
          <w:rFonts w:ascii="宋体" w:eastAsia="宋体" w:cs="宋体"/>
          <w:color w:val="000000"/>
          <w:sz w:val="21"/>
          <w:szCs w:val="21"/>
        </w:rPr>
        <w:tab/>
      </w:r>
      <w:r>
        <w:rPr>
          <w:rFonts w:ascii="宋体" w:eastAsia="宋体" w:cs="宋体"/>
          <w:color w:val="000000"/>
          <w:sz w:val="21"/>
          <w:szCs w:val="21"/>
        </w:rPr>
        <w:tab/>
      </w:r>
    </w:p>
    <w:p w14:paraId="5FBC1099" w14:textId="77777777" w:rsidR="004457E5" w:rsidRDefault="004457E5"/>
    <w:p w14:paraId="4CD5B04C" w14:textId="77777777" w:rsidR="004457E5" w:rsidRDefault="00000000">
      <w:pPr>
        <w:ind w:firstLine="422"/>
        <w:rPr>
          <w:b/>
          <w:color w:val="FF0000"/>
        </w:rPr>
      </w:pPr>
      <w:r>
        <w:rPr>
          <w:rFonts w:hint="eastAsia"/>
          <w:b/>
          <w:color w:val="FF0000"/>
        </w:rPr>
        <w:t>成都分公司</w:t>
      </w:r>
    </w:p>
    <w:p w14:paraId="3CD930F8" w14:textId="77777777" w:rsidR="004457E5" w:rsidRDefault="00000000">
      <w:pPr>
        <w:pStyle w:val="CM55"/>
        <w:ind w:right="1362"/>
        <w:rPr>
          <w:rFonts w:ascii="宋体" w:eastAsia="宋体" w:cs="宋体"/>
          <w:color w:val="000000"/>
          <w:sz w:val="21"/>
          <w:szCs w:val="21"/>
        </w:rPr>
      </w:pPr>
      <w:r>
        <w:rPr>
          <w:rFonts w:ascii="宋体" w:eastAsia="宋体" w:cs="宋体" w:hint="eastAsia"/>
          <w:color w:val="000000"/>
          <w:sz w:val="21"/>
          <w:szCs w:val="21"/>
        </w:rPr>
        <w:t>成都市锦江区东御街18号 百扬大厦2305</w:t>
      </w:r>
      <w:r>
        <w:rPr>
          <w:rFonts w:ascii="宋体" w:eastAsia="宋体" w:cs="宋体"/>
          <w:color w:val="000000"/>
          <w:sz w:val="21"/>
          <w:szCs w:val="21"/>
        </w:rPr>
        <w:t xml:space="preserve"> </w:t>
      </w:r>
      <w:r>
        <w:rPr>
          <w:rFonts w:ascii="宋体" w:eastAsia="宋体" w:cs="宋体" w:hint="eastAsia"/>
          <w:color w:val="000000"/>
          <w:sz w:val="21"/>
          <w:szCs w:val="21"/>
        </w:rPr>
        <w:t>室</w:t>
      </w:r>
    </w:p>
    <w:p w14:paraId="7338805E" w14:textId="77777777" w:rsidR="004457E5" w:rsidRDefault="00000000">
      <w:pPr>
        <w:pStyle w:val="CM55"/>
        <w:ind w:right="1362"/>
      </w:pPr>
      <w:r>
        <w:rPr>
          <w:rFonts w:ascii="宋体" w:eastAsia="宋体" w:cs="宋体" w:hint="eastAsia"/>
          <w:color w:val="000000"/>
          <w:szCs w:val="21"/>
        </w:rPr>
        <w:t>电话</w:t>
      </w:r>
      <w:r>
        <w:rPr>
          <w:rFonts w:ascii="宋体" w:eastAsia="宋体" w:cs="宋体"/>
          <w:color w:val="000000"/>
          <w:szCs w:val="21"/>
        </w:rPr>
        <w:t xml:space="preserve">: 028-86202581 </w:t>
      </w:r>
      <w:r>
        <w:rPr>
          <w:rFonts w:ascii="宋体" w:eastAsia="宋体" w:cs="宋体"/>
          <w:color w:val="000000"/>
          <w:szCs w:val="21"/>
        </w:rPr>
        <w:tab/>
      </w:r>
      <w:r>
        <w:rPr>
          <w:rFonts w:ascii="宋体" w:eastAsia="宋体" w:cs="宋体" w:hint="eastAsia"/>
          <w:color w:val="000000"/>
          <w:szCs w:val="21"/>
        </w:rPr>
        <w:t>邮箱</w:t>
      </w:r>
      <w:r>
        <w:rPr>
          <w:rFonts w:ascii="宋体" w:eastAsia="宋体" w:cs="宋体"/>
          <w:color w:val="000000"/>
          <w:szCs w:val="21"/>
        </w:rPr>
        <w:t>: chengdu@beckhoff.com.cn</w:t>
      </w:r>
      <w:r>
        <w:rPr>
          <w:rFonts w:ascii="宋体" w:eastAsia="宋体" w:cs="宋体"/>
          <w:color w:val="000000"/>
          <w:szCs w:val="21"/>
        </w:rPr>
        <w:tab/>
      </w:r>
      <w:r>
        <w:rPr>
          <w:rFonts w:ascii="宋体" w:eastAsia="宋体" w:cs="宋体"/>
          <w:color w:val="000000"/>
          <w:szCs w:val="21"/>
        </w:rPr>
        <w:tab/>
      </w:r>
    </w:p>
    <w:p w14:paraId="59A19407" w14:textId="77777777" w:rsidR="004457E5" w:rsidRDefault="004457E5"/>
    <w:p w14:paraId="26B8B061" w14:textId="77777777" w:rsidR="004457E5" w:rsidRDefault="004457E5"/>
    <w:p w14:paraId="165338EE" w14:textId="77777777" w:rsidR="004457E5" w:rsidRDefault="004457E5"/>
    <w:p w14:paraId="11BBC513" w14:textId="77777777" w:rsidR="004457E5" w:rsidRDefault="004457E5"/>
    <w:p w14:paraId="6B842FBC" w14:textId="77777777" w:rsidR="004457E5" w:rsidRDefault="004457E5">
      <w:pPr>
        <w:ind w:firstLineChars="0" w:firstLine="0"/>
      </w:pPr>
    </w:p>
    <w:p w14:paraId="4928243A" w14:textId="77777777" w:rsidR="004457E5" w:rsidRDefault="004457E5"/>
    <w:p w14:paraId="24029253" w14:textId="77777777" w:rsidR="004457E5" w:rsidRDefault="004457E5"/>
    <w:p w14:paraId="11B4380C" w14:textId="77777777" w:rsidR="004457E5" w:rsidRDefault="004457E5"/>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4941"/>
      </w:tblGrid>
      <w:tr w:rsidR="004457E5" w14:paraId="785325EC" w14:textId="77777777">
        <w:trPr>
          <w:trHeight w:val="701"/>
        </w:trPr>
        <w:tc>
          <w:tcPr>
            <w:tcW w:w="4046" w:type="dxa"/>
            <w:vMerge w:val="restart"/>
          </w:tcPr>
          <w:p w14:paraId="49D6D92F" w14:textId="77777777" w:rsidR="004457E5" w:rsidRDefault="00000000">
            <w:pPr>
              <w:jc w:val="center"/>
            </w:pPr>
            <w:r>
              <w:rPr>
                <w:rFonts w:hint="eastAsia"/>
                <w:noProof/>
              </w:rPr>
              <w:drawing>
                <wp:anchor distT="0" distB="0" distL="114300" distR="114300" simplePos="0" relativeHeight="251659264" behindDoc="0" locked="0" layoutInCell="1" allowOverlap="1" wp14:anchorId="35A1A17A" wp14:editId="14BC8B02">
                  <wp:simplePos x="0" y="0"/>
                  <wp:positionH relativeFrom="column">
                    <wp:posOffset>61595</wp:posOffset>
                  </wp:positionH>
                  <wp:positionV relativeFrom="page">
                    <wp:posOffset>78105</wp:posOffset>
                  </wp:positionV>
                  <wp:extent cx="1741170" cy="1741170"/>
                  <wp:effectExtent l="0" t="0" r="0" b="0"/>
                  <wp:wrapNone/>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4"/>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741017" cy="1741017"/>
                          </a:xfrm>
                          <a:prstGeom prst="rect">
                            <a:avLst/>
                          </a:prstGeom>
                        </pic:spPr>
                      </pic:pic>
                    </a:graphicData>
                  </a:graphic>
                </wp:anchor>
              </w:drawing>
            </w:r>
          </w:p>
          <w:p w14:paraId="5256BC16" w14:textId="77777777" w:rsidR="004457E5" w:rsidRDefault="004457E5">
            <w:pPr>
              <w:jc w:val="center"/>
            </w:pPr>
          </w:p>
          <w:p w14:paraId="647A73ED" w14:textId="77777777" w:rsidR="004457E5" w:rsidRDefault="004457E5">
            <w:pPr>
              <w:jc w:val="center"/>
            </w:pPr>
          </w:p>
          <w:p w14:paraId="48BE466E" w14:textId="77777777" w:rsidR="004457E5" w:rsidRDefault="004457E5">
            <w:pPr>
              <w:jc w:val="center"/>
            </w:pPr>
          </w:p>
          <w:p w14:paraId="46A0C30D" w14:textId="77777777" w:rsidR="004457E5" w:rsidRDefault="004457E5">
            <w:pPr>
              <w:jc w:val="center"/>
            </w:pPr>
          </w:p>
          <w:p w14:paraId="2067A271" w14:textId="77777777" w:rsidR="004457E5" w:rsidRDefault="004457E5">
            <w:pPr>
              <w:jc w:val="center"/>
            </w:pPr>
          </w:p>
          <w:p w14:paraId="42CF7EED" w14:textId="77777777" w:rsidR="004457E5" w:rsidRDefault="004457E5">
            <w:pPr>
              <w:jc w:val="center"/>
            </w:pPr>
          </w:p>
          <w:p w14:paraId="2D451494" w14:textId="77777777" w:rsidR="004457E5" w:rsidRDefault="004457E5">
            <w:pPr>
              <w:jc w:val="center"/>
            </w:pPr>
          </w:p>
          <w:p w14:paraId="4E333A5F" w14:textId="77777777" w:rsidR="004457E5" w:rsidRDefault="004457E5">
            <w:pPr>
              <w:jc w:val="center"/>
            </w:pPr>
          </w:p>
          <w:p w14:paraId="1E5328BA" w14:textId="77777777" w:rsidR="004457E5" w:rsidRDefault="00000000">
            <w:pPr>
              <w:pStyle w:val="CM55"/>
              <w:ind w:leftChars="81" w:left="170" w:rightChars="460" w:right="966"/>
              <w:jc w:val="center"/>
              <w:rPr>
                <w:rFonts w:ascii="宋体" w:eastAsia="宋体" w:cs="宋体"/>
                <w:color w:val="000000"/>
                <w:sz w:val="21"/>
                <w:szCs w:val="21"/>
              </w:rPr>
            </w:pPr>
            <w:r>
              <w:rPr>
                <w:rFonts w:ascii="宋体" w:eastAsia="宋体" w:cs="宋体"/>
                <w:color w:val="000000"/>
                <w:sz w:val="21"/>
                <w:szCs w:val="21"/>
              </w:rPr>
              <w:t>请用微信扫描二维码</w:t>
            </w:r>
          </w:p>
          <w:p w14:paraId="774E35B8" w14:textId="77777777" w:rsidR="004457E5" w:rsidRDefault="00000000">
            <w:pPr>
              <w:pStyle w:val="CM55"/>
              <w:ind w:leftChars="81" w:left="170" w:rightChars="460" w:right="966"/>
              <w:jc w:val="center"/>
              <w:rPr>
                <w:rFonts w:ascii="宋体" w:eastAsia="宋体" w:cs="宋体"/>
                <w:color w:val="000000"/>
                <w:sz w:val="21"/>
                <w:szCs w:val="21"/>
              </w:rPr>
            </w:pPr>
            <w:r>
              <w:rPr>
                <w:rFonts w:ascii="宋体" w:eastAsia="宋体" w:cs="宋体"/>
                <w:color w:val="000000"/>
                <w:sz w:val="21"/>
                <w:szCs w:val="21"/>
              </w:rPr>
              <w:t>通过公众号与技术支持交流</w:t>
            </w:r>
          </w:p>
          <w:p w14:paraId="0E6FBEFF" w14:textId="77777777" w:rsidR="004457E5" w:rsidRDefault="004457E5"/>
        </w:tc>
        <w:tc>
          <w:tcPr>
            <w:tcW w:w="4941" w:type="dxa"/>
          </w:tcPr>
          <w:p w14:paraId="6FFEE685" w14:textId="77777777" w:rsidR="004457E5" w:rsidRDefault="00000000">
            <w:pPr>
              <w:rPr>
                <w:rFonts w:ascii="宋体" w:eastAsia="宋体" w:hAnsi="Arial" w:cs="宋体"/>
                <w:color w:val="000000"/>
                <w:kern w:val="0"/>
                <w:szCs w:val="21"/>
              </w:rPr>
            </w:pPr>
            <w:r>
              <w:rPr>
                <w:rFonts w:ascii="宋体" w:eastAsia="宋体" w:hAnsi="Arial" w:cs="宋体" w:hint="eastAsia"/>
                <w:color w:val="000000"/>
                <w:kern w:val="0"/>
                <w:szCs w:val="21"/>
              </w:rPr>
              <w:t>倍福官方网站：</w:t>
            </w:r>
          </w:p>
          <w:p w14:paraId="20DE6AC3" w14:textId="77777777" w:rsidR="004457E5" w:rsidRDefault="00000000">
            <w:pPr>
              <w:rPr>
                <w:rFonts w:ascii="宋体" w:eastAsia="宋体" w:hAnsi="Arial" w:cs="宋体"/>
                <w:color w:val="000000"/>
                <w:kern w:val="0"/>
                <w:szCs w:val="21"/>
              </w:rPr>
            </w:pPr>
            <w:r>
              <w:rPr>
                <w:rFonts w:ascii="宋体" w:eastAsia="宋体" w:hAnsi="Arial" w:cs="宋体" w:hint="eastAsia"/>
                <w:color w:val="000000"/>
                <w:kern w:val="0"/>
                <w:szCs w:val="21"/>
              </w:rPr>
              <w:t>https://www.beckhoff.com.cn</w:t>
            </w:r>
          </w:p>
          <w:p w14:paraId="0FB28ACB" w14:textId="77777777" w:rsidR="004457E5" w:rsidRDefault="00000000">
            <w:pPr>
              <w:rPr>
                <w:rFonts w:ascii="宋体" w:eastAsia="宋体" w:hAnsi="Arial" w:cs="宋体"/>
                <w:color w:val="000000"/>
                <w:kern w:val="0"/>
                <w:szCs w:val="21"/>
              </w:rPr>
            </w:pPr>
            <w:r>
              <w:rPr>
                <w:rFonts w:ascii="宋体" w:eastAsia="宋体" w:hAnsi="Arial" w:cs="宋体" w:hint="eastAsia"/>
                <w:color w:val="000000"/>
                <w:kern w:val="0"/>
                <w:szCs w:val="21"/>
              </w:rPr>
              <w:t>在线帮助系统：</w:t>
            </w:r>
          </w:p>
          <w:p w14:paraId="4F8339F4" w14:textId="77777777" w:rsidR="004457E5" w:rsidRDefault="00000000">
            <w:pPr>
              <w:rPr>
                <w:rFonts w:ascii="宋体" w:eastAsia="宋体" w:hAnsi="Arial" w:cs="宋体"/>
                <w:color w:val="000000"/>
                <w:kern w:val="0"/>
                <w:szCs w:val="21"/>
              </w:rPr>
            </w:pPr>
            <w:r>
              <w:rPr>
                <w:rFonts w:ascii="宋体" w:eastAsia="宋体" w:hAnsi="Arial" w:cs="宋体" w:hint="eastAsia"/>
                <w:color w:val="000000"/>
                <w:kern w:val="0"/>
                <w:szCs w:val="21"/>
              </w:rPr>
              <w:t>https://infosys.beckhoff.com/index_en.htm</w:t>
            </w:r>
          </w:p>
        </w:tc>
      </w:tr>
      <w:tr w:rsidR="004457E5" w14:paraId="4062E7E8" w14:textId="77777777">
        <w:trPr>
          <w:trHeight w:val="697"/>
        </w:trPr>
        <w:tc>
          <w:tcPr>
            <w:tcW w:w="4046" w:type="dxa"/>
            <w:vMerge/>
          </w:tcPr>
          <w:p w14:paraId="28E2B83C" w14:textId="77777777" w:rsidR="004457E5" w:rsidRDefault="004457E5">
            <w:pPr>
              <w:jc w:val="center"/>
            </w:pPr>
          </w:p>
        </w:tc>
        <w:tc>
          <w:tcPr>
            <w:tcW w:w="4941" w:type="dxa"/>
          </w:tcPr>
          <w:p w14:paraId="1CC2A60C" w14:textId="77777777" w:rsidR="004457E5" w:rsidRDefault="00000000">
            <w:pPr>
              <w:rPr>
                <w:rFonts w:ascii="宋体" w:eastAsia="宋体" w:hAnsi="Arial" w:cs="宋体"/>
                <w:color w:val="000000"/>
                <w:kern w:val="0"/>
                <w:szCs w:val="21"/>
              </w:rPr>
            </w:pPr>
            <w:r>
              <w:rPr>
                <w:rFonts w:ascii="宋体" w:eastAsia="宋体" w:hAnsi="Arial" w:cs="宋体" w:hint="eastAsia"/>
                <w:color w:val="000000"/>
                <w:kern w:val="0"/>
                <w:szCs w:val="21"/>
              </w:rPr>
              <w:t>倍福</w:t>
            </w:r>
            <w:r>
              <w:rPr>
                <w:rFonts w:ascii="宋体" w:eastAsia="宋体" w:hAnsi="Arial" w:cs="宋体"/>
                <w:color w:val="000000"/>
                <w:kern w:val="0"/>
                <w:szCs w:val="21"/>
              </w:rPr>
              <w:t>虚拟</w:t>
            </w:r>
            <w:r>
              <w:rPr>
                <w:rFonts w:ascii="宋体" w:eastAsia="宋体" w:hAnsi="Arial" w:cs="宋体" w:hint="eastAsia"/>
                <w:color w:val="000000"/>
                <w:kern w:val="0"/>
                <w:szCs w:val="21"/>
              </w:rPr>
              <w:t>学院</w:t>
            </w:r>
            <w:r>
              <w:rPr>
                <w:rFonts w:ascii="宋体" w:eastAsia="宋体" w:hAnsi="Arial" w:cs="宋体"/>
                <w:color w:val="000000"/>
                <w:kern w:val="0"/>
                <w:szCs w:val="21"/>
              </w:rPr>
              <w:t>：</w:t>
            </w:r>
          </w:p>
          <w:p w14:paraId="7268E270" w14:textId="77777777" w:rsidR="004457E5" w:rsidRDefault="00000000">
            <w:pPr>
              <w:rPr>
                <w:rFonts w:ascii="宋体" w:eastAsia="宋体" w:hAnsi="Arial" w:cs="宋体"/>
                <w:color w:val="000000"/>
                <w:kern w:val="0"/>
                <w:szCs w:val="21"/>
              </w:rPr>
            </w:pPr>
            <w:r>
              <w:rPr>
                <w:rFonts w:ascii="宋体" w:eastAsia="宋体" w:hAnsi="Arial" w:cs="宋体"/>
                <w:color w:val="000000"/>
                <w:kern w:val="0"/>
                <w:szCs w:val="21"/>
              </w:rPr>
              <w:t>http</w:t>
            </w:r>
            <w:r>
              <w:rPr>
                <w:rFonts w:ascii="宋体" w:eastAsia="宋体" w:hAnsi="Arial" w:cs="宋体" w:hint="eastAsia"/>
                <w:color w:val="000000"/>
                <w:kern w:val="0"/>
                <w:szCs w:val="21"/>
              </w:rPr>
              <w:t>s</w:t>
            </w:r>
            <w:r>
              <w:rPr>
                <w:rFonts w:ascii="宋体" w:eastAsia="宋体" w:hAnsi="Arial" w:cs="宋体"/>
                <w:color w:val="000000"/>
                <w:kern w:val="0"/>
                <w:szCs w:val="21"/>
              </w:rPr>
              <w:t>://tr.beckhoff.com.cn/</w:t>
            </w:r>
          </w:p>
          <w:p w14:paraId="3CC3D8DA" w14:textId="77777777" w:rsidR="004457E5" w:rsidRDefault="004457E5">
            <w:pPr>
              <w:ind w:firstLineChars="0" w:firstLine="0"/>
              <w:rPr>
                <w:rFonts w:ascii="宋体" w:eastAsia="宋体" w:hAnsi="Arial" w:cs="宋体"/>
                <w:color w:val="000000"/>
                <w:kern w:val="0"/>
                <w:szCs w:val="21"/>
              </w:rPr>
            </w:pPr>
          </w:p>
        </w:tc>
      </w:tr>
      <w:tr w:rsidR="004457E5" w14:paraId="4C733659" w14:textId="77777777">
        <w:trPr>
          <w:trHeight w:val="697"/>
        </w:trPr>
        <w:tc>
          <w:tcPr>
            <w:tcW w:w="4046" w:type="dxa"/>
            <w:vMerge/>
          </w:tcPr>
          <w:p w14:paraId="2D67786A" w14:textId="77777777" w:rsidR="004457E5" w:rsidRDefault="004457E5">
            <w:pPr>
              <w:jc w:val="center"/>
            </w:pPr>
          </w:p>
        </w:tc>
        <w:tc>
          <w:tcPr>
            <w:tcW w:w="4941" w:type="dxa"/>
          </w:tcPr>
          <w:p w14:paraId="758338C5" w14:textId="77777777" w:rsidR="004457E5" w:rsidRDefault="00000000">
            <w:r>
              <w:rPr>
                <w:rFonts w:hint="eastAsia"/>
              </w:rPr>
              <w:t>招贤</w:t>
            </w:r>
            <w:r>
              <w:t>纳</w:t>
            </w:r>
            <w:r>
              <w:rPr>
                <w:rFonts w:hint="eastAsia"/>
              </w:rPr>
              <w:t>士</w:t>
            </w:r>
            <w:r>
              <w:t>：</w:t>
            </w:r>
            <w:r>
              <w:t>job@beckhoff.com.cn</w:t>
            </w:r>
          </w:p>
          <w:p w14:paraId="4625DB99" w14:textId="77777777" w:rsidR="004457E5" w:rsidRDefault="00000000">
            <w:r>
              <w:rPr>
                <w:rFonts w:hint="eastAsia"/>
              </w:rPr>
              <w:t>技术</w:t>
            </w:r>
            <w:r>
              <w:t>支持：</w:t>
            </w:r>
            <w:r>
              <w:t>support@beckhoff.com.cn</w:t>
            </w:r>
          </w:p>
          <w:p w14:paraId="35664424" w14:textId="77777777" w:rsidR="004457E5" w:rsidRDefault="00000000">
            <w:r>
              <w:rPr>
                <w:rFonts w:hint="eastAsia"/>
              </w:rPr>
              <w:t>产品</w:t>
            </w:r>
            <w:r>
              <w:t>维修：</w:t>
            </w:r>
            <w:r>
              <w:t>service@beckhoff.com.cn</w:t>
            </w:r>
          </w:p>
          <w:p w14:paraId="2F50DE77" w14:textId="77777777" w:rsidR="004457E5" w:rsidRDefault="00000000">
            <w:pPr>
              <w:rPr>
                <w:rFonts w:ascii="宋体" w:eastAsia="宋体" w:hAnsi="Arial" w:cs="宋体"/>
                <w:color w:val="000000"/>
                <w:kern w:val="0"/>
                <w:szCs w:val="21"/>
              </w:rPr>
            </w:pPr>
            <w:r>
              <w:rPr>
                <w:rFonts w:hint="eastAsia"/>
              </w:rPr>
              <w:t>方案</w:t>
            </w:r>
            <w:r>
              <w:t>咨询：</w:t>
            </w:r>
            <w:r>
              <w:t>sales@beckhoff.com.cn</w:t>
            </w:r>
          </w:p>
        </w:tc>
      </w:tr>
      <w:tr w:rsidR="004457E5" w14:paraId="1C8181E5" w14:textId="77777777">
        <w:trPr>
          <w:trHeight w:val="2818"/>
        </w:trPr>
        <w:tc>
          <w:tcPr>
            <w:tcW w:w="4046" w:type="dxa"/>
            <w:vMerge/>
          </w:tcPr>
          <w:p w14:paraId="7AF8DA3B" w14:textId="77777777" w:rsidR="004457E5" w:rsidRDefault="004457E5">
            <w:pPr>
              <w:jc w:val="center"/>
            </w:pPr>
          </w:p>
        </w:tc>
        <w:tc>
          <w:tcPr>
            <w:tcW w:w="4941" w:type="dxa"/>
          </w:tcPr>
          <w:p w14:paraId="37D90AD6" w14:textId="77777777" w:rsidR="004457E5" w:rsidRDefault="004457E5"/>
        </w:tc>
      </w:tr>
    </w:tbl>
    <w:p w14:paraId="2F60F2FA" w14:textId="77777777" w:rsidR="004457E5" w:rsidRDefault="004457E5">
      <w:pPr>
        <w:pStyle w:val="22"/>
        <w:ind w:firstLineChars="0" w:firstLine="0"/>
      </w:pPr>
    </w:p>
    <w:sectPr w:rsidR="004457E5">
      <w:pgSz w:w="11906" w:h="16838"/>
      <w:pgMar w:top="1247" w:right="1469" w:bottom="1091" w:left="1440" w:header="851" w:footer="54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EC6D" w14:textId="77777777" w:rsidR="003E4325" w:rsidRDefault="003E4325">
      <w:r>
        <w:separator/>
      </w:r>
    </w:p>
  </w:endnote>
  <w:endnote w:type="continuationSeparator" w:id="0">
    <w:p w14:paraId="4320C9B6" w14:textId="77777777" w:rsidR="003E4325" w:rsidRDefault="003E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6BF3" w14:textId="77777777" w:rsidR="004457E5" w:rsidRDefault="004457E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8B5A" w14:textId="77777777" w:rsidR="004457E5" w:rsidRDefault="00000000">
    <w:pPr>
      <w:pStyle w:val="a5"/>
      <w:ind w:firstLineChars="0" w:firstLine="0"/>
      <w:jc w:val="center"/>
      <w:rPr>
        <w:rStyle w:val="ae"/>
        <w:sz w:val="15"/>
        <w:szCs w:val="15"/>
      </w:rPr>
    </w:pPr>
    <w:r>
      <w:rPr>
        <w:rStyle w:val="ae"/>
        <w:rFonts w:hint="eastAsia"/>
        <w:sz w:val="15"/>
        <w:szCs w:val="15"/>
      </w:rPr>
      <w:t>第</w:t>
    </w:r>
    <w:r>
      <w:rPr>
        <w:rStyle w:val="ae"/>
        <w:sz w:val="15"/>
        <w:szCs w:val="15"/>
      </w:rPr>
      <w:fldChar w:fldCharType="begin"/>
    </w:r>
    <w:r>
      <w:rPr>
        <w:rStyle w:val="ae"/>
        <w:sz w:val="15"/>
        <w:szCs w:val="15"/>
      </w:rPr>
      <w:instrText xml:space="preserve"> PAGE </w:instrText>
    </w:r>
    <w:r>
      <w:rPr>
        <w:rStyle w:val="ae"/>
        <w:sz w:val="15"/>
        <w:szCs w:val="15"/>
      </w:rPr>
      <w:fldChar w:fldCharType="separate"/>
    </w:r>
    <w:r>
      <w:rPr>
        <w:rStyle w:val="ae"/>
        <w:sz w:val="15"/>
        <w:szCs w:val="15"/>
      </w:rPr>
      <w:t>6</w:t>
    </w:r>
    <w:r>
      <w:rPr>
        <w:rStyle w:val="ae"/>
        <w:sz w:val="15"/>
        <w:szCs w:val="15"/>
      </w:rPr>
      <w:fldChar w:fldCharType="end"/>
    </w:r>
    <w:r>
      <w:rPr>
        <w:rStyle w:val="ae"/>
        <w:rFonts w:hint="eastAsia"/>
        <w:sz w:val="15"/>
        <w:szCs w:val="15"/>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E582" w14:textId="77777777" w:rsidR="004457E5" w:rsidRDefault="004457E5">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0621" w14:textId="77777777" w:rsidR="003E4325" w:rsidRDefault="003E4325">
      <w:r>
        <w:separator/>
      </w:r>
    </w:p>
  </w:footnote>
  <w:footnote w:type="continuationSeparator" w:id="0">
    <w:p w14:paraId="1A73A91F" w14:textId="77777777" w:rsidR="003E4325" w:rsidRDefault="003E4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60E3" w14:textId="77777777" w:rsidR="004457E5" w:rsidRDefault="004457E5">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F721" w14:textId="77777777" w:rsidR="004457E5" w:rsidRDefault="00000000">
    <w:pPr>
      <w:pStyle w:val="a7"/>
      <w:ind w:firstLine="360"/>
      <w:jc w:val="left"/>
    </w:pPr>
    <w:r>
      <w:rPr>
        <w:noProof/>
      </w:rPr>
      <w:drawing>
        <wp:inline distT="0" distB="0" distL="0" distR="0" wp14:anchorId="64F06BF8" wp14:editId="766AEC72">
          <wp:extent cx="1120775" cy="337185"/>
          <wp:effectExtent l="0" t="0" r="3175" b="5715"/>
          <wp:docPr id="1002125709" name="图片 1002125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00588" name="图片 56650058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0854" cy="3558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9515" w14:textId="77777777" w:rsidR="004457E5" w:rsidRDefault="004457E5">
    <w:pPr>
      <w:pStyle w:val="a7"/>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29DA" w14:textId="77777777" w:rsidR="004457E5" w:rsidRDefault="00000000">
    <w:pPr>
      <w:pStyle w:val="a7"/>
      <w:ind w:firstLineChars="0" w:firstLine="0"/>
      <w:jc w:val="left"/>
    </w:pPr>
    <w:r>
      <w:rPr>
        <w:noProof/>
      </w:rPr>
      <w:drawing>
        <wp:inline distT="0" distB="0" distL="0" distR="0" wp14:anchorId="7EFDCC11" wp14:editId="698AB5B7">
          <wp:extent cx="1120775" cy="337185"/>
          <wp:effectExtent l="0" t="0" r="3175" b="5715"/>
          <wp:docPr id="263624327" name="图片 263624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0854" cy="355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341318"/>
    <w:multiLevelType w:val="multilevel"/>
    <w:tmpl w:val="D8341318"/>
    <w:lvl w:ilvl="0">
      <w:start w:val="1"/>
      <w:numFmt w:val="decimal"/>
      <w:lvlText w:val="（%1）"/>
      <w:lvlJc w:val="left"/>
      <w:pPr>
        <w:ind w:left="1140" w:hanging="72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15:restartNumberingAfterBreak="0">
    <w:nsid w:val="1D4B0CC4"/>
    <w:multiLevelType w:val="multilevel"/>
    <w:tmpl w:val="1D4B0CC4"/>
    <w:lvl w:ilvl="0">
      <w:start w:val="1"/>
      <w:numFmt w:val="decimal"/>
      <w:pStyle w:val="2"/>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38965B4"/>
    <w:multiLevelType w:val="multilevel"/>
    <w:tmpl w:val="238965B4"/>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0340DF"/>
    <w:multiLevelType w:val="multilevel"/>
    <w:tmpl w:val="360340DF"/>
    <w:lvl w:ilvl="0">
      <w:start w:val="1"/>
      <w:numFmt w:val="decimal"/>
      <w:pStyle w:val="10"/>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0"/>
      <w:lvlText w:val="%1.%2."/>
      <w:lvlJc w:val="left"/>
      <w:pPr>
        <w:ind w:left="567" w:hanging="567"/>
      </w:pPr>
      <w:rPr>
        <w:rFonts w:ascii="Times New Roman" w:hAnsi="Times New Roman" w:cs="Times New Roman" w:hint="default"/>
        <w:sz w:val="28"/>
        <w:szCs w:val="28"/>
      </w:rPr>
    </w:lvl>
    <w:lvl w:ilvl="2">
      <w:start w:val="1"/>
      <w:numFmt w:val="decimal"/>
      <w:pStyle w:val="3"/>
      <w:lvlText w:val="%1.%2.%3."/>
      <w:lvlJc w:val="left"/>
      <w:pPr>
        <w:ind w:left="709" w:hanging="709"/>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80127225">
    <w:abstractNumId w:val="3"/>
  </w:num>
  <w:num w:numId="2" w16cid:durableId="972831088">
    <w:abstractNumId w:val="3"/>
    <w:lvlOverride w:ilvl="0">
      <w:lvl w:ilvl="0" w:tentative="1">
        <w:start w:val="1"/>
        <w:numFmt w:val="decimal"/>
        <w:pStyle w:val="10"/>
        <w:lvlText w:val="%1."/>
        <w:lvlJc w:val="left"/>
        <w:pPr>
          <w:ind w:left="425" w:hanging="425"/>
        </w:pPr>
        <w:rPr>
          <w:rFonts w:hint="eastAsia"/>
        </w:rPr>
      </w:lvl>
    </w:lvlOverride>
    <w:lvlOverride w:ilvl="1">
      <w:lvl w:ilvl="1">
        <w:start w:val="1"/>
        <w:numFmt w:val="decimal"/>
        <w:pStyle w:val="20"/>
        <w:lvlText w:val="%1.%2."/>
        <w:lvlJc w:val="left"/>
        <w:pPr>
          <w:ind w:left="567" w:hanging="567"/>
        </w:pPr>
        <w:rPr>
          <w:rFonts w:ascii="Times New Roman" w:hAnsi="Times New Roman"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Override>
    <w:lvlOverride w:ilvl="2">
      <w:lvl w:ilvl="2" w:tentative="1">
        <w:start w:val="1"/>
        <w:numFmt w:val="decimal"/>
        <w:pStyle w:val="3"/>
        <w:lvlText w:val="%1.%2.%3."/>
        <w:lvlJc w:val="left"/>
        <w:pPr>
          <w:ind w:left="709" w:hanging="709"/>
        </w:pPr>
        <w:rPr>
          <w:rFonts w:ascii="Arial" w:hAnsi="Arial" w:cs="Arial" w:hint="default"/>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3" w16cid:durableId="455635223">
    <w:abstractNumId w:val="2"/>
  </w:num>
  <w:num w:numId="4" w16cid:durableId="1618834981">
    <w:abstractNumId w:val="1"/>
  </w:num>
  <w:num w:numId="5" w16cid:durableId="194928629">
    <w:abstractNumId w:val="0"/>
  </w:num>
  <w:num w:numId="6" w16cid:durableId="1638607523">
    <w:abstractNumId w:val="3"/>
    <w:lvlOverride w:ilvl="0">
      <w:startOverride w:val="1"/>
      <w:lvl w:ilvl="0" w:tentative="1">
        <w:start w:val="1"/>
        <w:numFmt w:val="decimal"/>
        <w:pStyle w:val="10"/>
        <w:lvlText w:val="%1."/>
        <w:lvlJc w:val="left"/>
        <w:pPr>
          <w:ind w:left="425" w:hanging="425"/>
        </w:pPr>
        <w:rPr>
          <w:rFonts w:hint="eastAsia"/>
        </w:rPr>
      </w:lvl>
    </w:lvlOverride>
    <w:lvlOverride w:ilvl="1">
      <w:startOverride w:val="1"/>
      <w:lvl w:ilvl="1">
        <w:start w:val="1"/>
        <w:numFmt w:val="decimal"/>
        <w:pStyle w:val="20"/>
        <w:lvlText w:val="%1.%2."/>
        <w:lvlJc w:val="left"/>
        <w:pPr>
          <w:ind w:left="567" w:hanging="567"/>
        </w:pPr>
        <w:rPr>
          <w:rFonts w:ascii="Times New Roman" w:hAnsi="Times New Roman"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Override>
    <w:lvlOverride w:ilvl="2">
      <w:startOverride w:val="1"/>
      <w:lvl w:ilvl="2" w:tentative="1">
        <w:start w:val="1"/>
        <w:numFmt w:val="decimal"/>
        <w:pStyle w:val="3"/>
        <w:lvlText w:val="%1.%2.%3."/>
        <w:lvlJc w:val="left"/>
        <w:pPr>
          <w:ind w:left="709" w:hanging="709"/>
        </w:pPr>
        <w:rPr>
          <w:rFonts w:ascii="Arial" w:hAnsi="Arial" w:cs="Arial" w:hint="default"/>
        </w:rPr>
      </w:lvl>
    </w:lvlOverride>
    <w:lvlOverride w:ilvl="3">
      <w:startOverride w:val="1"/>
      <w:lvl w:ilvl="3" w:tentative="1">
        <w:start w:val="1"/>
        <w:numFmt w:val="decimal"/>
        <w:lvlText w:val="%1.%2.%3.%4."/>
        <w:lvlJc w:val="left"/>
        <w:pPr>
          <w:ind w:left="851" w:hanging="851"/>
        </w:pPr>
        <w:rPr>
          <w:rFonts w:hint="eastAsia"/>
        </w:rPr>
      </w:lvl>
    </w:lvlOverride>
    <w:lvlOverride w:ilvl="4">
      <w:startOverride w:val="1"/>
      <w:lvl w:ilvl="4" w:tentative="1">
        <w:start w:val="1"/>
        <w:numFmt w:val="decimal"/>
        <w:lvlText w:val="%1.%2.%3.%4.%5."/>
        <w:lvlJc w:val="left"/>
        <w:pPr>
          <w:ind w:left="992" w:hanging="992"/>
        </w:pPr>
        <w:rPr>
          <w:rFonts w:hint="eastAsia"/>
        </w:rPr>
      </w:lvl>
    </w:lvlOverride>
    <w:lvlOverride w:ilvl="5">
      <w:startOverride w:val="1"/>
      <w:lvl w:ilvl="5" w:tentative="1">
        <w:start w:val="1"/>
        <w:numFmt w:val="decimal"/>
        <w:lvlText w:val="%1.%2.%3.%4.%5.%6."/>
        <w:lvlJc w:val="left"/>
        <w:pPr>
          <w:ind w:left="1134" w:hanging="1134"/>
        </w:pPr>
        <w:rPr>
          <w:rFonts w:hint="eastAsia"/>
        </w:rPr>
      </w:lvl>
    </w:lvlOverride>
    <w:lvlOverride w:ilvl="6">
      <w:startOverride w:val="1"/>
      <w:lvl w:ilvl="6" w:tentative="1">
        <w:start w:val="1"/>
        <w:numFmt w:val="decimal"/>
        <w:lvlText w:val="%1.%2.%3.%4.%5.%6.%7."/>
        <w:lvlJc w:val="left"/>
        <w:pPr>
          <w:ind w:left="1276" w:hanging="1276"/>
        </w:pPr>
        <w:rPr>
          <w:rFonts w:hint="eastAsia"/>
        </w:rPr>
      </w:lvl>
    </w:lvlOverride>
    <w:lvlOverride w:ilvl="7">
      <w:startOverride w:val="1"/>
      <w:lvl w:ilvl="7" w:tentative="1">
        <w:start w:val="1"/>
        <w:numFmt w:val="decimal"/>
        <w:lvlText w:val="%1.%2.%3.%4.%5.%6.%7.%8."/>
        <w:lvlJc w:val="left"/>
        <w:pPr>
          <w:ind w:left="1418" w:hanging="1418"/>
        </w:pPr>
        <w:rPr>
          <w:rFonts w:hint="eastAsia"/>
        </w:rPr>
      </w:lvl>
    </w:lvlOverride>
    <w:lvlOverride w:ilvl="8">
      <w:startOverride w:val="1"/>
      <w:lvl w:ilvl="8" w:tentative="1">
        <w:start w:val="1"/>
        <w:numFmt w:val="decimal"/>
        <w:lvlText w:val="%1.%2.%3.%4.%5.%6.%7.%8.%9."/>
        <w:lvlJc w:val="left"/>
        <w:pPr>
          <w:ind w:left="1559" w:hanging="1559"/>
        </w:pPr>
        <w:rPr>
          <w:rFonts w:hint="eastAsia"/>
        </w:rPr>
      </w:lvl>
    </w:lvlOverride>
  </w:num>
  <w:num w:numId="7" w16cid:durableId="1013413555">
    <w:abstractNumId w:val="3"/>
    <w:lvlOverride w:ilvl="0">
      <w:startOverride w:val="1"/>
      <w:lvl w:ilvl="0" w:tentative="1">
        <w:start w:val="1"/>
        <w:numFmt w:val="decimal"/>
        <w:pStyle w:val="10"/>
        <w:lvlText w:val="%1."/>
        <w:lvlJc w:val="left"/>
        <w:pPr>
          <w:ind w:left="425" w:hanging="425"/>
        </w:pPr>
        <w:rPr>
          <w:rFonts w:hint="eastAsia"/>
        </w:rPr>
      </w:lvl>
    </w:lvlOverride>
    <w:lvlOverride w:ilvl="1">
      <w:startOverride w:val="1"/>
      <w:lvl w:ilvl="1">
        <w:start w:val="1"/>
        <w:numFmt w:val="decimal"/>
        <w:pStyle w:val="20"/>
        <w:lvlText w:val="%1.%2."/>
        <w:lvlJc w:val="left"/>
        <w:pPr>
          <w:ind w:left="567" w:hanging="567"/>
        </w:pPr>
        <w:rPr>
          <w:rFonts w:ascii="Times New Roman" w:hAnsi="Times New Roman"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Override>
    <w:lvlOverride w:ilvl="2">
      <w:startOverride w:val="1"/>
      <w:lvl w:ilvl="2" w:tentative="1">
        <w:start w:val="1"/>
        <w:numFmt w:val="decimal"/>
        <w:pStyle w:val="3"/>
        <w:lvlText w:val="%1.%2.%3."/>
        <w:lvlJc w:val="left"/>
        <w:pPr>
          <w:ind w:left="709" w:hanging="709"/>
        </w:pPr>
        <w:rPr>
          <w:rFonts w:ascii="Arial" w:hAnsi="Arial" w:cs="Arial" w:hint="default"/>
        </w:rPr>
      </w:lvl>
    </w:lvlOverride>
    <w:lvlOverride w:ilvl="3">
      <w:startOverride w:val="1"/>
      <w:lvl w:ilvl="3" w:tentative="1">
        <w:start w:val="1"/>
        <w:numFmt w:val="decimal"/>
        <w:lvlText w:val="%1.%2.%3.%4."/>
        <w:lvlJc w:val="left"/>
        <w:pPr>
          <w:ind w:left="851" w:hanging="851"/>
        </w:pPr>
        <w:rPr>
          <w:rFonts w:hint="eastAsia"/>
        </w:rPr>
      </w:lvl>
    </w:lvlOverride>
    <w:lvlOverride w:ilvl="4">
      <w:startOverride w:val="1"/>
      <w:lvl w:ilvl="4" w:tentative="1">
        <w:start w:val="1"/>
        <w:numFmt w:val="decimal"/>
        <w:lvlText w:val="%1.%2.%3.%4.%5."/>
        <w:lvlJc w:val="left"/>
        <w:pPr>
          <w:ind w:left="992" w:hanging="992"/>
        </w:pPr>
        <w:rPr>
          <w:rFonts w:hint="eastAsia"/>
        </w:rPr>
      </w:lvl>
    </w:lvlOverride>
    <w:lvlOverride w:ilvl="5">
      <w:startOverride w:val="1"/>
      <w:lvl w:ilvl="5" w:tentative="1">
        <w:start w:val="1"/>
        <w:numFmt w:val="decimal"/>
        <w:lvlText w:val="%1.%2.%3.%4.%5.%6."/>
        <w:lvlJc w:val="left"/>
        <w:pPr>
          <w:ind w:left="1134" w:hanging="1134"/>
        </w:pPr>
        <w:rPr>
          <w:rFonts w:hint="eastAsia"/>
        </w:rPr>
      </w:lvl>
    </w:lvlOverride>
    <w:lvlOverride w:ilvl="6">
      <w:startOverride w:val="1"/>
      <w:lvl w:ilvl="6" w:tentative="1">
        <w:start w:val="1"/>
        <w:numFmt w:val="decimal"/>
        <w:lvlText w:val="%1.%2.%3.%4.%5.%6.%7."/>
        <w:lvlJc w:val="left"/>
        <w:pPr>
          <w:ind w:left="1276" w:hanging="1276"/>
        </w:pPr>
        <w:rPr>
          <w:rFonts w:hint="eastAsia"/>
        </w:rPr>
      </w:lvl>
    </w:lvlOverride>
    <w:lvlOverride w:ilvl="7">
      <w:startOverride w:val="1"/>
      <w:lvl w:ilvl="7" w:tentative="1">
        <w:start w:val="1"/>
        <w:numFmt w:val="decimal"/>
        <w:lvlText w:val="%1.%2.%3.%4.%5.%6.%7.%8."/>
        <w:lvlJc w:val="left"/>
        <w:pPr>
          <w:ind w:left="1418" w:hanging="1418"/>
        </w:pPr>
        <w:rPr>
          <w:rFonts w:hint="eastAsia"/>
        </w:rPr>
      </w:lvl>
    </w:lvlOverride>
    <w:lvlOverride w:ilvl="8">
      <w:startOverride w:val="1"/>
      <w:lvl w:ilvl="8" w:tentative="1">
        <w:start w:val="1"/>
        <w:numFmt w:val="decimal"/>
        <w:lvlText w:val="%1.%2.%3.%4.%5.%6.%7.%8.%9."/>
        <w:lvlJc w:val="left"/>
        <w:pPr>
          <w:ind w:left="1559" w:hanging="1559"/>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01"/>
    <w:rsid w:val="00003A18"/>
    <w:rsid w:val="0000477A"/>
    <w:rsid w:val="00007FA4"/>
    <w:rsid w:val="00012604"/>
    <w:rsid w:val="00014576"/>
    <w:rsid w:val="00020A12"/>
    <w:rsid w:val="0002173A"/>
    <w:rsid w:val="00030A73"/>
    <w:rsid w:val="0003202C"/>
    <w:rsid w:val="000356E9"/>
    <w:rsid w:val="000441E3"/>
    <w:rsid w:val="000541ED"/>
    <w:rsid w:val="0006294A"/>
    <w:rsid w:val="00067D51"/>
    <w:rsid w:val="00070ECB"/>
    <w:rsid w:val="0007723D"/>
    <w:rsid w:val="000908FE"/>
    <w:rsid w:val="00092E2C"/>
    <w:rsid w:val="000A7D74"/>
    <w:rsid w:val="000B2C87"/>
    <w:rsid w:val="000B35F1"/>
    <w:rsid w:val="000C3428"/>
    <w:rsid w:val="000F086F"/>
    <w:rsid w:val="000F5D5D"/>
    <w:rsid w:val="0011580D"/>
    <w:rsid w:val="00117C69"/>
    <w:rsid w:val="0013107E"/>
    <w:rsid w:val="0014029B"/>
    <w:rsid w:val="00155469"/>
    <w:rsid w:val="00174114"/>
    <w:rsid w:val="00183517"/>
    <w:rsid w:val="00185F3B"/>
    <w:rsid w:val="001A3C30"/>
    <w:rsid w:val="001B38CB"/>
    <w:rsid w:val="001B4CD4"/>
    <w:rsid w:val="001B6F6D"/>
    <w:rsid w:val="001C004F"/>
    <w:rsid w:val="001C1450"/>
    <w:rsid w:val="001C527F"/>
    <w:rsid w:val="001D1B91"/>
    <w:rsid w:val="001E006D"/>
    <w:rsid w:val="001E2852"/>
    <w:rsid w:val="001F2DF3"/>
    <w:rsid w:val="00206B56"/>
    <w:rsid w:val="00213114"/>
    <w:rsid w:val="00216745"/>
    <w:rsid w:val="002315F9"/>
    <w:rsid w:val="00250044"/>
    <w:rsid w:val="002539E8"/>
    <w:rsid w:val="00267E71"/>
    <w:rsid w:val="002774ED"/>
    <w:rsid w:val="00277620"/>
    <w:rsid w:val="002A667C"/>
    <w:rsid w:val="002B6BEF"/>
    <w:rsid w:val="002C3CB9"/>
    <w:rsid w:val="002D0664"/>
    <w:rsid w:val="002D34F2"/>
    <w:rsid w:val="002D69CE"/>
    <w:rsid w:val="002E0080"/>
    <w:rsid w:val="002E3037"/>
    <w:rsid w:val="002F7A0D"/>
    <w:rsid w:val="003138DD"/>
    <w:rsid w:val="00313F00"/>
    <w:rsid w:val="003421D5"/>
    <w:rsid w:val="003515F9"/>
    <w:rsid w:val="003517B9"/>
    <w:rsid w:val="00354E17"/>
    <w:rsid w:val="00365F81"/>
    <w:rsid w:val="00370F11"/>
    <w:rsid w:val="00374CB2"/>
    <w:rsid w:val="00375B35"/>
    <w:rsid w:val="003840B7"/>
    <w:rsid w:val="003A1D97"/>
    <w:rsid w:val="003A5AA8"/>
    <w:rsid w:val="003B0084"/>
    <w:rsid w:val="003B1E06"/>
    <w:rsid w:val="003B215B"/>
    <w:rsid w:val="003B4E94"/>
    <w:rsid w:val="003B5300"/>
    <w:rsid w:val="003B7BDB"/>
    <w:rsid w:val="003C2C0E"/>
    <w:rsid w:val="003C32EB"/>
    <w:rsid w:val="003C5002"/>
    <w:rsid w:val="003E4325"/>
    <w:rsid w:val="003F7CD5"/>
    <w:rsid w:val="004069A1"/>
    <w:rsid w:val="00406BA6"/>
    <w:rsid w:val="00414654"/>
    <w:rsid w:val="0041687E"/>
    <w:rsid w:val="00442308"/>
    <w:rsid w:val="004457E5"/>
    <w:rsid w:val="004522CC"/>
    <w:rsid w:val="00452634"/>
    <w:rsid w:val="004537CE"/>
    <w:rsid w:val="00461A7F"/>
    <w:rsid w:val="004701B6"/>
    <w:rsid w:val="00475CF1"/>
    <w:rsid w:val="004803FE"/>
    <w:rsid w:val="00485020"/>
    <w:rsid w:val="004957CA"/>
    <w:rsid w:val="00497696"/>
    <w:rsid w:val="004A1F2E"/>
    <w:rsid w:val="004A6071"/>
    <w:rsid w:val="004C770A"/>
    <w:rsid w:val="004C7EAB"/>
    <w:rsid w:val="004D73E3"/>
    <w:rsid w:val="004E0BF6"/>
    <w:rsid w:val="004F1635"/>
    <w:rsid w:val="004F2514"/>
    <w:rsid w:val="004F4008"/>
    <w:rsid w:val="005067C0"/>
    <w:rsid w:val="00523D0D"/>
    <w:rsid w:val="0052495C"/>
    <w:rsid w:val="00526473"/>
    <w:rsid w:val="005303FA"/>
    <w:rsid w:val="00533DAC"/>
    <w:rsid w:val="00535E30"/>
    <w:rsid w:val="00545D6F"/>
    <w:rsid w:val="00573A68"/>
    <w:rsid w:val="00574B6B"/>
    <w:rsid w:val="00583806"/>
    <w:rsid w:val="00584D0C"/>
    <w:rsid w:val="00587B3A"/>
    <w:rsid w:val="00597816"/>
    <w:rsid w:val="005A159D"/>
    <w:rsid w:val="005A1888"/>
    <w:rsid w:val="005A46F9"/>
    <w:rsid w:val="005A4A10"/>
    <w:rsid w:val="005A5C80"/>
    <w:rsid w:val="005C02A6"/>
    <w:rsid w:val="005C12E2"/>
    <w:rsid w:val="005C7FBE"/>
    <w:rsid w:val="005D5E13"/>
    <w:rsid w:val="005E0AD8"/>
    <w:rsid w:val="005E6767"/>
    <w:rsid w:val="005F45C7"/>
    <w:rsid w:val="00600CC2"/>
    <w:rsid w:val="00604377"/>
    <w:rsid w:val="006119DD"/>
    <w:rsid w:val="00623397"/>
    <w:rsid w:val="006239B5"/>
    <w:rsid w:val="00624502"/>
    <w:rsid w:val="00633A70"/>
    <w:rsid w:val="00636D64"/>
    <w:rsid w:val="00654B61"/>
    <w:rsid w:val="00656263"/>
    <w:rsid w:val="00670875"/>
    <w:rsid w:val="0067264D"/>
    <w:rsid w:val="00696258"/>
    <w:rsid w:val="006B5A29"/>
    <w:rsid w:val="006C57A8"/>
    <w:rsid w:val="006D69BF"/>
    <w:rsid w:val="006D7BAB"/>
    <w:rsid w:val="006E04AB"/>
    <w:rsid w:val="006E09C0"/>
    <w:rsid w:val="006E2498"/>
    <w:rsid w:val="006E681F"/>
    <w:rsid w:val="006E7B24"/>
    <w:rsid w:val="006F6CDC"/>
    <w:rsid w:val="00702445"/>
    <w:rsid w:val="00713B37"/>
    <w:rsid w:val="007220F8"/>
    <w:rsid w:val="00733147"/>
    <w:rsid w:val="00745336"/>
    <w:rsid w:val="00747CBF"/>
    <w:rsid w:val="00751D62"/>
    <w:rsid w:val="00761384"/>
    <w:rsid w:val="00761D88"/>
    <w:rsid w:val="00780DE7"/>
    <w:rsid w:val="007910FA"/>
    <w:rsid w:val="00797E2B"/>
    <w:rsid w:val="007A1E27"/>
    <w:rsid w:val="007B2CBD"/>
    <w:rsid w:val="007D4C53"/>
    <w:rsid w:val="007E3EDE"/>
    <w:rsid w:val="007E4FED"/>
    <w:rsid w:val="00801343"/>
    <w:rsid w:val="00813BA7"/>
    <w:rsid w:val="008207EE"/>
    <w:rsid w:val="00823B38"/>
    <w:rsid w:val="00825B49"/>
    <w:rsid w:val="008269C3"/>
    <w:rsid w:val="00826E22"/>
    <w:rsid w:val="00837FA0"/>
    <w:rsid w:val="00841C03"/>
    <w:rsid w:val="00842BCE"/>
    <w:rsid w:val="008460FC"/>
    <w:rsid w:val="008506DB"/>
    <w:rsid w:val="00860781"/>
    <w:rsid w:val="00864EBE"/>
    <w:rsid w:val="00891267"/>
    <w:rsid w:val="00893748"/>
    <w:rsid w:val="008C2AE2"/>
    <w:rsid w:val="008E0588"/>
    <w:rsid w:val="008E13EC"/>
    <w:rsid w:val="008E48AB"/>
    <w:rsid w:val="009074B1"/>
    <w:rsid w:val="0092547B"/>
    <w:rsid w:val="009313E7"/>
    <w:rsid w:val="009469ED"/>
    <w:rsid w:val="00947554"/>
    <w:rsid w:val="00950F47"/>
    <w:rsid w:val="00981D09"/>
    <w:rsid w:val="009830A3"/>
    <w:rsid w:val="00983F3C"/>
    <w:rsid w:val="00993C03"/>
    <w:rsid w:val="009A0513"/>
    <w:rsid w:val="009A109A"/>
    <w:rsid w:val="009A26DA"/>
    <w:rsid w:val="009A405B"/>
    <w:rsid w:val="009B4509"/>
    <w:rsid w:val="009C0C10"/>
    <w:rsid w:val="009C2330"/>
    <w:rsid w:val="009D2E32"/>
    <w:rsid w:val="009D32CE"/>
    <w:rsid w:val="009D7097"/>
    <w:rsid w:val="009D7218"/>
    <w:rsid w:val="009E309A"/>
    <w:rsid w:val="009F13A7"/>
    <w:rsid w:val="00A00267"/>
    <w:rsid w:val="00A02CCD"/>
    <w:rsid w:val="00A10FC3"/>
    <w:rsid w:val="00A20E1F"/>
    <w:rsid w:val="00A25285"/>
    <w:rsid w:val="00A30665"/>
    <w:rsid w:val="00A33A94"/>
    <w:rsid w:val="00A47C10"/>
    <w:rsid w:val="00A56C86"/>
    <w:rsid w:val="00A61394"/>
    <w:rsid w:val="00A61B69"/>
    <w:rsid w:val="00A67582"/>
    <w:rsid w:val="00A73585"/>
    <w:rsid w:val="00A76B62"/>
    <w:rsid w:val="00A77550"/>
    <w:rsid w:val="00A81725"/>
    <w:rsid w:val="00A900B1"/>
    <w:rsid w:val="00AA194A"/>
    <w:rsid w:val="00AA4CF3"/>
    <w:rsid w:val="00AA5621"/>
    <w:rsid w:val="00AB06DF"/>
    <w:rsid w:val="00AB7C60"/>
    <w:rsid w:val="00AC5685"/>
    <w:rsid w:val="00AC7AD3"/>
    <w:rsid w:val="00AD151B"/>
    <w:rsid w:val="00AD5281"/>
    <w:rsid w:val="00AE0BAE"/>
    <w:rsid w:val="00AE7F7A"/>
    <w:rsid w:val="00AF28B2"/>
    <w:rsid w:val="00AF2AA8"/>
    <w:rsid w:val="00AF5D50"/>
    <w:rsid w:val="00AF6D96"/>
    <w:rsid w:val="00B06612"/>
    <w:rsid w:val="00B13E6C"/>
    <w:rsid w:val="00B14016"/>
    <w:rsid w:val="00B20B65"/>
    <w:rsid w:val="00B30B6D"/>
    <w:rsid w:val="00B50D5F"/>
    <w:rsid w:val="00B733C3"/>
    <w:rsid w:val="00B736CD"/>
    <w:rsid w:val="00B8116E"/>
    <w:rsid w:val="00B81E1F"/>
    <w:rsid w:val="00B85726"/>
    <w:rsid w:val="00B873AB"/>
    <w:rsid w:val="00B92D42"/>
    <w:rsid w:val="00B97F5F"/>
    <w:rsid w:val="00BB23E2"/>
    <w:rsid w:val="00BB37F8"/>
    <w:rsid w:val="00BD5709"/>
    <w:rsid w:val="00BD58FA"/>
    <w:rsid w:val="00BD5DEB"/>
    <w:rsid w:val="00BD5E30"/>
    <w:rsid w:val="00BE5F8D"/>
    <w:rsid w:val="00BE61AF"/>
    <w:rsid w:val="00BE7DEF"/>
    <w:rsid w:val="00BF0DFE"/>
    <w:rsid w:val="00BF1A5D"/>
    <w:rsid w:val="00BF21A5"/>
    <w:rsid w:val="00BF37DC"/>
    <w:rsid w:val="00C035AF"/>
    <w:rsid w:val="00C03F0F"/>
    <w:rsid w:val="00C06603"/>
    <w:rsid w:val="00C1182A"/>
    <w:rsid w:val="00C12C14"/>
    <w:rsid w:val="00C14D0B"/>
    <w:rsid w:val="00C2123D"/>
    <w:rsid w:val="00C215B3"/>
    <w:rsid w:val="00C2558A"/>
    <w:rsid w:val="00C44159"/>
    <w:rsid w:val="00C528E8"/>
    <w:rsid w:val="00C52CF0"/>
    <w:rsid w:val="00C85566"/>
    <w:rsid w:val="00C905D6"/>
    <w:rsid w:val="00C91B12"/>
    <w:rsid w:val="00C91BDA"/>
    <w:rsid w:val="00C96D52"/>
    <w:rsid w:val="00CC1E2A"/>
    <w:rsid w:val="00CC44AF"/>
    <w:rsid w:val="00CE31B2"/>
    <w:rsid w:val="00CE33B6"/>
    <w:rsid w:val="00CF2E93"/>
    <w:rsid w:val="00CF541D"/>
    <w:rsid w:val="00D118FF"/>
    <w:rsid w:val="00D166B6"/>
    <w:rsid w:val="00D32A47"/>
    <w:rsid w:val="00D33F39"/>
    <w:rsid w:val="00D43268"/>
    <w:rsid w:val="00D44A24"/>
    <w:rsid w:val="00D57957"/>
    <w:rsid w:val="00D6274D"/>
    <w:rsid w:val="00D67D01"/>
    <w:rsid w:val="00D80CC6"/>
    <w:rsid w:val="00D9372E"/>
    <w:rsid w:val="00D95BFB"/>
    <w:rsid w:val="00DA0482"/>
    <w:rsid w:val="00DA2C30"/>
    <w:rsid w:val="00DA30FC"/>
    <w:rsid w:val="00DA4CBA"/>
    <w:rsid w:val="00DB7064"/>
    <w:rsid w:val="00DC5BFD"/>
    <w:rsid w:val="00DC7C38"/>
    <w:rsid w:val="00DD46B2"/>
    <w:rsid w:val="00DE0EB1"/>
    <w:rsid w:val="00DE0F6F"/>
    <w:rsid w:val="00DF3985"/>
    <w:rsid w:val="00E02646"/>
    <w:rsid w:val="00E12C6C"/>
    <w:rsid w:val="00E148A0"/>
    <w:rsid w:val="00E22B97"/>
    <w:rsid w:val="00E23E41"/>
    <w:rsid w:val="00E42C7B"/>
    <w:rsid w:val="00E453B7"/>
    <w:rsid w:val="00E5259D"/>
    <w:rsid w:val="00E67955"/>
    <w:rsid w:val="00E71514"/>
    <w:rsid w:val="00E71F2F"/>
    <w:rsid w:val="00E73F48"/>
    <w:rsid w:val="00E7445F"/>
    <w:rsid w:val="00E767FF"/>
    <w:rsid w:val="00E773EB"/>
    <w:rsid w:val="00E86AF1"/>
    <w:rsid w:val="00E91C02"/>
    <w:rsid w:val="00E96FD6"/>
    <w:rsid w:val="00E97F44"/>
    <w:rsid w:val="00EA4701"/>
    <w:rsid w:val="00EB6ACC"/>
    <w:rsid w:val="00EB6E98"/>
    <w:rsid w:val="00EC0B29"/>
    <w:rsid w:val="00EE226F"/>
    <w:rsid w:val="00EE4A9E"/>
    <w:rsid w:val="00F0058D"/>
    <w:rsid w:val="00F02B2B"/>
    <w:rsid w:val="00F12662"/>
    <w:rsid w:val="00F203B0"/>
    <w:rsid w:val="00F35128"/>
    <w:rsid w:val="00F4019C"/>
    <w:rsid w:val="00F43C95"/>
    <w:rsid w:val="00F45E95"/>
    <w:rsid w:val="00F52746"/>
    <w:rsid w:val="00F81969"/>
    <w:rsid w:val="00F97B4A"/>
    <w:rsid w:val="00FC61ED"/>
    <w:rsid w:val="00FD4B0F"/>
    <w:rsid w:val="00FD5AF7"/>
    <w:rsid w:val="00FE32D5"/>
    <w:rsid w:val="00FE6BC8"/>
    <w:rsid w:val="00FF5259"/>
    <w:rsid w:val="06462DAD"/>
    <w:rsid w:val="081C5B09"/>
    <w:rsid w:val="0851646E"/>
    <w:rsid w:val="0BF153A3"/>
    <w:rsid w:val="1AD577B6"/>
    <w:rsid w:val="1B3A270D"/>
    <w:rsid w:val="1BD36FAB"/>
    <w:rsid w:val="1BE12325"/>
    <w:rsid w:val="1BFE495D"/>
    <w:rsid w:val="1DED2A2C"/>
    <w:rsid w:val="1E8B48E6"/>
    <w:rsid w:val="21095E25"/>
    <w:rsid w:val="21597A1C"/>
    <w:rsid w:val="279C601E"/>
    <w:rsid w:val="29FA0F90"/>
    <w:rsid w:val="2B510638"/>
    <w:rsid w:val="2C2D1195"/>
    <w:rsid w:val="2CB9084A"/>
    <w:rsid w:val="2CF73D9B"/>
    <w:rsid w:val="2E6A43DE"/>
    <w:rsid w:val="317C3681"/>
    <w:rsid w:val="329C2D6E"/>
    <w:rsid w:val="34180991"/>
    <w:rsid w:val="34FB2398"/>
    <w:rsid w:val="365F6ECB"/>
    <w:rsid w:val="392C0A3B"/>
    <w:rsid w:val="39777F08"/>
    <w:rsid w:val="3BA61D51"/>
    <w:rsid w:val="3DEC4562"/>
    <w:rsid w:val="3EAD1CD6"/>
    <w:rsid w:val="410F0562"/>
    <w:rsid w:val="41E9678F"/>
    <w:rsid w:val="465E75F9"/>
    <w:rsid w:val="481A0508"/>
    <w:rsid w:val="495269B4"/>
    <w:rsid w:val="49D66AB0"/>
    <w:rsid w:val="4A0C0CCD"/>
    <w:rsid w:val="4CE216E4"/>
    <w:rsid w:val="4DB42541"/>
    <w:rsid w:val="55026E3A"/>
    <w:rsid w:val="5683561C"/>
    <w:rsid w:val="5A2D7EDB"/>
    <w:rsid w:val="5B11080A"/>
    <w:rsid w:val="5DFB0901"/>
    <w:rsid w:val="61C86CA3"/>
    <w:rsid w:val="629913FD"/>
    <w:rsid w:val="6A5118D5"/>
    <w:rsid w:val="6B467F3A"/>
    <w:rsid w:val="6CF861D7"/>
    <w:rsid w:val="77A00C2B"/>
    <w:rsid w:val="78393DAD"/>
    <w:rsid w:val="7A3B3819"/>
    <w:rsid w:val="7BFB6778"/>
    <w:rsid w:val="7D502403"/>
    <w:rsid w:val="7DB9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665281E"/>
  <w15:docId w15:val="{71E261FB-5EAF-4E48-80BA-C14FD820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420"/>
      <w:jc w:val="both"/>
    </w:pPr>
    <w:rPr>
      <w:rFonts w:eastAsiaTheme="minorEastAsia"/>
      <w:kern w:val="2"/>
      <w:sz w:val="21"/>
      <w:szCs w:val="24"/>
    </w:rPr>
  </w:style>
  <w:style w:type="paragraph" w:styleId="10">
    <w:name w:val="heading 1"/>
    <w:basedOn w:val="a"/>
    <w:next w:val="a"/>
    <w:link w:val="11"/>
    <w:qFormat/>
    <w:pPr>
      <w:keepNext/>
      <w:widowControl/>
      <w:numPr>
        <w:numId w:val="1"/>
      </w:numPr>
      <w:ind w:left="0" w:firstLineChars="0" w:firstLine="0"/>
      <w:jc w:val="left"/>
      <w:outlineLvl w:val="0"/>
    </w:pPr>
    <w:rPr>
      <w:b/>
      <w:bCs/>
      <w:kern w:val="0"/>
      <w:sz w:val="28"/>
    </w:rPr>
  </w:style>
  <w:style w:type="paragraph" w:styleId="20">
    <w:name w:val="heading 2"/>
    <w:basedOn w:val="a"/>
    <w:next w:val="a"/>
    <w:link w:val="21"/>
    <w:unhideWhenUsed/>
    <w:qFormat/>
    <w:pPr>
      <w:keepNext/>
      <w:keepLines/>
      <w:numPr>
        <w:ilvl w:val="1"/>
        <w:numId w:val="2"/>
      </w:numPr>
      <w:spacing w:beforeLines="30" w:before="93"/>
      <w:ind w:leftChars="25" w:left="53" w:firstLineChars="0" w:firstLine="0"/>
      <w:outlineLvl w:val="1"/>
    </w:pPr>
    <w:rPr>
      <w:b/>
      <w:bCs/>
      <w:sz w:val="28"/>
      <w:szCs w:val="28"/>
    </w:rPr>
  </w:style>
  <w:style w:type="paragraph" w:styleId="3">
    <w:name w:val="heading 3"/>
    <w:basedOn w:val="a"/>
    <w:next w:val="a"/>
    <w:link w:val="30"/>
    <w:uiPriority w:val="9"/>
    <w:unhideWhenUsed/>
    <w:qFormat/>
    <w:pPr>
      <w:keepNext/>
      <w:keepLines/>
      <w:numPr>
        <w:ilvl w:val="2"/>
        <w:numId w:val="1"/>
      </w:numPr>
      <w:spacing w:beforeLines="50" w:before="156" w:line="360" w:lineRule="auto"/>
      <w:ind w:firstLineChars="0" w:firstLine="0"/>
      <w:outlineLvl w:val="2"/>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autoRedefine/>
    <w:uiPriority w:val="39"/>
    <w:unhideWhenUsed/>
    <w:qFormat/>
    <w:pPr>
      <w:ind w:leftChars="400" w:left="840"/>
    </w:pPr>
  </w:style>
  <w:style w:type="paragraph" w:styleId="a3">
    <w:name w:val="Balloon Text"/>
    <w:basedOn w:val="a"/>
    <w:link w:val="a4"/>
    <w:uiPriority w:val="99"/>
    <w:semiHidden/>
    <w:unhideWhenUsed/>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rsid w:val="00D80CC6"/>
    <w:pPr>
      <w:tabs>
        <w:tab w:val="left" w:pos="840"/>
        <w:tab w:val="right" w:leader="dot" w:pos="8987"/>
      </w:tabs>
      <w:ind w:leftChars="200" w:left="420" w:firstLineChars="0" w:firstLine="0"/>
    </w:pPr>
    <w:rPr>
      <w:rFonts w:asciiTheme="minorHAnsi" w:hAnsiTheme="minorHAnsi" w:cstheme="minorBidi"/>
      <w:szCs w:val="22"/>
    </w:rPr>
  </w:style>
  <w:style w:type="paragraph" w:styleId="TOC2">
    <w:name w:val="toc 2"/>
    <w:basedOn w:val="a"/>
    <w:next w:val="a"/>
    <w:autoRedefine/>
    <w:uiPriority w:val="39"/>
    <w:unhideWhenUsed/>
    <w:qFormat/>
    <w:rsid w:val="00D80CC6"/>
    <w:pPr>
      <w:tabs>
        <w:tab w:val="left" w:pos="1470"/>
        <w:tab w:val="right" w:leader="dot" w:pos="8987"/>
      </w:tabs>
      <w:ind w:leftChars="200" w:left="420" w:rightChars="200" w:right="420"/>
      <w:mirrorIndents/>
    </w:p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a">
    <w:name w:val="Title"/>
    <w:basedOn w:val="a"/>
    <w:next w:val="a"/>
    <w:link w:val="ab"/>
    <w:uiPriority w:val="10"/>
    <w:qFormat/>
    <w:pPr>
      <w:spacing w:before="240" w:after="60"/>
      <w:ind w:firstLine="562"/>
      <w:jc w:val="center"/>
      <w:outlineLvl w:val="0"/>
    </w:pPr>
    <w:rPr>
      <w:rFonts w:eastAsia="宋体"/>
      <w:b/>
      <w:bCs/>
      <w:sz w:val="28"/>
      <w:szCs w:val="21"/>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style>
  <w:style w:type="character" w:styleId="ae">
    <w:name w:val="page number"/>
    <w:basedOn w:val="a0"/>
  </w:style>
  <w:style w:type="character" w:styleId="af">
    <w:name w:val="Hyperlink"/>
    <w:basedOn w:val="a0"/>
    <w:uiPriority w:val="99"/>
    <w:qFormat/>
    <w:rPr>
      <w:color w:val="0000FF"/>
      <w:u w:val="single"/>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styleId="af0">
    <w:name w:val="List Paragraph"/>
    <w:basedOn w:val="a"/>
    <w:link w:val="af1"/>
    <w:uiPriority w:val="34"/>
    <w:qFormat/>
  </w:style>
  <w:style w:type="character" w:customStyle="1" w:styleId="11">
    <w:name w:val="标题 1 字符"/>
    <w:basedOn w:val="a0"/>
    <w:link w:val="10"/>
    <w:qFormat/>
    <w:rPr>
      <w:rFonts w:ascii="Times New Roman" w:hAnsi="Times New Roman" w:cs="Times New Roman"/>
      <w:b/>
      <w:bCs/>
      <w:kern w:val="0"/>
      <w:sz w:val="28"/>
      <w:szCs w:val="24"/>
    </w:rPr>
  </w:style>
  <w:style w:type="paragraph" w:customStyle="1" w:styleId="22">
    <w:name w:val="样式2"/>
    <w:basedOn w:val="a"/>
    <w:link w:val="2Char"/>
    <w:qFormat/>
    <w:rPr>
      <w:rFonts w:asciiTheme="minorHAnsi" w:hAnsiTheme="minorHAnsi" w:cstheme="minorBidi"/>
    </w:rPr>
  </w:style>
  <w:style w:type="character" w:customStyle="1" w:styleId="2Char">
    <w:name w:val="样式2 Char"/>
    <w:basedOn w:val="a0"/>
    <w:link w:val="22"/>
    <w:qFormat/>
    <w:rPr>
      <w:szCs w:val="24"/>
    </w:rPr>
  </w:style>
  <w:style w:type="paragraph" w:customStyle="1" w:styleId="TOC10">
    <w:name w:val="TOC 标题1"/>
    <w:basedOn w:val="10"/>
    <w:next w:val="a"/>
    <w:uiPriority w:val="39"/>
    <w:unhideWhenUsed/>
    <w:qFormat/>
    <w:pPr>
      <w:keepLines/>
      <w:spacing w:before="480" w:line="276" w:lineRule="auto"/>
      <w:outlineLvl w:val="9"/>
    </w:pPr>
    <w:rPr>
      <w:rFonts w:asciiTheme="majorHAnsi" w:eastAsiaTheme="majorEastAsia" w:hAnsiTheme="majorHAnsi" w:cstheme="majorBidi"/>
      <w:color w:val="365F91" w:themeColor="accent1" w:themeShade="BF"/>
      <w:szCs w:val="28"/>
    </w:rPr>
  </w:style>
  <w:style w:type="paragraph" w:customStyle="1" w:styleId="Default">
    <w:name w:val="Default"/>
    <w:qFormat/>
    <w:pPr>
      <w:widowControl w:val="0"/>
      <w:autoSpaceDE w:val="0"/>
      <w:autoSpaceDN w:val="0"/>
      <w:adjustRightInd w:val="0"/>
    </w:pPr>
    <w:rPr>
      <w:rFonts w:ascii="Arial" w:eastAsiaTheme="minorEastAsia" w:hAnsi="Arial" w:cs="Arial"/>
      <w:color w:val="000000"/>
      <w:sz w:val="24"/>
      <w:szCs w:val="24"/>
    </w:rPr>
  </w:style>
  <w:style w:type="character" w:customStyle="1" w:styleId="21">
    <w:name w:val="标题 2 字符"/>
    <w:basedOn w:val="a0"/>
    <w:link w:val="20"/>
    <w:qFormat/>
    <w:rPr>
      <w:rFonts w:ascii="Times New Roman" w:hAnsi="Times New Roman" w:cs="Times New Roman"/>
      <w:b/>
      <w:bCs/>
      <w:sz w:val="28"/>
      <w:szCs w:val="28"/>
    </w:rPr>
  </w:style>
  <w:style w:type="character" w:customStyle="1" w:styleId="30">
    <w:name w:val="标题 3 字符"/>
    <w:basedOn w:val="a0"/>
    <w:link w:val="3"/>
    <w:uiPriority w:val="9"/>
    <w:qFormat/>
    <w:rPr>
      <w:rFonts w:ascii="Times New Roman" w:hAnsi="Times New Roman" w:cs="Times New Roman"/>
      <w:b/>
      <w:bCs/>
      <w:sz w:val="24"/>
      <w:szCs w:val="28"/>
    </w:rPr>
  </w:style>
  <w:style w:type="character" w:customStyle="1" w:styleId="af1">
    <w:name w:val="列表段落 字符"/>
    <w:basedOn w:val="a0"/>
    <w:link w:val="af0"/>
    <w:uiPriority w:val="34"/>
    <w:qFormat/>
    <w:rPr>
      <w:rFonts w:ascii="Times New Roman" w:eastAsia="宋体" w:hAnsi="Times New Roman" w:cs="Times New Roman"/>
      <w:szCs w:val="24"/>
    </w:rPr>
  </w:style>
  <w:style w:type="paragraph" w:customStyle="1" w:styleId="1">
    <w:name w:val="测试1"/>
    <w:basedOn w:val="af0"/>
    <w:link w:val="1Char"/>
    <w:qFormat/>
    <w:pPr>
      <w:numPr>
        <w:numId w:val="3"/>
      </w:numPr>
      <w:ind w:firstLineChars="0" w:firstLine="0"/>
    </w:pPr>
  </w:style>
  <w:style w:type="character" w:customStyle="1" w:styleId="1Char">
    <w:name w:val="测试1 Char"/>
    <w:basedOn w:val="af1"/>
    <w:link w:val="1"/>
    <w:qFormat/>
    <w:rPr>
      <w:rFonts w:ascii="Times New Roman" w:eastAsia="宋体" w:hAnsi="Times New Roman" w:cs="Times New Roman"/>
      <w:szCs w:val="24"/>
    </w:rPr>
  </w:style>
  <w:style w:type="paragraph" w:customStyle="1" w:styleId="2">
    <w:name w:val="测试2"/>
    <w:basedOn w:val="af0"/>
    <w:link w:val="2Char0"/>
    <w:qFormat/>
    <w:pPr>
      <w:numPr>
        <w:numId w:val="4"/>
      </w:numPr>
      <w:ind w:firstLineChars="0" w:firstLine="0"/>
    </w:pPr>
  </w:style>
  <w:style w:type="character" w:customStyle="1" w:styleId="2Char0">
    <w:name w:val="测试2 Char"/>
    <w:basedOn w:val="af1"/>
    <w:link w:val="2"/>
    <w:qFormat/>
    <w:rPr>
      <w:rFonts w:ascii="Times New Roman" w:eastAsia="宋体" w:hAnsi="Times New Roman" w:cs="Times New Roman"/>
      <w:szCs w:val="24"/>
    </w:rPr>
  </w:style>
  <w:style w:type="paragraph" w:styleId="af2">
    <w:name w:val="No Spacing"/>
    <w:uiPriority w:val="1"/>
    <w:qFormat/>
    <w:pPr>
      <w:widowControl w:val="0"/>
      <w:jc w:val="both"/>
    </w:pPr>
    <w:rPr>
      <w:rFonts w:asciiTheme="minorHAnsi" w:eastAsiaTheme="minorEastAsia" w:hAnsiTheme="minorHAnsi" w:cstheme="minorBidi"/>
      <w:kern w:val="2"/>
      <w:sz w:val="21"/>
      <w:szCs w:val="24"/>
    </w:rPr>
  </w:style>
  <w:style w:type="character" w:customStyle="1" w:styleId="ab">
    <w:name w:val="标题 字符"/>
    <w:basedOn w:val="a0"/>
    <w:link w:val="aa"/>
    <w:uiPriority w:val="10"/>
    <w:qFormat/>
    <w:rPr>
      <w:rFonts w:ascii="Times New Roman" w:eastAsia="宋体" w:hAnsi="Times New Roman" w:cs="Times New Roman"/>
      <w:b/>
      <w:bCs/>
      <w:sz w:val="28"/>
      <w:szCs w:val="21"/>
    </w:rPr>
  </w:style>
  <w:style w:type="paragraph" w:customStyle="1" w:styleId="CM27">
    <w:name w:val="CM27"/>
    <w:basedOn w:val="Default"/>
    <w:next w:val="Default"/>
    <w:uiPriority w:val="99"/>
    <w:qFormat/>
    <w:pPr>
      <w:spacing w:line="311" w:lineRule="atLeast"/>
    </w:pPr>
    <w:rPr>
      <w:color w:val="auto"/>
    </w:rPr>
  </w:style>
  <w:style w:type="paragraph" w:customStyle="1" w:styleId="CM55">
    <w:name w:val="CM55"/>
    <w:basedOn w:val="Default"/>
    <w:next w:val="Default"/>
    <w:uiPriority w:val="99"/>
    <w:qFormat/>
    <w:pPr>
      <w:spacing w:line="313" w:lineRule="atLeast"/>
    </w:pPr>
    <w:rPr>
      <w:color w:val="auto"/>
    </w:rPr>
  </w:style>
  <w:style w:type="paragraph" w:customStyle="1" w:styleId="CM46">
    <w:name w:val="CM46"/>
    <w:basedOn w:val="Default"/>
    <w:next w:val="Default"/>
    <w:uiPriority w:val="99"/>
    <w:qFormat/>
    <w:pPr>
      <w:spacing w:line="308" w:lineRule="atLeast"/>
    </w:pPr>
    <w:rPr>
      <w:color w:val="auto"/>
    </w:rPr>
  </w:style>
  <w:style w:type="character" w:customStyle="1" w:styleId="12">
    <w:name w:val="未处理的提及1"/>
    <w:basedOn w:val="a0"/>
    <w:uiPriority w:val="99"/>
    <w:semiHidden/>
    <w:unhideWhenUsed/>
    <w:qFormat/>
    <w:rPr>
      <w:color w:val="605E5C"/>
      <w:shd w:val="clear" w:color="auto" w:fill="E1DFDD"/>
    </w:rPr>
  </w:style>
  <w:style w:type="paragraph" w:customStyle="1" w:styleId="msolistparagraph0">
    <w:name w:val="msolistparagraph"/>
    <w:basedOn w:val="a"/>
    <w:qFormat/>
    <w:rPr>
      <w:rFonts w:eastAsia="宋体"/>
    </w:rPr>
  </w:style>
  <w:style w:type="paragraph" w:customStyle="1" w:styleId="TOC20">
    <w:name w:val="TOC 标题2"/>
    <w:basedOn w:val="10"/>
    <w:next w:val="a"/>
    <w:uiPriority w:val="39"/>
    <w:unhideWhenUsed/>
    <w:qFormat/>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af3">
    <w:name w:val="FollowedHyperlink"/>
    <w:basedOn w:val="a0"/>
    <w:uiPriority w:val="99"/>
    <w:semiHidden/>
    <w:unhideWhenUsed/>
    <w:rsid w:val="003517B9"/>
    <w:rPr>
      <w:color w:val="800080" w:themeColor="followedHyperlink"/>
      <w:u w:val="single"/>
    </w:rPr>
  </w:style>
  <w:style w:type="paragraph" w:styleId="TOC">
    <w:name w:val="TOC Heading"/>
    <w:basedOn w:val="10"/>
    <w:next w:val="a"/>
    <w:uiPriority w:val="39"/>
    <w:unhideWhenUsed/>
    <w:qFormat/>
    <w:rsid w:val="003517B9"/>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af4">
    <w:name w:val="Unresolved Mention"/>
    <w:basedOn w:val="a0"/>
    <w:uiPriority w:val="99"/>
    <w:semiHidden/>
    <w:unhideWhenUsed/>
    <w:rsid w:val="003C3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52792">
      <w:bodyDiv w:val="1"/>
      <w:marLeft w:val="0"/>
      <w:marRight w:val="0"/>
      <w:marTop w:val="0"/>
      <w:marBottom w:val="0"/>
      <w:divBdr>
        <w:top w:val="none" w:sz="0" w:space="0" w:color="auto"/>
        <w:left w:val="none" w:sz="0" w:space="0" w:color="auto"/>
        <w:bottom w:val="none" w:sz="0" w:space="0" w:color="auto"/>
        <w:right w:val="none" w:sz="0" w:space="0" w:color="auto"/>
      </w:divBdr>
    </w:div>
    <w:div w:id="1108043572">
      <w:bodyDiv w:val="1"/>
      <w:marLeft w:val="0"/>
      <w:marRight w:val="0"/>
      <w:marTop w:val="0"/>
      <w:marBottom w:val="0"/>
      <w:divBdr>
        <w:top w:val="none" w:sz="0" w:space="0" w:color="auto"/>
        <w:left w:val="none" w:sz="0" w:space="0" w:color="auto"/>
        <w:bottom w:val="none" w:sz="0" w:space="0" w:color="auto"/>
        <w:right w:val="none" w:sz="0" w:space="0" w:color="auto"/>
      </w:divBdr>
    </w:div>
    <w:div w:id="1167475395">
      <w:bodyDiv w:val="1"/>
      <w:marLeft w:val="0"/>
      <w:marRight w:val="0"/>
      <w:marTop w:val="0"/>
      <w:marBottom w:val="0"/>
      <w:divBdr>
        <w:top w:val="none" w:sz="0" w:space="0" w:color="auto"/>
        <w:left w:val="none" w:sz="0" w:space="0" w:color="auto"/>
        <w:bottom w:val="none" w:sz="0" w:space="0" w:color="auto"/>
        <w:right w:val="none" w:sz="0" w:space="0" w:color="auto"/>
      </w:divBdr>
    </w:div>
    <w:div w:id="1351487836">
      <w:bodyDiv w:val="1"/>
      <w:marLeft w:val="0"/>
      <w:marRight w:val="0"/>
      <w:marTop w:val="0"/>
      <w:marBottom w:val="0"/>
      <w:divBdr>
        <w:top w:val="none" w:sz="0" w:space="0" w:color="auto"/>
        <w:left w:val="none" w:sz="0" w:space="0" w:color="auto"/>
        <w:bottom w:val="none" w:sz="0" w:space="0" w:color="auto"/>
        <w:right w:val="none" w:sz="0" w:space="0" w:color="auto"/>
      </w:divBdr>
    </w:div>
    <w:div w:id="1397826652">
      <w:bodyDiv w:val="1"/>
      <w:marLeft w:val="0"/>
      <w:marRight w:val="0"/>
      <w:marTop w:val="0"/>
      <w:marBottom w:val="0"/>
      <w:divBdr>
        <w:top w:val="none" w:sz="0" w:space="0" w:color="auto"/>
        <w:left w:val="none" w:sz="0" w:space="0" w:color="auto"/>
        <w:bottom w:val="none" w:sz="0" w:space="0" w:color="auto"/>
        <w:right w:val="none" w:sz="0" w:space="0" w:color="auto"/>
      </w:divBdr>
    </w:div>
    <w:div w:id="208124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86664CB276429B41BF353034279E6001" ma:contentTypeVersion="5" ma:contentTypeDescription="新建文档。" ma:contentTypeScope="" ma:versionID="ece2bfaa2912b9590a3c137fc7e51fee">
  <xsd:schema xmlns:xsd="http://www.w3.org/2001/XMLSchema" xmlns:xs="http://www.w3.org/2001/XMLSchema" xmlns:p="http://schemas.microsoft.com/office/2006/metadata/properties" xmlns:ns2="726a30f0-5ed8-4cb0-b64f-25f52daafef0" xmlns:ns3="63864b45-0557-4b52-8997-8c485a5655ca" xmlns:ns4="9f7c69d3-67e4-405b-9b8d-c23032750dbb" xmlns:ns5="07c69d9d-b3d8-4a2b-83ad-1aeb8c1c46d7" targetNamespace="http://schemas.microsoft.com/office/2006/metadata/properties" ma:root="true" ma:fieldsID="b525e6672b2cf15fff524f5907b22812" ns2:_="" ns3:_="" ns4:_="" ns5:_="">
    <xsd:import namespace="726a30f0-5ed8-4cb0-b64f-25f52daafef0"/>
    <xsd:import namespace="63864b45-0557-4b52-8997-8c485a5655ca"/>
    <xsd:import namespace="9f7c69d3-67e4-405b-9b8d-c23032750dbb"/>
    <xsd:import namespace="07c69d9d-b3d8-4a2b-83ad-1aeb8c1c4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4:lcf76f155ced4ddcb4097134ff3c332f" minOccurs="0"/>
                <xsd:element ref="ns5: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a30f0-5ed8-4cb0-b64f-25f52daaf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64b45-0557-4b52-8997-8c485a5655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c69d3-67e4-405b-9b8d-c23032750dbb"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图像标记" ma:readOnly="false" ma:fieldId="{5cf76f15-5ced-4ddc-b409-7134ff3c332f}" ma:taxonomyMulti="true" ma:sspId="2962d1a1-ba54-4314-858b-538b9570a7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c69d9d-b3d8-4a2b-83ad-1aeb8c1c46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3c64d1a-bf3d-4abb-9047-6129208de9c8}" ma:internalName="TaxCatchAll" ma:showField="CatchAllData" ma:web="07c69d9d-b3d8-4a2b-83ad-1aeb8c1c4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c69d9d-b3d8-4a2b-83ad-1aeb8c1c46d7" xsi:nil="true"/>
    <lcf76f155ced4ddcb4097134ff3c332f xmlns="9f7c69d3-67e4-405b-9b8d-c23032750d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2AFB0-E066-4EBB-B8BC-0A7E290D7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a30f0-5ed8-4cb0-b64f-25f52daafef0"/>
    <ds:schemaRef ds:uri="63864b45-0557-4b52-8997-8c485a5655ca"/>
    <ds:schemaRef ds:uri="9f7c69d3-67e4-405b-9b8d-c23032750dbb"/>
    <ds:schemaRef ds:uri="07c69d9d-b3d8-4a2b-83ad-1aeb8c1c4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94AF9-7FE5-4494-9B10-CBAA48472DDB}">
  <ds:schemaRefs>
    <ds:schemaRef ds:uri="http://schemas.microsoft.com/office/2006/metadata/properties"/>
    <ds:schemaRef ds:uri="http://schemas.microsoft.com/office/infopath/2007/PartnerControls"/>
    <ds:schemaRef ds:uri="07c69d9d-b3d8-4a2b-83ad-1aeb8c1c46d7"/>
    <ds:schemaRef ds:uri="9f7c69d3-67e4-405b-9b8d-c23032750dbb"/>
  </ds:schemaRefs>
</ds:datastoreItem>
</file>

<file path=customXml/itemProps4.xml><?xml version="1.0" encoding="utf-8"?>
<ds:datastoreItem xmlns:ds="http://schemas.openxmlformats.org/officeDocument/2006/customXml" ds:itemID="{22123541-BEDD-4A6B-BDE6-0439DF0A76B9}">
  <ds:schemaRefs>
    <ds:schemaRef ds:uri="http://schemas.openxmlformats.org/officeDocument/2006/bibliography"/>
  </ds:schemaRefs>
</ds:datastoreItem>
</file>

<file path=customXml/itemProps5.xml><?xml version="1.0" encoding="utf-8"?>
<ds:datastoreItem xmlns:ds="http://schemas.openxmlformats.org/officeDocument/2006/customXml" ds:itemID="{7812667C-BAAB-4DCD-9DFF-556DBB471B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822</Words>
  <Characters>4688</Characters>
  <Application>Microsoft Office Word</Application>
  <DocSecurity>0</DocSecurity>
  <Lines>39</Lines>
  <Paragraphs>10</Paragraphs>
  <ScaleCrop>false</ScaleCrop>
  <Company>Toshiba</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彭梓愉</dc:creator>
  <cp:lastModifiedBy>Jibin Wang 汪继彬</cp:lastModifiedBy>
  <cp:revision>32</cp:revision>
  <dcterms:created xsi:type="dcterms:W3CDTF">2025-08-11T02:45:00Z</dcterms:created>
  <dcterms:modified xsi:type="dcterms:W3CDTF">2025-11-27T08:23:00Z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0x01010086664CB276429B41BF353034279E6001</vt:lpwstr>
  </property>
  <property fmtid="{D5CDD505-2E9C-101B-9397-08002B2CF9AE}" pid="3" name="_dlc_DocIdItemGuid">
    <vt:lpwstr>9939ff26-9c31-4da0-bd8f-c5b0e83fd0ec</vt:lpwstr>
  </property>
  <property fmtid="{D5CDD505-2E9C-101B-9397-08002B2CF9AE}" pid="4" name="_dlc_DocIdUrl">
    <vt:lpwstr>http://sp.beckhoff.com.cn/dep/support/_layouts/15/DocIdRedir.aspx?ID=Z26TSTHK4H7J-133-40, Z26TSTHK4H7J-133-40</vt:lpwstr>
  </property>
  <property fmtid="{D5CDD505-2E9C-101B-9397-08002B2CF9AE}" pid="5" name="_dlc_DocId">
    <vt:lpwstr>Z26TSTHK4H7J-133-40</vt:lpwstr>
  </property>
  <property fmtid="{D5CDD505-2E9C-101B-9397-08002B2CF9AE}" pid="6" name="KSOTemplateDocerSaveRecord">
    <vt:lpwstr>eyJoZGlkIjoiYjBjYzNmMGI1NzU4ZDc4MTZiODUwZjkxOTZjYTQ2OWEiLCJ1c2VySWQiOiI0Njk4NzUxMTAifQ==</vt:lpwstr>
  </property>
  <property fmtid="{D5CDD505-2E9C-101B-9397-08002B2CF9AE}" pid="7" name="KSOProductBuildVer">
    <vt:lpwstr>2052-12.1.0.21915</vt:lpwstr>
  </property>
  <property fmtid="{D5CDD505-2E9C-101B-9397-08002B2CF9AE}" pid="8" name="ICV">
    <vt:lpwstr>A5EDF2D9204748A1BB6854A85F912A22_12</vt:lpwstr>
  </property>
</Properties>
</file>